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1F5708">
        <w:rPr>
          <w:b/>
          <w:bCs/>
        </w:rPr>
        <w:t>0</w:t>
      </w:r>
      <w:r w:rsidR="00A82DE8">
        <w:rPr>
          <w:b/>
          <w:bCs/>
        </w:rPr>
        <w:t>96</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D069C6">
        <w:rPr>
          <w:b/>
          <w:bCs/>
        </w:rPr>
        <w:t>0</w:t>
      </w:r>
      <w:r w:rsidR="00A82DE8">
        <w:rPr>
          <w:b/>
          <w:bCs/>
        </w:rPr>
        <w:t>62</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Default="005E2E35" w:rsidP="005E2E35">
      <w:pPr>
        <w:spacing w:line="360" w:lineRule="auto"/>
        <w:jc w:val="both"/>
      </w:pPr>
      <w:r w:rsidRPr="005E2E35">
        <w:t>23 - DAS CONSIDERAÇÕES DE CARÁTER GERAL</w:t>
      </w:r>
    </w:p>
    <w:p w:rsidR="001F5708" w:rsidRDefault="001F5708" w:rsidP="005E2E35">
      <w:pPr>
        <w:spacing w:line="360" w:lineRule="auto"/>
        <w:jc w:val="both"/>
      </w:pPr>
    </w:p>
    <w:p w:rsidR="001F5708" w:rsidRPr="005E2E35" w:rsidRDefault="001F5708"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 – </w:t>
      </w:r>
      <w:r w:rsidRPr="005E2E35">
        <w:rPr>
          <w:b/>
          <w:bCs/>
          <w:u w:val="single"/>
        </w:rPr>
        <w:t>PREÂMBULO</w:t>
      </w:r>
    </w:p>
    <w:p w:rsidR="005E2E35" w:rsidRPr="00034D27" w:rsidRDefault="005E2E35" w:rsidP="005E2E35">
      <w:pPr>
        <w:spacing w:after="240" w:line="276" w:lineRule="auto"/>
        <w:jc w:val="both"/>
        <w:rPr>
          <w:b/>
        </w:rPr>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w:t>
      </w:r>
      <w:r w:rsidRPr="00C13A9E">
        <w:t xml:space="preserve">saber que </w:t>
      </w:r>
      <w:r w:rsidR="00C131CF" w:rsidRPr="00C13A9E">
        <w:rPr>
          <w:b/>
          <w:bCs/>
        </w:rPr>
        <w:t xml:space="preserve">às </w:t>
      </w:r>
      <w:r w:rsidR="00C13A9E" w:rsidRPr="00C13A9E">
        <w:rPr>
          <w:b/>
          <w:bCs/>
        </w:rPr>
        <w:t>14</w:t>
      </w:r>
      <w:r w:rsidR="00C131CF" w:rsidRPr="00C13A9E">
        <w:rPr>
          <w:b/>
          <w:bCs/>
        </w:rPr>
        <w:t>h (</w:t>
      </w:r>
      <w:r w:rsidR="00C13A9E" w:rsidRPr="00C13A9E">
        <w:rPr>
          <w:b/>
          <w:bCs/>
        </w:rPr>
        <w:t>quatorze</w:t>
      </w:r>
      <w:r w:rsidRPr="00C13A9E">
        <w:rPr>
          <w:b/>
          <w:bCs/>
        </w:rPr>
        <w:t>)</w:t>
      </w:r>
      <w:r w:rsidR="00C13A9E" w:rsidRPr="00C13A9E">
        <w:rPr>
          <w:b/>
          <w:bCs/>
        </w:rPr>
        <w:t xml:space="preserve"> horas</w:t>
      </w:r>
      <w:r w:rsidRPr="00C13A9E">
        <w:rPr>
          <w:b/>
          <w:bCs/>
        </w:rPr>
        <w:t xml:space="preserve"> do dia </w:t>
      </w:r>
      <w:r w:rsidR="00C13A9E" w:rsidRPr="00C13A9E">
        <w:rPr>
          <w:b/>
          <w:bCs/>
        </w:rPr>
        <w:t>12</w:t>
      </w:r>
      <w:r w:rsidR="00034D27" w:rsidRPr="00C13A9E">
        <w:rPr>
          <w:b/>
          <w:bCs/>
        </w:rPr>
        <w:t xml:space="preserve"> de </w:t>
      </w:r>
      <w:r w:rsidR="00C13A9E" w:rsidRPr="00C13A9E">
        <w:rPr>
          <w:b/>
          <w:bCs/>
        </w:rPr>
        <w:t>dezembro</w:t>
      </w:r>
      <w:r w:rsidRPr="00C13A9E">
        <w:rPr>
          <w:b/>
          <w:bCs/>
        </w:rPr>
        <w:t xml:space="preserve"> de 2019</w:t>
      </w:r>
      <w:r w:rsidR="00C131CF" w:rsidRPr="00C13A9E">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Pr="00D069C6">
        <w:rPr>
          <w:b/>
        </w:rPr>
        <w:t>0</w:t>
      </w:r>
      <w:r w:rsidR="00A82DE8">
        <w:rPr>
          <w:b/>
        </w:rPr>
        <w:t>62</w:t>
      </w:r>
      <w:r w:rsidRPr="00D069C6">
        <w:rPr>
          <w:b/>
        </w:rPr>
        <w:t>/2019</w:t>
      </w:r>
      <w:r w:rsidRPr="005E2E35">
        <w:t>.</w:t>
      </w:r>
    </w:p>
    <w:p w:rsidR="005E2E35" w:rsidRPr="00C13A9E" w:rsidRDefault="005E2E35" w:rsidP="005E2E35">
      <w:pPr>
        <w:spacing w:after="240" w:line="276" w:lineRule="auto"/>
        <w:jc w:val="both"/>
        <w:rPr>
          <w:b/>
          <w:bCs/>
        </w:rPr>
      </w:pPr>
      <w:r w:rsidRPr="00C13A9E">
        <w:rPr>
          <w:b/>
          <w:bCs/>
        </w:rPr>
        <w:t xml:space="preserve">DATA E HORÁRIO DE CREDENCIAMENTO: </w:t>
      </w:r>
      <w:r w:rsidR="00C13A9E" w:rsidRPr="00C13A9E">
        <w:rPr>
          <w:b/>
          <w:bCs/>
        </w:rPr>
        <w:t>14h</w:t>
      </w:r>
      <w:r w:rsidRPr="00C13A9E">
        <w:rPr>
          <w:b/>
          <w:bCs/>
        </w:rPr>
        <w:t xml:space="preserve"> do dia </w:t>
      </w:r>
      <w:r w:rsidR="00C13A9E" w:rsidRPr="00C13A9E">
        <w:rPr>
          <w:b/>
          <w:bCs/>
        </w:rPr>
        <w:t>12 de dezembro</w:t>
      </w:r>
      <w:r w:rsidRPr="00C13A9E">
        <w:rPr>
          <w:b/>
          <w:bCs/>
        </w:rPr>
        <w:t xml:space="preserve"> </w:t>
      </w:r>
      <w:proofErr w:type="spellStart"/>
      <w:r w:rsidRPr="00C13A9E">
        <w:rPr>
          <w:b/>
          <w:bCs/>
        </w:rPr>
        <w:t>de</w:t>
      </w:r>
      <w:proofErr w:type="spellEnd"/>
      <w:r w:rsidRPr="00C13A9E">
        <w:rPr>
          <w:b/>
          <w:bCs/>
        </w:rPr>
        <w:t xml:space="preserve"> 2019.</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2.1</w:t>
      </w:r>
      <w:r w:rsidR="00727769">
        <w:t>-</w:t>
      </w:r>
      <w:r w:rsidRPr="005E2E35">
        <w:t xml:space="preserve"> </w:t>
      </w:r>
      <w:r w:rsidR="00A82DE8" w:rsidRPr="00A82DE8">
        <w:t>Registro de Preços, pelo prazo de 12 (doze) meses, para eventual e futura aquisição de gêneros alimentícios para apoio a eventos realizados pelas Secretarias Municipais</w:t>
      </w:r>
      <w:r w:rsidR="00663103">
        <w:t xml:space="preserve"> </w:t>
      </w:r>
      <w:r w:rsidR="00663103">
        <w:t>de Bom Jardim de Minas</w:t>
      </w:r>
      <w:r w:rsidR="00A82DE8" w:rsidRPr="00A82DE8">
        <w:t xml:space="preserve"> conforme especificações contidas no TERMO DE REFERÊNCIA - </w:t>
      </w:r>
      <w:r w:rsidR="001F5708" w:rsidRPr="001F5708">
        <w:rPr>
          <w:bCs/>
        </w:rPr>
        <w:t>ANEXO II, que é parte integrante e inseparável deste edital, independente de transcrição</w:t>
      </w:r>
      <w:r w:rsidRPr="005E2E35">
        <w:t>.</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4A43E8" w:rsidRPr="00E33317" w:rsidRDefault="004A43E8" w:rsidP="004A43E8">
      <w:pPr>
        <w:spacing w:after="240" w:line="276" w:lineRule="auto"/>
        <w:jc w:val="both"/>
        <w:rPr>
          <w:b/>
          <w:bCs/>
          <w:u w:val="single"/>
        </w:rPr>
      </w:pPr>
      <w:r w:rsidRPr="00E33317">
        <w:rPr>
          <w:b/>
          <w:bCs/>
        </w:rPr>
        <w:t xml:space="preserve">4 - </w:t>
      </w:r>
      <w:r w:rsidRPr="00E33317">
        <w:rPr>
          <w:b/>
          <w:bCs/>
          <w:u w:val="single"/>
        </w:rPr>
        <w:t xml:space="preserve">DAS CONDIÇÕES DE PARTICIPAÇÃO </w:t>
      </w:r>
    </w:p>
    <w:p w:rsidR="004A43E8" w:rsidRPr="00E33317" w:rsidRDefault="004A43E8" w:rsidP="004A43E8">
      <w:pPr>
        <w:spacing w:after="240" w:line="276" w:lineRule="auto"/>
        <w:jc w:val="both"/>
      </w:pPr>
      <w:r w:rsidRPr="00E33317">
        <w:t xml:space="preserve">4.1. A participação nesta licitação é restrita às microempresas - ME, empresas de pequeno porte - EPP e equiparadas (sociedades cooperativas que tenham auferido, no ano calendário anterior, receita bruta </w:t>
      </w:r>
      <w:r w:rsidRPr="00E33317">
        <w:lastRenderedPageBreak/>
        <w:t>correspondente aos limites definidos no inciso II do caput do art. 3° da Lei Complementar n° 123, de 2006.</w:t>
      </w:r>
    </w:p>
    <w:p w:rsidR="004A43E8" w:rsidRPr="00E33317" w:rsidRDefault="004A43E8" w:rsidP="004A43E8">
      <w:pPr>
        <w:spacing w:after="240" w:line="276" w:lineRule="auto"/>
        <w:jc w:val="both"/>
        <w:rPr>
          <w:b/>
          <w:u w:val="single"/>
        </w:rPr>
      </w:pPr>
      <w:r w:rsidRPr="00E33317">
        <w:rPr>
          <w:b/>
          <w:u w:val="single"/>
        </w:rPr>
        <w:t>4.2 - Poderão participar deste pregão quaisquer Microempresas, Empresas de Pequeno Porte e equiparadas que:</w:t>
      </w:r>
    </w:p>
    <w:p w:rsidR="004A43E8" w:rsidRPr="00E33317" w:rsidRDefault="004A43E8" w:rsidP="004A43E8">
      <w:pPr>
        <w:spacing w:after="240" w:line="276" w:lineRule="auto"/>
        <w:jc w:val="both"/>
      </w:pPr>
      <w:r w:rsidRPr="00E33317">
        <w:t>4.2.1</w:t>
      </w:r>
      <w:r w:rsidRPr="00E33317">
        <w:tab/>
        <w:t>- estejam legalmente estabelecidas e especializadas na atividade pertinente com o objeto deste pregão, devendo ser comprovado pelo contrato social;</w:t>
      </w:r>
    </w:p>
    <w:p w:rsidR="004A43E8" w:rsidRPr="00E33317" w:rsidRDefault="004A43E8" w:rsidP="004A43E8">
      <w:pPr>
        <w:spacing w:after="240" w:line="276" w:lineRule="auto"/>
        <w:jc w:val="both"/>
      </w:pPr>
      <w:r w:rsidRPr="00E33317">
        <w:t>4.2.2</w:t>
      </w:r>
      <w:r w:rsidRPr="00E33317">
        <w:tab/>
        <w:t>- comprovem possuir os documentos necessários de habilitação previstos neste edital.</w:t>
      </w:r>
    </w:p>
    <w:p w:rsidR="004A43E8" w:rsidRPr="00E33317" w:rsidRDefault="004A43E8" w:rsidP="004A43E8">
      <w:pPr>
        <w:spacing w:after="240" w:line="276" w:lineRule="auto"/>
        <w:jc w:val="both"/>
        <w:rPr>
          <w:b/>
          <w:u w:val="single"/>
        </w:rPr>
      </w:pPr>
      <w:r w:rsidRPr="00E33317">
        <w:rPr>
          <w:b/>
          <w:u w:val="single"/>
        </w:rPr>
        <w:t>4.3 - Não poderão concorrer neste pregão as empresas:</w:t>
      </w:r>
    </w:p>
    <w:p w:rsidR="004A43E8" w:rsidRPr="00810B56" w:rsidRDefault="004A43E8" w:rsidP="004A43E8">
      <w:pPr>
        <w:spacing w:after="240" w:line="276" w:lineRule="auto"/>
        <w:jc w:val="both"/>
      </w:pPr>
      <w:r w:rsidRPr="00810B56">
        <w:t>4.3.1</w:t>
      </w:r>
      <w:r w:rsidR="00034D27">
        <w:t xml:space="preserve"> -</w:t>
      </w:r>
      <w:r w:rsidRPr="00810B56">
        <w:t xml:space="preserve"> suspensa de participar em licitação e impedida de contratar com o Município de Bom Jardim de Minas;</w:t>
      </w:r>
    </w:p>
    <w:p w:rsidR="004A43E8" w:rsidRPr="00810B56" w:rsidRDefault="004A43E8" w:rsidP="004A43E8">
      <w:pPr>
        <w:spacing w:after="240" w:line="276" w:lineRule="auto"/>
        <w:jc w:val="both"/>
      </w:pPr>
      <w:r w:rsidRPr="00810B56">
        <w:t>4.</w:t>
      </w:r>
      <w:r>
        <w:t>3</w:t>
      </w:r>
      <w:r w:rsidRPr="00810B56">
        <w:t>.2</w:t>
      </w:r>
      <w:r w:rsidR="00034D27">
        <w:t xml:space="preserve"> -</w:t>
      </w:r>
      <w:r w:rsidRPr="00810B56">
        <w:t xml:space="preserve"> declarada inidônea para licitar ou contratar com quaisquer órgãos da Administração Pública;</w:t>
      </w:r>
    </w:p>
    <w:p w:rsidR="004A43E8" w:rsidRPr="00810B56" w:rsidRDefault="004A43E8" w:rsidP="004A43E8">
      <w:pPr>
        <w:spacing w:after="240" w:line="276" w:lineRule="auto"/>
        <w:jc w:val="both"/>
      </w:pPr>
      <w:r w:rsidRPr="00810B56">
        <w:t>4.</w:t>
      </w:r>
      <w:r>
        <w:t>3</w:t>
      </w:r>
      <w:r w:rsidRPr="00810B56">
        <w:t>.3 - com falência decretada e execução patrimonial;</w:t>
      </w:r>
    </w:p>
    <w:p w:rsidR="004A43E8" w:rsidRPr="00810B56" w:rsidRDefault="004A43E8" w:rsidP="004A43E8">
      <w:pPr>
        <w:spacing w:after="240" w:line="276" w:lineRule="auto"/>
        <w:jc w:val="both"/>
      </w:pPr>
      <w:r w:rsidRPr="00810B56">
        <w:t>4.</w:t>
      </w:r>
      <w:r>
        <w:t>3</w:t>
      </w:r>
      <w:r w:rsidRPr="00810B56">
        <w:t>.4 - cujo objeto social não seja compatível com o objeto desta licitação;</w:t>
      </w:r>
    </w:p>
    <w:p w:rsidR="004A43E8" w:rsidRPr="00810B56" w:rsidRDefault="004A43E8" w:rsidP="004A43E8">
      <w:pPr>
        <w:spacing w:after="240" w:line="276" w:lineRule="auto"/>
        <w:jc w:val="both"/>
      </w:pPr>
      <w:r w:rsidRPr="00810B56">
        <w:t>4.</w:t>
      </w:r>
      <w:r>
        <w:t>3</w:t>
      </w:r>
      <w:r w:rsidRPr="00810B56">
        <w:t>.5 – em consórcio;</w:t>
      </w:r>
    </w:p>
    <w:p w:rsidR="004A43E8" w:rsidRPr="00810B56" w:rsidRDefault="004A43E8" w:rsidP="004A43E8">
      <w:pPr>
        <w:spacing w:after="240" w:line="276" w:lineRule="auto"/>
        <w:jc w:val="both"/>
      </w:pPr>
      <w:r w:rsidRPr="00810B56">
        <w:t>4.</w:t>
      </w:r>
      <w:r>
        <w:t>3</w:t>
      </w:r>
      <w:r w:rsidRPr="00810B56">
        <w:t>.6 - enquadrada nas vedações previstas no artigo 9º da Lei nº8.666/93;</w:t>
      </w:r>
    </w:p>
    <w:p w:rsidR="004A43E8" w:rsidRPr="00810B56" w:rsidRDefault="004A43E8" w:rsidP="004A43E8">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5E2E35" w:rsidRDefault="005E2E35" w:rsidP="005E2E35">
      <w:pPr>
        <w:spacing w:after="240" w:line="276" w:lineRule="auto"/>
        <w:jc w:val="both"/>
      </w:pPr>
      <w:r w:rsidRPr="005E2E35">
        <w:t xml:space="preserve">5.1 - O preço </w:t>
      </w:r>
      <w:r w:rsidRPr="001B64C0">
        <w:t xml:space="preserve">total estimado pela administração para aquisição do objeto do edital é </w:t>
      </w:r>
      <w:r w:rsidR="001B64C0" w:rsidRPr="001B64C0">
        <w:rPr>
          <w:b/>
        </w:rPr>
        <w:t xml:space="preserve">R$ 30.944,04 </w:t>
      </w:r>
      <w:r w:rsidR="001B64C0" w:rsidRPr="001B64C0">
        <w:rPr>
          <w:b/>
          <w:bCs/>
        </w:rPr>
        <w:t>(trinta mil e novecentos e quarenta e quatro reais e quatro centavos)</w:t>
      </w:r>
      <w:r w:rsidR="00EB2E25" w:rsidRPr="001B64C0">
        <w:rPr>
          <w:b/>
          <w:bCs/>
        </w:rPr>
        <w:t>,</w:t>
      </w:r>
      <w:r w:rsidRPr="001B64C0">
        <w:t xml:space="preserve"> conforme os valores constantes do </w:t>
      </w:r>
      <w:r w:rsidRPr="001B64C0">
        <w:rPr>
          <w:b/>
          <w:bCs/>
        </w:rPr>
        <w:t xml:space="preserve">TERMO DE REFERÊNCIA – ANEXO II </w:t>
      </w:r>
      <w:r w:rsidRPr="001B64C0">
        <w:t xml:space="preserve">deste edital. </w:t>
      </w:r>
    </w:p>
    <w:p w:rsid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1F5708" w:rsidRPr="005E2E35" w:rsidRDefault="001F5708" w:rsidP="005E2E35">
      <w:pPr>
        <w:spacing w:after="240" w:line="276"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6 - </w:t>
      </w:r>
      <w:r w:rsidRPr="005E2E35">
        <w:rPr>
          <w:b/>
          <w:bCs/>
          <w:u w:val="single"/>
        </w:rPr>
        <w:t xml:space="preserve">DA DOTAÇÃO ORÇAMENTÁRIA </w:t>
      </w:r>
    </w:p>
    <w:p w:rsidR="009A7D59"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2461BC" w:rsidRPr="005E2E35" w:rsidRDefault="002461BC" w:rsidP="002461BC">
      <w:pPr>
        <w:spacing w:after="240" w:line="276" w:lineRule="auto"/>
        <w:jc w:val="both"/>
      </w:pPr>
      <w:r>
        <w:lastRenderedPageBreak/>
        <w:t xml:space="preserve">c. </w:t>
      </w:r>
      <w:r w:rsidRPr="002461BC">
        <w:rPr>
          <w:b/>
        </w:rPr>
        <w:t>declaração de que ostentam a condição de microempresas e empresas de pequeno porte</w:t>
      </w:r>
      <w:r>
        <w:t xml:space="preserve"> ou equiparadas </w:t>
      </w:r>
      <w:r w:rsidRPr="005E2E35">
        <w:t xml:space="preserve">e de que não se enquadram em nenhum dos casos enumerados no § 4º do art. 3º da </w:t>
      </w:r>
      <w:r>
        <w:t>Lei Complementar 123/06</w:t>
      </w:r>
      <w:r w:rsidRPr="005E2E35">
        <w:t xml:space="preserve"> (</w:t>
      </w:r>
      <w:r w:rsidRPr="005E2E35">
        <w:rPr>
          <w:b/>
          <w:bCs/>
        </w:rPr>
        <w:t>ANEXO VI</w:t>
      </w:r>
      <w:r w:rsidRPr="005E2E35">
        <w:t xml:space="preserve">). </w:t>
      </w:r>
    </w:p>
    <w:p w:rsidR="005E2E35" w:rsidRPr="005E2E35" w:rsidRDefault="005E2E35" w:rsidP="005E2E35">
      <w:pPr>
        <w:spacing w:after="240" w:line="276" w:lineRule="auto"/>
        <w:jc w:val="both"/>
      </w:pPr>
      <w:r w:rsidRPr="005E2E35">
        <w:t>9.1.</w:t>
      </w:r>
      <w:r w:rsidR="002461BC">
        <w:t>3</w:t>
      </w:r>
      <w:r w:rsidRPr="005E2E35">
        <w:t xml:space="preserve">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9.1.</w:t>
      </w:r>
      <w:r w:rsidR="002461BC">
        <w:t>4</w:t>
      </w:r>
      <w:r w:rsidRPr="005E2E35">
        <w:t xml:space="preserve">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9.1.</w:t>
      </w:r>
      <w:r w:rsidR="002461BC">
        <w:t>5</w:t>
      </w:r>
      <w:r w:rsidRPr="005E2E35">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Default="005E2E35" w:rsidP="005E2E35">
      <w:pPr>
        <w:spacing w:after="240" w:line="276" w:lineRule="auto"/>
        <w:jc w:val="both"/>
        <w:rPr>
          <w:b/>
          <w:bCs/>
        </w:rPr>
      </w:pPr>
      <w:r w:rsidRPr="005E2E35">
        <w:rPr>
          <w:b/>
          <w:bCs/>
        </w:rPr>
        <w:t>9.1.</w:t>
      </w:r>
      <w:r w:rsidR="002461BC">
        <w:rPr>
          <w:b/>
          <w:bCs/>
        </w:rPr>
        <w:t>6</w:t>
      </w:r>
      <w:r w:rsidRPr="005E2E35">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lastRenderedPageBreak/>
              <w:t>PREGÃO N</w:t>
            </w:r>
            <w:r w:rsidR="00D069C6">
              <w:rPr>
                <w:b/>
              </w:rPr>
              <w:t>° 0</w:t>
            </w:r>
            <w:r w:rsidR="00A82DE8">
              <w:rPr>
                <w:b/>
              </w:rPr>
              <w:t>62</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lastRenderedPageBreak/>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w:t>
            </w:r>
            <w:r w:rsidR="00034D27">
              <w:rPr>
                <w:b/>
              </w:rPr>
              <w:t>6</w:t>
            </w:r>
            <w:r w:rsidR="00A82DE8">
              <w:rPr>
                <w:b/>
              </w:rPr>
              <w:t>2</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EC4AE6">
        <w:t>– A</w:t>
      </w:r>
      <w:r w:rsidR="002D17A4" w:rsidRPr="002D17A4">
        <w:t xml:space="preserve">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lastRenderedPageBreak/>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2D17A4">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Default="00507AB9" w:rsidP="005E2E35">
      <w:pPr>
        <w:spacing w:after="240" w:line="276" w:lineRule="auto"/>
        <w:jc w:val="both"/>
        <w:rPr>
          <w:b/>
          <w:bCs/>
          <w:sz w:val="23"/>
          <w:szCs w:val="23"/>
        </w:rPr>
      </w:pPr>
      <w:r>
        <w:rPr>
          <w:b/>
          <w:bCs/>
          <w:sz w:val="23"/>
          <w:szCs w:val="23"/>
        </w:rPr>
        <w:t>11.3 - Os preços unitários e totais deverão estar em moeda nacional (R$), com apenas duas casas decimais após a vírgula. Portanto, as propostas e lances deverão ter apenas 2 (duas) casas decimais.</w:t>
      </w:r>
    </w:p>
    <w:p w:rsidR="005E2E35" w:rsidRPr="005E2E35" w:rsidRDefault="005E2E35" w:rsidP="005E2E35">
      <w:pPr>
        <w:spacing w:after="240" w:line="276" w:lineRule="auto"/>
        <w:jc w:val="both"/>
        <w:rPr>
          <w:b/>
          <w:bCs/>
          <w:u w:val="single"/>
        </w:rPr>
      </w:pPr>
      <w:r w:rsidRPr="005E2E35">
        <w:rPr>
          <w:b/>
          <w:bCs/>
        </w:rPr>
        <w:lastRenderedPageBreak/>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lastRenderedPageBreak/>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lastRenderedPageBreak/>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w:t>
      </w:r>
      <w:r w:rsidRPr="005E2E35">
        <w:lastRenderedPageBreak/>
        <w:t>outra(s) equivalente(s), tal(tais) como certidão(</w:t>
      </w:r>
      <w:proofErr w:type="spellStart"/>
      <w:r w:rsidRPr="005E2E35">
        <w:t>ões</w:t>
      </w:r>
      <w:proofErr w:type="spellEnd"/>
      <w:r w:rsidRPr="005E2E35">
        <w:t xml:space="preserve">)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pPr>
      <w:r w:rsidRPr="005E2E35">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lastRenderedPageBreak/>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xml:space="preserve">, localizado na sala da CPL, situada no Edifício Sede da Prefeitura Municipal de Bom Jardim de Minas, na Avenida Dom </w:t>
      </w:r>
      <w:r w:rsidRPr="005E2E35">
        <w:lastRenderedPageBreak/>
        <w:t>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w:t>
      </w:r>
      <w:r w:rsidRPr="005E2E35">
        <w:lastRenderedPageBreak/>
        <w:t xml:space="preserve">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00CF3553">
        <w:rPr>
          <w:b/>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w:t>
      </w:r>
      <w:r w:rsidRPr="005E2E35">
        <w:lastRenderedPageBreak/>
        <w:t xml:space="preserve">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5E2E35">
        <w:t>editalícia</w:t>
      </w:r>
      <w:proofErr w:type="spellEnd"/>
      <w:r w:rsidRPr="005E2E35">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lastRenderedPageBreak/>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9A7D59">
        <w:rPr>
          <w:b/>
        </w:rPr>
        <w:t xml:space="preserve"> </w:t>
      </w:r>
      <w:r w:rsidRPr="005E2E35">
        <w:t xml:space="preserve">fará o devido apostilamento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lastRenderedPageBreak/>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w:t>
      </w:r>
      <w:r w:rsidR="00A82DE8" w:rsidRPr="005E2E35">
        <w:t>às</w:t>
      </w:r>
      <w:r w:rsidRPr="005E2E35">
        <w:t xml:space="preserve">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lastRenderedPageBreak/>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Pr>
        <w:jc w:val="right"/>
      </w:pPr>
      <w:r w:rsidRPr="00E33317">
        <w:t>Bom Jardim de Minas,</w:t>
      </w:r>
      <w:r w:rsidR="009F65DD">
        <w:t xml:space="preserve"> </w:t>
      </w:r>
      <w:r w:rsidR="00A82DE8">
        <w:t>28 de novembro</w:t>
      </w:r>
      <w:r w:rsidRPr="00E33317">
        <w:t xml:space="preserve">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r w:rsidR="00C131CF">
        <w:rPr>
          <w:b/>
          <w:bCs/>
        </w:rPr>
        <w:t xml:space="preserve"> - </w:t>
      </w:r>
      <w:r w:rsidRPr="00E33317">
        <w:rPr>
          <w:b/>
          <w:bCs/>
        </w:rPr>
        <w:t>MODELO DE PROPOSTA COMERCIAL</w:t>
      </w:r>
    </w:p>
    <w:p w:rsidR="00E33317" w:rsidRPr="00E33317" w:rsidRDefault="00E33317" w:rsidP="008C39D3">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8C39D3">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Razão Social/Nome: </w:t>
            </w:r>
            <w:r w:rsidR="00B63F27"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8C39D3">
            <w:pPr>
              <w:spacing w:line="480" w:lineRule="auto"/>
              <w:rPr>
                <w:b/>
              </w:rPr>
            </w:pPr>
            <w:r w:rsidRPr="00E33317">
              <w:t xml:space="preserve">Logradouro: </w:t>
            </w:r>
            <w:r w:rsidR="00B63F27"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N</w:t>
            </w:r>
            <w:r w:rsidRPr="00E33317">
              <w:rPr>
                <w:b/>
              </w:rPr>
              <w:t xml:space="preserve">º </w:t>
            </w:r>
            <w:r w:rsidR="00B63F27"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Bairro:</w:t>
            </w:r>
            <w:r w:rsidR="00B63F27"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8C39D3">
            <w:pPr>
              <w:spacing w:line="480" w:lineRule="auto"/>
              <w:rPr>
                <w:b/>
              </w:rPr>
            </w:pPr>
            <w:r w:rsidRPr="00E33317">
              <w:t>Cidade:</w:t>
            </w:r>
            <w:r w:rsidR="00B63F27"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CEP:</w:t>
            </w:r>
            <w:r w:rsidR="00B63F27"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proofErr w:type="spellStart"/>
            <w:r w:rsidRPr="00E33317">
              <w:t>Tel</w:t>
            </w:r>
            <w:proofErr w:type="spellEnd"/>
            <w:r w:rsidRPr="00E33317">
              <w:t xml:space="preserve">: </w:t>
            </w:r>
            <w:r w:rsidR="00B63F27"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t> </w:t>
            </w:r>
            <w:r w:rsidRPr="00E33317">
              <w:t> </w:t>
            </w:r>
            <w:r w:rsidRPr="00E33317">
              <w:t> </w:t>
            </w:r>
            <w:r w:rsidRPr="00E33317">
              <w:t> </w:t>
            </w:r>
            <w:r w:rsidRPr="00E33317">
              <w:t> </w:t>
            </w:r>
            <w:r w:rsidR="00B63F27"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8C39D3">
            <w:pPr>
              <w:spacing w:line="480" w:lineRule="auto"/>
              <w:rPr>
                <w:b/>
              </w:rPr>
            </w:pPr>
            <w:r w:rsidRPr="00E33317">
              <w:t>CNPJ/CPF:</w:t>
            </w:r>
            <w:r w:rsidR="00B63F27"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8C39D3">
            <w:pPr>
              <w:spacing w:line="480" w:lineRule="auto"/>
            </w:pPr>
            <w:r w:rsidRPr="00E33317">
              <w:t xml:space="preserve">Inscrição Estadual/RG: </w:t>
            </w:r>
            <w:r w:rsidR="00B63F27"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B63F27" w:rsidRPr="00E33317">
              <w:fldChar w:fldCharType="separate"/>
            </w:r>
            <w:r w:rsidRPr="00E33317">
              <w:t>     </w:t>
            </w:r>
            <w:r w:rsidR="00B63F27" w:rsidRPr="00E33317">
              <w:fldChar w:fldCharType="end"/>
            </w:r>
          </w:p>
        </w:tc>
      </w:tr>
    </w:tbl>
    <w:p w:rsidR="00D069C6" w:rsidRDefault="00D069C6" w:rsidP="00E33317"/>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4111"/>
        <w:gridCol w:w="1287"/>
        <w:gridCol w:w="854"/>
        <w:gridCol w:w="973"/>
        <w:gridCol w:w="850"/>
        <w:gridCol w:w="1134"/>
      </w:tblGrid>
      <w:tr w:rsidR="00A82DE8" w:rsidTr="00A82DE8">
        <w:trPr>
          <w:trHeight w:val="20"/>
        </w:trPr>
        <w:tc>
          <w:tcPr>
            <w:tcW w:w="704" w:type="dxa"/>
            <w:shd w:val="clear" w:color="auto" w:fill="auto"/>
            <w:noWrap/>
            <w:vAlign w:val="center"/>
            <w:hideMark/>
          </w:tcPr>
          <w:p w:rsidR="00A82DE8" w:rsidRDefault="00A82DE8" w:rsidP="00A82DE8">
            <w:pPr>
              <w:jc w:val="center"/>
              <w:rPr>
                <w:b/>
                <w:bCs/>
                <w:color w:val="000000"/>
              </w:rPr>
            </w:pPr>
            <w:r>
              <w:rPr>
                <w:b/>
                <w:bCs/>
                <w:color w:val="000000"/>
              </w:rPr>
              <w:t>Item</w:t>
            </w:r>
          </w:p>
        </w:tc>
        <w:tc>
          <w:tcPr>
            <w:tcW w:w="4111" w:type="dxa"/>
            <w:shd w:val="clear" w:color="auto" w:fill="auto"/>
            <w:vAlign w:val="center"/>
            <w:hideMark/>
          </w:tcPr>
          <w:p w:rsidR="00A82DE8" w:rsidRDefault="00A82DE8" w:rsidP="00A82DE8">
            <w:pPr>
              <w:jc w:val="center"/>
              <w:rPr>
                <w:b/>
                <w:bCs/>
                <w:color w:val="000000"/>
              </w:rPr>
            </w:pPr>
            <w:r>
              <w:rPr>
                <w:b/>
                <w:bCs/>
                <w:color w:val="000000"/>
              </w:rPr>
              <w:t>Descrição do Material</w:t>
            </w:r>
          </w:p>
        </w:tc>
        <w:tc>
          <w:tcPr>
            <w:tcW w:w="1287" w:type="dxa"/>
            <w:shd w:val="clear" w:color="auto" w:fill="auto"/>
            <w:noWrap/>
            <w:vAlign w:val="center"/>
            <w:hideMark/>
          </w:tcPr>
          <w:p w:rsidR="00A82DE8" w:rsidRDefault="00A82DE8" w:rsidP="00A82DE8">
            <w:pPr>
              <w:jc w:val="center"/>
              <w:rPr>
                <w:b/>
                <w:bCs/>
                <w:color w:val="000000"/>
              </w:rPr>
            </w:pPr>
            <w:proofErr w:type="spellStart"/>
            <w:r>
              <w:rPr>
                <w:b/>
                <w:bCs/>
                <w:color w:val="000000"/>
              </w:rPr>
              <w:t>Und</w:t>
            </w:r>
            <w:proofErr w:type="spellEnd"/>
          </w:p>
        </w:tc>
        <w:tc>
          <w:tcPr>
            <w:tcW w:w="854" w:type="dxa"/>
            <w:shd w:val="clear" w:color="auto" w:fill="auto"/>
            <w:noWrap/>
            <w:vAlign w:val="center"/>
            <w:hideMark/>
          </w:tcPr>
          <w:p w:rsidR="00A82DE8" w:rsidRDefault="00A82DE8" w:rsidP="00A82DE8">
            <w:pPr>
              <w:jc w:val="center"/>
              <w:rPr>
                <w:b/>
                <w:bCs/>
                <w:color w:val="000000"/>
              </w:rPr>
            </w:pPr>
            <w:r>
              <w:rPr>
                <w:b/>
                <w:bCs/>
                <w:color w:val="000000"/>
              </w:rPr>
              <w:t>Quant.</w:t>
            </w:r>
          </w:p>
        </w:tc>
        <w:tc>
          <w:tcPr>
            <w:tcW w:w="973" w:type="dxa"/>
            <w:vAlign w:val="center"/>
          </w:tcPr>
          <w:p w:rsidR="00A82DE8" w:rsidRDefault="00A82DE8" w:rsidP="00A82DE8">
            <w:pPr>
              <w:jc w:val="center"/>
              <w:rPr>
                <w:b/>
                <w:bCs/>
                <w:color w:val="000000"/>
              </w:rPr>
            </w:pPr>
            <w:r>
              <w:rPr>
                <w:b/>
                <w:bCs/>
                <w:color w:val="000000"/>
              </w:rPr>
              <w:t>Marca</w:t>
            </w:r>
          </w:p>
        </w:tc>
        <w:tc>
          <w:tcPr>
            <w:tcW w:w="850" w:type="dxa"/>
            <w:shd w:val="clear" w:color="auto" w:fill="auto"/>
            <w:noWrap/>
            <w:vAlign w:val="center"/>
            <w:hideMark/>
          </w:tcPr>
          <w:p w:rsidR="00A82DE8" w:rsidRDefault="00A82DE8" w:rsidP="00A82DE8">
            <w:pPr>
              <w:jc w:val="center"/>
              <w:rPr>
                <w:b/>
                <w:bCs/>
                <w:color w:val="000000"/>
              </w:rPr>
            </w:pPr>
            <w:r>
              <w:rPr>
                <w:b/>
                <w:bCs/>
                <w:color w:val="000000"/>
              </w:rPr>
              <w:t>Val. Unit.</w:t>
            </w:r>
          </w:p>
        </w:tc>
        <w:tc>
          <w:tcPr>
            <w:tcW w:w="1134" w:type="dxa"/>
            <w:shd w:val="clear" w:color="auto" w:fill="auto"/>
            <w:noWrap/>
            <w:vAlign w:val="center"/>
            <w:hideMark/>
          </w:tcPr>
          <w:p w:rsidR="00A82DE8" w:rsidRDefault="00A82DE8" w:rsidP="00A82DE8">
            <w:pPr>
              <w:jc w:val="center"/>
              <w:rPr>
                <w:b/>
                <w:bCs/>
                <w:color w:val="000000"/>
              </w:rPr>
            </w:pPr>
            <w:r>
              <w:rPr>
                <w:b/>
                <w:bCs/>
                <w:color w:val="000000"/>
              </w:rPr>
              <w:t>Val. Total</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w:t>
            </w:r>
          </w:p>
        </w:tc>
        <w:tc>
          <w:tcPr>
            <w:tcW w:w="4111" w:type="dxa"/>
            <w:shd w:val="clear" w:color="auto" w:fill="auto"/>
            <w:vAlign w:val="center"/>
            <w:hideMark/>
          </w:tcPr>
          <w:p w:rsidR="00A82DE8" w:rsidRDefault="00A82DE8" w:rsidP="00A82DE8">
            <w:pPr>
              <w:jc w:val="both"/>
              <w:rPr>
                <w:color w:val="000000"/>
              </w:rPr>
            </w:pPr>
            <w:r>
              <w:rPr>
                <w:color w:val="000000"/>
              </w:rPr>
              <w:t>ALHO Bulbo inteiro, nacional, boa qualidade, firme e intacto, sem lesões de origem física ou mecânica, perfurações e cortes, tamanho e coloração uniformes, devendo ser bem desenvolvido, isento de sujidades, parasitas e larvas, acondicionado em sacos plásticos pesando 1 kg.</w:t>
            </w:r>
          </w:p>
        </w:tc>
        <w:tc>
          <w:tcPr>
            <w:tcW w:w="1287" w:type="dxa"/>
            <w:shd w:val="clear" w:color="auto" w:fill="auto"/>
            <w:noWrap/>
            <w:vAlign w:val="center"/>
            <w:hideMark/>
          </w:tcPr>
          <w:p w:rsidR="00A82DE8" w:rsidRDefault="00A82DE8" w:rsidP="00A82DE8">
            <w:pPr>
              <w:jc w:val="center"/>
              <w:rPr>
                <w:color w:val="000000"/>
              </w:rPr>
            </w:pPr>
            <w:proofErr w:type="spellStart"/>
            <w:r>
              <w:rPr>
                <w:color w:val="000000"/>
              </w:rPr>
              <w:t>Kilograma</w:t>
            </w:r>
            <w:proofErr w:type="spellEnd"/>
          </w:p>
        </w:tc>
        <w:tc>
          <w:tcPr>
            <w:tcW w:w="854" w:type="dxa"/>
            <w:shd w:val="clear" w:color="auto" w:fill="auto"/>
            <w:noWrap/>
            <w:vAlign w:val="center"/>
            <w:hideMark/>
          </w:tcPr>
          <w:p w:rsidR="00A82DE8" w:rsidRDefault="00A82DE8" w:rsidP="00A82DE8">
            <w:pPr>
              <w:jc w:val="center"/>
              <w:rPr>
                <w:color w:val="000000"/>
              </w:rPr>
            </w:pPr>
            <w:r>
              <w:rPr>
                <w:color w:val="000000"/>
              </w:rPr>
              <w:t>20</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2</w:t>
            </w:r>
          </w:p>
        </w:tc>
        <w:tc>
          <w:tcPr>
            <w:tcW w:w="4111" w:type="dxa"/>
            <w:shd w:val="clear" w:color="auto" w:fill="auto"/>
            <w:vAlign w:val="center"/>
            <w:hideMark/>
          </w:tcPr>
          <w:p w:rsidR="00A82DE8" w:rsidRDefault="00A82DE8" w:rsidP="00A82DE8">
            <w:pPr>
              <w:jc w:val="both"/>
              <w:rPr>
                <w:color w:val="000000"/>
              </w:rPr>
            </w:pPr>
            <w:r>
              <w:rPr>
                <w:color w:val="000000"/>
              </w:rPr>
              <w:t>ARROZ BRANCO polido, classe longo fino, tipo 1, não sendo necessário lavar para sua preparação. Validade mínima de 12 meses. Embalagem primária saco polietileno atóxico, resistente. Data de fabricação, validade e lote visíveis. Pacote com 5 kg.</w:t>
            </w:r>
          </w:p>
        </w:tc>
        <w:tc>
          <w:tcPr>
            <w:tcW w:w="1287" w:type="dxa"/>
            <w:shd w:val="clear" w:color="auto" w:fill="auto"/>
            <w:noWrap/>
            <w:vAlign w:val="center"/>
            <w:hideMark/>
          </w:tcPr>
          <w:p w:rsidR="00A82DE8" w:rsidRDefault="00A82DE8" w:rsidP="00A82DE8">
            <w:pPr>
              <w:jc w:val="center"/>
              <w:rPr>
                <w:color w:val="000000"/>
              </w:rPr>
            </w:pPr>
            <w:r>
              <w:rPr>
                <w:color w:val="000000"/>
              </w:rPr>
              <w:t>Pacote</w:t>
            </w:r>
          </w:p>
        </w:tc>
        <w:tc>
          <w:tcPr>
            <w:tcW w:w="854" w:type="dxa"/>
            <w:shd w:val="clear" w:color="auto" w:fill="auto"/>
            <w:noWrap/>
            <w:vAlign w:val="center"/>
            <w:hideMark/>
          </w:tcPr>
          <w:p w:rsidR="00A82DE8" w:rsidRDefault="00A82DE8" w:rsidP="00A82DE8">
            <w:pPr>
              <w:jc w:val="center"/>
              <w:rPr>
                <w:color w:val="000000"/>
              </w:rPr>
            </w:pPr>
            <w:r>
              <w:rPr>
                <w:color w:val="000000"/>
              </w:rPr>
              <w:t>180</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3</w:t>
            </w:r>
          </w:p>
        </w:tc>
        <w:tc>
          <w:tcPr>
            <w:tcW w:w="4111" w:type="dxa"/>
            <w:shd w:val="clear" w:color="auto" w:fill="auto"/>
            <w:vAlign w:val="center"/>
            <w:hideMark/>
          </w:tcPr>
          <w:p w:rsidR="00A82DE8" w:rsidRDefault="00A82DE8" w:rsidP="00A82DE8">
            <w:pPr>
              <w:jc w:val="both"/>
              <w:rPr>
                <w:color w:val="000000"/>
              </w:rPr>
            </w:pPr>
            <w:r>
              <w:rPr>
                <w:color w:val="000000"/>
              </w:rPr>
              <w:t>BATATA INGLESA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1287" w:type="dxa"/>
            <w:shd w:val="clear" w:color="auto" w:fill="auto"/>
            <w:noWrap/>
            <w:vAlign w:val="center"/>
            <w:hideMark/>
          </w:tcPr>
          <w:p w:rsidR="00A82DE8" w:rsidRDefault="00A82DE8" w:rsidP="00A82DE8">
            <w:pPr>
              <w:jc w:val="center"/>
              <w:rPr>
                <w:color w:val="000000"/>
              </w:rPr>
            </w:pPr>
            <w:proofErr w:type="spellStart"/>
            <w:r>
              <w:rPr>
                <w:color w:val="000000"/>
              </w:rPr>
              <w:t>Kilograma</w:t>
            </w:r>
            <w:proofErr w:type="spellEnd"/>
          </w:p>
        </w:tc>
        <w:tc>
          <w:tcPr>
            <w:tcW w:w="854" w:type="dxa"/>
            <w:shd w:val="clear" w:color="auto" w:fill="auto"/>
            <w:noWrap/>
            <w:vAlign w:val="center"/>
            <w:hideMark/>
          </w:tcPr>
          <w:p w:rsidR="00A82DE8" w:rsidRDefault="00A82DE8" w:rsidP="00A82DE8">
            <w:pPr>
              <w:jc w:val="center"/>
              <w:rPr>
                <w:color w:val="000000"/>
              </w:rPr>
            </w:pPr>
            <w:r>
              <w:rPr>
                <w:color w:val="000000"/>
              </w:rPr>
              <w:t>230</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lastRenderedPageBreak/>
              <w:t>4</w:t>
            </w:r>
          </w:p>
        </w:tc>
        <w:tc>
          <w:tcPr>
            <w:tcW w:w="4111" w:type="dxa"/>
            <w:shd w:val="clear" w:color="auto" w:fill="auto"/>
            <w:vAlign w:val="center"/>
            <w:hideMark/>
          </w:tcPr>
          <w:p w:rsidR="00A82DE8" w:rsidRDefault="00A82DE8" w:rsidP="00A82DE8">
            <w:pPr>
              <w:jc w:val="both"/>
              <w:rPr>
                <w:color w:val="000000"/>
              </w:rPr>
            </w:pPr>
            <w:r>
              <w:rPr>
                <w:color w:val="000000"/>
              </w:rPr>
              <w:t>BATATA PALHA Com sabor, odor e textura característicos do produto, de BATATA PALHA boa qualidade, embalagem transparente, primária, própria, fechada a vácuo, constando identificação do produto, inclusive classificação e marca, nome e endereço do fabricante e a data de fabricação e validade. Embalagem com 1 kg.</w:t>
            </w:r>
          </w:p>
        </w:tc>
        <w:tc>
          <w:tcPr>
            <w:tcW w:w="1287" w:type="dxa"/>
            <w:shd w:val="clear" w:color="auto" w:fill="auto"/>
            <w:noWrap/>
            <w:vAlign w:val="center"/>
            <w:hideMark/>
          </w:tcPr>
          <w:p w:rsidR="00A82DE8" w:rsidRDefault="00A82DE8" w:rsidP="00A82DE8">
            <w:pPr>
              <w:jc w:val="center"/>
              <w:rPr>
                <w:color w:val="000000"/>
              </w:rPr>
            </w:pPr>
            <w:r>
              <w:rPr>
                <w:color w:val="000000"/>
              </w:rPr>
              <w:t>Pacote</w:t>
            </w:r>
          </w:p>
        </w:tc>
        <w:tc>
          <w:tcPr>
            <w:tcW w:w="854" w:type="dxa"/>
            <w:shd w:val="clear" w:color="auto" w:fill="auto"/>
            <w:noWrap/>
            <w:vAlign w:val="center"/>
            <w:hideMark/>
          </w:tcPr>
          <w:p w:rsidR="00A82DE8" w:rsidRDefault="00A82DE8" w:rsidP="00A82DE8">
            <w:pPr>
              <w:jc w:val="center"/>
              <w:rPr>
                <w:color w:val="000000"/>
              </w:rPr>
            </w:pPr>
            <w:r>
              <w:rPr>
                <w:color w:val="000000"/>
              </w:rPr>
              <w:t>32</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5</w:t>
            </w:r>
          </w:p>
        </w:tc>
        <w:tc>
          <w:tcPr>
            <w:tcW w:w="4111" w:type="dxa"/>
            <w:shd w:val="clear" w:color="auto" w:fill="auto"/>
            <w:vAlign w:val="center"/>
            <w:hideMark/>
          </w:tcPr>
          <w:p w:rsidR="00A82DE8" w:rsidRDefault="00A82DE8" w:rsidP="00A82DE8">
            <w:pPr>
              <w:jc w:val="both"/>
              <w:rPr>
                <w:color w:val="000000"/>
              </w:rPr>
            </w:pPr>
            <w:r>
              <w:rPr>
                <w:color w:val="000000"/>
              </w:rPr>
              <w:t>CARNE – ACÉM/MÚSCULO Em cubos, corte acém ou músculo, congelada ou resfriada. Com no máximo 10% de gordura. Isenta de cartilagem, sebo, ossos e aponeuroses. Livre de parasitas e substâncias contaminantes. Embalada a vácuo, com peso máximo na embalagem primária de 01kg ou 02kg. Contendo no rótulo dados do fabricante, registro no Ministério da Agricultura – serviço de inspeção municipal (SIM), estadual (SIP) e/ou federal SIF).</w:t>
            </w:r>
          </w:p>
        </w:tc>
        <w:tc>
          <w:tcPr>
            <w:tcW w:w="1287" w:type="dxa"/>
            <w:shd w:val="clear" w:color="auto" w:fill="auto"/>
            <w:noWrap/>
            <w:vAlign w:val="center"/>
            <w:hideMark/>
          </w:tcPr>
          <w:p w:rsidR="00A82DE8" w:rsidRDefault="00A82DE8" w:rsidP="00A82DE8">
            <w:pPr>
              <w:jc w:val="center"/>
              <w:rPr>
                <w:color w:val="000000"/>
              </w:rPr>
            </w:pPr>
            <w:proofErr w:type="spellStart"/>
            <w:r>
              <w:rPr>
                <w:color w:val="000000"/>
              </w:rPr>
              <w:t>Kilograma</w:t>
            </w:r>
            <w:proofErr w:type="spellEnd"/>
          </w:p>
        </w:tc>
        <w:tc>
          <w:tcPr>
            <w:tcW w:w="854" w:type="dxa"/>
            <w:shd w:val="clear" w:color="auto" w:fill="auto"/>
            <w:noWrap/>
            <w:vAlign w:val="center"/>
            <w:hideMark/>
          </w:tcPr>
          <w:p w:rsidR="00A82DE8" w:rsidRDefault="00A82DE8" w:rsidP="00A82DE8">
            <w:pPr>
              <w:jc w:val="center"/>
              <w:rPr>
                <w:color w:val="000000"/>
              </w:rPr>
            </w:pPr>
            <w:r>
              <w:rPr>
                <w:color w:val="000000"/>
              </w:rPr>
              <w:t>400</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6</w:t>
            </w:r>
          </w:p>
        </w:tc>
        <w:tc>
          <w:tcPr>
            <w:tcW w:w="4111" w:type="dxa"/>
            <w:shd w:val="clear" w:color="auto" w:fill="auto"/>
            <w:vAlign w:val="center"/>
            <w:hideMark/>
          </w:tcPr>
          <w:p w:rsidR="00A82DE8" w:rsidRDefault="00A82DE8" w:rsidP="00A82DE8">
            <w:pPr>
              <w:jc w:val="both"/>
              <w:rPr>
                <w:color w:val="000000"/>
              </w:rPr>
            </w:pPr>
            <w:r>
              <w:rPr>
                <w:color w:val="000000"/>
              </w:rPr>
              <w:t>CARNE - PEITO DE FRANGO. Desossado e sem pele, congelado. Apresentar consistência firme não amolecida, odor e cor característicos. Não deve apresentar formações de cristais de gelo, penas e penugens, perfurações, coágulos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01Kg ou 02kg aproximadamente</w:t>
            </w:r>
          </w:p>
        </w:tc>
        <w:tc>
          <w:tcPr>
            <w:tcW w:w="1287" w:type="dxa"/>
            <w:shd w:val="clear" w:color="auto" w:fill="auto"/>
            <w:noWrap/>
            <w:vAlign w:val="center"/>
            <w:hideMark/>
          </w:tcPr>
          <w:p w:rsidR="00A82DE8" w:rsidRDefault="00A82DE8" w:rsidP="00A82DE8">
            <w:pPr>
              <w:jc w:val="center"/>
              <w:rPr>
                <w:color w:val="000000"/>
              </w:rPr>
            </w:pPr>
            <w:proofErr w:type="spellStart"/>
            <w:r>
              <w:rPr>
                <w:color w:val="000000"/>
              </w:rPr>
              <w:t>Kilograma</w:t>
            </w:r>
            <w:proofErr w:type="spellEnd"/>
          </w:p>
        </w:tc>
        <w:tc>
          <w:tcPr>
            <w:tcW w:w="854" w:type="dxa"/>
            <w:shd w:val="clear" w:color="auto" w:fill="auto"/>
            <w:noWrap/>
            <w:vAlign w:val="center"/>
            <w:hideMark/>
          </w:tcPr>
          <w:p w:rsidR="00A82DE8" w:rsidRDefault="00A82DE8" w:rsidP="00A82DE8">
            <w:pPr>
              <w:jc w:val="center"/>
              <w:rPr>
                <w:color w:val="000000"/>
              </w:rPr>
            </w:pPr>
            <w:r>
              <w:rPr>
                <w:color w:val="000000"/>
              </w:rPr>
              <w:t>185</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7</w:t>
            </w:r>
          </w:p>
        </w:tc>
        <w:tc>
          <w:tcPr>
            <w:tcW w:w="4111" w:type="dxa"/>
            <w:shd w:val="clear" w:color="auto" w:fill="auto"/>
            <w:vAlign w:val="center"/>
            <w:hideMark/>
          </w:tcPr>
          <w:p w:rsidR="00A82DE8" w:rsidRDefault="00A82DE8" w:rsidP="00A82DE8">
            <w:pPr>
              <w:jc w:val="both"/>
              <w:rPr>
                <w:color w:val="000000"/>
              </w:rPr>
            </w:pPr>
            <w:r>
              <w:rPr>
                <w:color w:val="000000"/>
              </w:rPr>
              <w:t>CEBOLA BRANCA - De primeira, sem rama, fresca compacta e firme sem lesões de origem física ou mecânica, sem perfurações e cortes sem manchas com tamanho e coloração uniformes, isenta de sujidades parasitas e larvas.</w:t>
            </w:r>
          </w:p>
        </w:tc>
        <w:tc>
          <w:tcPr>
            <w:tcW w:w="1287" w:type="dxa"/>
            <w:shd w:val="clear" w:color="auto" w:fill="auto"/>
            <w:noWrap/>
            <w:vAlign w:val="center"/>
            <w:hideMark/>
          </w:tcPr>
          <w:p w:rsidR="00A82DE8" w:rsidRDefault="00A82DE8" w:rsidP="00A82DE8">
            <w:pPr>
              <w:jc w:val="center"/>
              <w:rPr>
                <w:color w:val="000000"/>
              </w:rPr>
            </w:pPr>
            <w:proofErr w:type="spellStart"/>
            <w:r>
              <w:rPr>
                <w:color w:val="000000"/>
              </w:rPr>
              <w:t>Kilograma</w:t>
            </w:r>
            <w:proofErr w:type="spellEnd"/>
          </w:p>
        </w:tc>
        <w:tc>
          <w:tcPr>
            <w:tcW w:w="854" w:type="dxa"/>
            <w:shd w:val="clear" w:color="auto" w:fill="auto"/>
            <w:noWrap/>
            <w:vAlign w:val="center"/>
            <w:hideMark/>
          </w:tcPr>
          <w:p w:rsidR="00A82DE8" w:rsidRDefault="00A82DE8" w:rsidP="00A82DE8">
            <w:pPr>
              <w:jc w:val="center"/>
              <w:rPr>
                <w:color w:val="000000"/>
              </w:rPr>
            </w:pPr>
            <w:r>
              <w:rPr>
                <w:color w:val="000000"/>
              </w:rPr>
              <w:t>65</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lastRenderedPageBreak/>
              <w:t>8</w:t>
            </w:r>
          </w:p>
        </w:tc>
        <w:tc>
          <w:tcPr>
            <w:tcW w:w="4111" w:type="dxa"/>
            <w:shd w:val="clear" w:color="auto" w:fill="auto"/>
            <w:vAlign w:val="center"/>
            <w:hideMark/>
          </w:tcPr>
          <w:p w:rsidR="00A82DE8" w:rsidRDefault="00A82DE8" w:rsidP="00A82DE8">
            <w:pPr>
              <w:jc w:val="both"/>
              <w:rPr>
                <w:color w:val="000000"/>
              </w:rPr>
            </w:pPr>
            <w:r>
              <w:rPr>
                <w:color w:val="000000"/>
              </w:rPr>
              <w:t>CENOURA - Especial de primeira, sem rama, fresca compacta e firme sem lesões de origem física ou mecânica sem rachaduras e cortes com tamanho e coloração uniforme. Devendo ser graúda.</w:t>
            </w:r>
          </w:p>
        </w:tc>
        <w:tc>
          <w:tcPr>
            <w:tcW w:w="1287" w:type="dxa"/>
            <w:shd w:val="clear" w:color="auto" w:fill="auto"/>
            <w:noWrap/>
            <w:vAlign w:val="center"/>
            <w:hideMark/>
          </w:tcPr>
          <w:p w:rsidR="00A82DE8" w:rsidRDefault="00A82DE8" w:rsidP="00A82DE8">
            <w:pPr>
              <w:jc w:val="center"/>
              <w:rPr>
                <w:color w:val="000000"/>
              </w:rPr>
            </w:pPr>
            <w:proofErr w:type="spellStart"/>
            <w:r>
              <w:rPr>
                <w:color w:val="000000"/>
              </w:rPr>
              <w:t>Kilograma</w:t>
            </w:r>
            <w:proofErr w:type="spellEnd"/>
          </w:p>
        </w:tc>
        <w:tc>
          <w:tcPr>
            <w:tcW w:w="854" w:type="dxa"/>
            <w:shd w:val="clear" w:color="auto" w:fill="auto"/>
            <w:noWrap/>
            <w:vAlign w:val="center"/>
            <w:hideMark/>
          </w:tcPr>
          <w:p w:rsidR="00A82DE8" w:rsidRDefault="00A82DE8" w:rsidP="00A82DE8">
            <w:pPr>
              <w:jc w:val="center"/>
              <w:rPr>
                <w:color w:val="000000"/>
              </w:rPr>
            </w:pPr>
            <w:r>
              <w:rPr>
                <w:color w:val="000000"/>
              </w:rPr>
              <w:t>65</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9</w:t>
            </w:r>
          </w:p>
        </w:tc>
        <w:tc>
          <w:tcPr>
            <w:tcW w:w="4111" w:type="dxa"/>
            <w:shd w:val="clear" w:color="auto" w:fill="auto"/>
            <w:vAlign w:val="center"/>
            <w:hideMark/>
          </w:tcPr>
          <w:p w:rsidR="00A82DE8" w:rsidRDefault="00A82DE8" w:rsidP="00A82DE8">
            <w:pPr>
              <w:jc w:val="both"/>
              <w:rPr>
                <w:color w:val="000000"/>
              </w:rPr>
            </w:pPr>
            <w:r>
              <w:rPr>
                <w:color w:val="000000"/>
              </w:rPr>
              <w:t>CREME DE LEITE Elaborado com gordura láctea, contendo 25% a 30% de gordura. Fabricado a partir de matéria- prima selecionada. Embalagem tetra Pack. Embalagem 200g.</w:t>
            </w:r>
          </w:p>
        </w:tc>
        <w:tc>
          <w:tcPr>
            <w:tcW w:w="1287" w:type="dxa"/>
            <w:shd w:val="clear" w:color="auto" w:fill="auto"/>
            <w:noWrap/>
            <w:vAlign w:val="center"/>
            <w:hideMark/>
          </w:tcPr>
          <w:p w:rsidR="00A82DE8" w:rsidRDefault="00A82DE8" w:rsidP="00A82DE8">
            <w:pPr>
              <w:jc w:val="center"/>
              <w:rPr>
                <w:color w:val="000000"/>
              </w:rPr>
            </w:pPr>
            <w:r>
              <w:rPr>
                <w:color w:val="000000"/>
              </w:rPr>
              <w:t>Embalagem</w:t>
            </w:r>
          </w:p>
        </w:tc>
        <w:tc>
          <w:tcPr>
            <w:tcW w:w="854" w:type="dxa"/>
            <w:shd w:val="clear" w:color="auto" w:fill="auto"/>
            <w:noWrap/>
            <w:vAlign w:val="center"/>
            <w:hideMark/>
          </w:tcPr>
          <w:p w:rsidR="00A82DE8" w:rsidRDefault="00A82DE8" w:rsidP="00A82DE8">
            <w:pPr>
              <w:jc w:val="center"/>
              <w:rPr>
                <w:color w:val="000000"/>
              </w:rPr>
            </w:pPr>
            <w:r>
              <w:rPr>
                <w:color w:val="000000"/>
              </w:rPr>
              <w:t>60</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10</w:t>
            </w:r>
          </w:p>
        </w:tc>
        <w:tc>
          <w:tcPr>
            <w:tcW w:w="4111" w:type="dxa"/>
            <w:shd w:val="clear" w:color="auto" w:fill="auto"/>
            <w:vAlign w:val="center"/>
            <w:hideMark/>
          </w:tcPr>
          <w:p w:rsidR="00A82DE8" w:rsidRDefault="00A82DE8" w:rsidP="00A82DE8">
            <w:pPr>
              <w:jc w:val="both"/>
              <w:rPr>
                <w:color w:val="000000"/>
              </w:rPr>
            </w:pPr>
            <w:r>
              <w:rPr>
                <w:color w:val="000000"/>
              </w:rPr>
              <w:t>EXTRATO DE TOMATE Preparado com frutos maduros, sem pele, sem sementes e isentos de fermentação. Validade mínima de 12 meses. Embalagem lata de folha e flandres com verniz sanitário. Embalagem com 340g.</w:t>
            </w:r>
          </w:p>
        </w:tc>
        <w:tc>
          <w:tcPr>
            <w:tcW w:w="1287" w:type="dxa"/>
            <w:shd w:val="clear" w:color="auto" w:fill="auto"/>
            <w:noWrap/>
            <w:vAlign w:val="center"/>
            <w:hideMark/>
          </w:tcPr>
          <w:p w:rsidR="00A82DE8" w:rsidRDefault="00A82DE8" w:rsidP="00A82DE8">
            <w:pPr>
              <w:jc w:val="center"/>
              <w:rPr>
                <w:color w:val="000000"/>
              </w:rPr>
            </w:pPr>
            <w:r>
              <w:rPr>
                <w:color w:val="000000"/>
              </w:rPr>
              <w:t>Embalagem</w:t>
            </w:r>
          </w:p>
        </w:tc>
        <w:tc>
          <w:tcPr>
            <w:tcW w:w="854" w:type="dxa"/>
            <w:shd w:val="clear" w:color="auto" w:fill="auto"/>
            <w:noWrap/>
            <w:vAlign w:val="center"/>
            <w:hideMark/>
          </w:tcPr>
          <w:p w:rsidR="00A82DE8" w:rsidRDefault="00A82DE8" w:rsidP="00A82DE8">
            <w:pPr>
              <w:jc w:val="center"/>
              <w:rPr>
                <w:color w:val="000000"/>
              </w:rPr>
            </w:pPr>
            <w:r>
              <w:rPr>
                <w:color w:val="000000"/>
              </w:rPr>
              <w:t>100</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11</w:t>
            </w:r>
          </w:p>
        </w:tc>
        <w:tc>
          <w:tcPr>
            <w:tcW w:w="4111" w:type="dxa"/>
            <w:shd w:val="clear" w:color="auto" w:fill="auto"/>
            <w:vAlign w:val="center"/>
            <w:hideMark/>
          </w:tcPr>
          <w:p w:rsidR="00A82DE8" w:rsidRDefault="00A82DE8" w:rsidP="00A82DE8">
            <w:pPr>
              <w:jc w:val="both"/>
              <w:rPr>
                <w:color w:val="000000"/>
              </w:rPr>
            </w:pPr>
            <w:r>
              <w:rPr>
                <w:color w:val="000000"/>
              </w:rPr>
              <w:t>FARINHA DE MANDIOCA crua tipo 1, grupo seca, subgrupo fina, classe branca, obtido das raízes de mandioca sadias, devidamente, acondicionada em embalagem de polietileno atóxico transparente, contendo 01 kg, com identificação na embalagem (rótulo) dos ingredientes, valor nutricional, peso, fornecedor, data de fabricação e validade.</w:t>
            </w:r>
          </w:p>
        </w:tc>
        <w:tc>
          <w:tcPr>
            <w:tcW w:w="1287" w:type="dxa"/>
            <w:shd w:val="clear" w:color="auto" w:fill="auto"/>
            <w:noWrap/>
            <w:vAlign w:val="center"/>
            <w:hideMark/>
          </w:tcPr>
          <w:p w:rsidR="00A82DE8" w:rsidRDefault="00A82DE8" w:rsidP="00A82DE8">
            <w:pPr>
              <w:jc w:val="center"/>
              <w:rPr>
                <w:color w:val="000000"/>
              </w:rPr>
            </w:pPr>
            <w:r>
              <w:rPr>
                <w:color w:val="000000"/>
              </w:rPr>
              <w:t>Embalagem</w:t>
            </w:r>
          </w:p>
        </w:tc>
        <w:tc>
          <w:tcPr>
            <w:tcW w:w="854" w:type="dxa"/>
            <w:shd w:val="clear" w:color="auto" w:fill="auto"/>
            <w:noWrap/>
            <w:vAlign w:val="center"/>
            <w:hideMark/>
          </w:tcPr>
          <w:p w:rsidR="00A82DE8" w:rsidRDefault="00A82DE8" w:rsidP="00A82DE8">
            <w:pPr>
              <w:jc w:val="center"/>
              <w:rPr>
                <w:color w:val="000000"/>
              </w:rPr>
            </w:pPr>
            <w:r>
              <w:rPr>
                <w:color w:val="000000"/>
              </w:rPr>
              <w:t>150</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12</w:t>
            </w:r>
          </w:p>
        </w:tc>
        <w:tc>
          <w:tcPr>
            <w:tcW w:w="4111" w:type="dxa"/>
            <w:shd w:val="clear" w:color="auto" w:fill="auto"/>
            <w:vAlign w:val="center"/>
            <w:hideMark/>
          </w:tcPr>
          <w:p w:rsidR="00A82DE8" w:rsidRDefault="00A82DE8" w:rsidP="00A82DE8">
            <w:pPr>
              <w:jc w:val="both"/>
              <w:rPr>
                <w:color w:val="000000"/>
              </w:rPr>
            </w:pPr>
            <w:r>
              <w:rPr>
                <w:color w:val="000000"/>
              </w:rPr>
              <w:t>FEIJÃO PRETO: in natura, limpos e secos, em perfeito estado de maturação, grãos inteiros, livre de elementos estranhos ao grão adicionados à embalagem. Embalagem de 1KG.</w:t>
            </w:r>
          </w:p>
        </w:tc>
        <w:tc>
          <w:tcPr>
            <w:tcW w:w="1287" w:type="dxa"/>
            <w:shd w:val="clear" w:color="auto" w:fill="auto"/>
            <w:noWrap/>
            <w:vAlign w:val="center"/>
            <w:hideMark/>
          </w:tcPr>
          <w:p w:rsidR="00A82DE8" w:rsidRDefault="00A82DE8" w:rsidP="00A82DE8">
            <w:pPr>
              <w:jc w:val="center"/>
              <w:rPr>
                <w:color w:val="000000"/>
              </w:rPr>
            </w:pPr>
            <w:r>
              <w:rPr>
                <w:color w:val="000000"/>
              </w:rPr>
              <w:t>Embalagem</w:t>
            </w:r>
          </w:p>
        </w:tc>
        <w:tc>
          <w:tcPr>
            <w:tcW w:w="854" w:type="dxa"/>
            <w:shd w:val="clear" w:color="auto" w:fill="auto"/>
            <w:noWrap/>
            <w:vAlign w:val="center"/>
            <w:hideMark/>
          </w:tcPr>
          <w:p w:rsidR="00A82DE8" w:rsidRDefault="00A82DE8" w:rsidP="00A82DE8">
            <w:pPr>
              <w:jc w:val="center"/>
              <w:rPr>
                <w:color w:val="000000"/>
              </w:rPr>
            </w:pPr>
            <w:r>
              <w:rPr>
                <w:color w:val="000000"/>
              </w:rPr>
              <w:t>350</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13</w:t>
            </w:r>
          </w:p>
        </w:tc>
        <w:tc>
          <w:tcPr>
            <w:tcW w:w="4111" w:type="dxa"/>
            <w:shd w:val="clear" w:color="auto" w:fill="auto"/>
            <w:vAlign w:val="center"/>
            <w:hideMark/>
          </w:tcPr>
          <w:p w:rsidR="00A82DE8" w:rsidRDefault="00A82DE8" w:rsidP="00A82DE8">
            <w:pPr>
              <w:jc w:val="both"/>
              <w:rPr>
                <w:color w:val="000000"/>
              </w:rPr>
            </w:pPr>
            <w:r>
              <w:rPr>
                <w:color w:val="000000"/>
              </w:rPr>
              <w:t>Kit de Feijoada 500g (contendo carne suína, linguiça tipo calabresa e bacon).</w:t>
            </w:r>
          </w:p>
        </w:tc>
        <w:tc>
          <w:tcPr>
            <w:tcW w:w="1287" w:type="dxa"/>
            <w:shd w:val="clear" w:color="auto" w:fill="auto"/>
            <w:noWrap/>
            <w:vAlign w:val="center"/>
            <w:hideMark/>
          </w:tcPr>
          <w:p w:rsidR="00A82DE8" w:rsidRDefault="00A82DE8" w:rsidP="00A82DE8">
            <w:pPr>
              <w:jc w:val="center"/>
              <w:rPr>
                <w:color w:val="000000"/>
              </w:rPr>
            </w:pPr>
            <w:r>
              <w:rPr>
                <w:color w:val="000000"/>
              </w:rPr>
              <w:t>Unidade</w:t>
            </w:r>
          </w:p>
        </w:tc>
        <w:tc>
          <w:tcPr>
            <w:tcW w:w="854" w:type="dxa"/>
            <w:shd w:val="clear" w:color="auto" w:fill="auto"/>
            <w:noWrap/>
            <w:vAlign w:val="center"/>
            <w:hideMark/>
          </w:tcPr>
          <w:p w:rsidR="00A82DE8" w:rsidRDefault="00A82DE8" w:rsidP="00A82DE8">
            <w:pPr>
              <w:jc w:val="center"/>
              <w:rPr>
                <w:color w:val="000000"/>
              </w:rPr>
            </w:pPr>
            <w:r>
              <w:rPr>
                <w:color w:val="000000"/>
              </w:rPr>
              <w:t>175</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14</w:t>
            </w:r>
          </w:p>
        </w:tc>
        <w:tc>
          <w:tcPr>
            <w:tcW w:w="4111" w:type="dxa"/>
            <w:shd w:val="clear" w:color="auto" w:fill="auto"/>
            <w:vAlign w:val="center"/>
            <w:hideMark/>
          </w:tcPr>
          <w:p w:rsidR="00A82DE8" w:rsidRDefault="00A82DE8" w:rsidP="00A82DE8">
            <w:pPr>
              <w:jc w:val="both"/>
              <w:rPr>
                <w:color w:val="000000"/>
              </w:rPr>
            </w:pPr>
            <w:r>
              <w:rPr>
                <w:color w:val="000000"/>
              </w:rPr>
              <w:t>LINGUIÇA TIPO CALABRESA FINA</w:t>
            </w:r>
          </w:p>
        </w:tc>
        <w:tc>
          <w:tcPr>
            <w:tcW w:w="1287" w:type="dxa"/>
            <w:shd w:val="clear" w:color="auto" w:fill="auto"/>
            <w:noWrap/>
            <w:vAlign w:val="center"/>
            <w:hideMark/>
          </w:tcPr>
          <w:p w:rsidR="00A82DE8" w:rsidRDefault="00A82DE8" w:rsidP="00A82DE8">
            <w:pPr>
              <w:jc w:val="center"/>
              <w:rPr>
                <w:color w:val="000000"/>
              </w:rPr>
            </w:pPr>
            <w:proofErr w:type="spellStart"/>
            <w:r>
              <w:rPr>
                <w:color w:val="000000"/>
              </w:rPr>
              <w:t>Kilograma</w:t>
            </w:r>
            <w:proofErr w:type="spellEnd"/>
          </w:p>
        </w:tc>
        <w:tc>
          <w:tcPr>
            <w:tcW w:w="854" w:type="dxa"/>
            <w:shd w:val="clear" w:color="auto" w:fill="auto"/>
            <w:noWrap/>
            <w:vAlign w:val="center"/>
            <w:hideMark/>
          </w:tcPr>
          <w:p w:rsidR="00A82DE8" w:rsidRDefault="00A82DE8" w:rsidP="00A82DE8">
            <w:pPr>
              <w:jc w:val="center"/>
              <w:rPr>
                <w:color w:val="000000"/>
              </w:rPr>
            </w:pPr>
            <w:r>
              <w:rPr>
                <w:color w:val="000000"/>
              </w:rPr>
              <w:t>250</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15</w:t>
            </w:r>
          </w:p>
        </w:tc>
        <w:tc>
          <w:tcPr>
            <w:tcW w:w="4111" w:type="dxa"/>
            <w:shd w:val="clear" w:color="auto" w:fill="auto"/>
            <w:vAlign w:val="center"/>
            <w:hideMark/>
          </w:tcPr>
          <w:p w:rsidR="00A82DE8" w:rsidRDefault="00A82DE8" w:rsidP="00A82DE8">
            <w:pPr>
              <w:jc w:val="both"/>
              <w:rPr>
                <w:color w:val="000000"/>
              </w:rPr>
            </w:pPr>
            <w:r>
              <w:rPr>
                <w:color w:val="000000"/>
              </w:rPr>
              <w:t>MACARRÃO TIPO ESPAGUETE, n°08, com ovos, fabricado a partir de matéria-prima selecionada, sã, limpa e de boa qualidade. Enriquecido com ferro e ácido fólico. Validade mínima de 04 meses a partir da data de entrega. Embalagem de 500g.</w:t>
            </w:r>
          </w:p>
        </w:tc>
        <w:tc>
          <w:tcPr>
            <w:tcW w:w="1287" w:type="dxa"/>
            <w:shd w:val="clear" w:color="auto" w:fill="auto"/>
            <w:noWrap/>
            <w:vAlign w:val="center"/>
            <w:hideMark/>
          </w:tcPr>
          <w:p w:rsidR="00A82DE8" w:rsidRDefault="00A82DE8" w:rsidP="00A82DE8">
            <w:pPr>
              <w:jc w:val="center"/>
              <w:rPr>
                <w:color w:val="000000"/>
              </w:rPr>
            </w:pPr>
            <w:r>
              <w:rPr>
                <w:color w:val="000000"/>
              </w:rPr>
              <w:t>Embalagem</w:t>
            </w:r>
          </w:p>
        </w:tc>
        <w:tc>
          <w:tcPr>
            <w:tcW w:w="854" w:type="dxa"/>
            <w:shd w:val="clear" w:color="auto" w:fill="auto"/>
            <w:noWrap/>
            <w:vAlign w:val="center"/>
            <w:hideMark/>
          </w:tcPr>
          <w:p w:rsidR="00A82DE8" w:rsidRDefault="00A82DE8" w:rsidP="00A82DE8">
            <w:pPr>
              <w:jc w:val="center"/>
              <w:rPr>
                <w:color w:val="000000"/>
              </w:rPr>
            </w:pPr>
            <w:r>
              <w:rPr>
                <w:color w:val="000000"/>
              </w:rPr>
              <w:t>80</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16</w:t>
            </w:r>
          </w:p>
        </w:tc>
        <w:tc>
          <w:tcPr>
            <w:tcW w:w="4111" w:type="dxa"/>
            <w:shd w:val="clear" w:color="auto" w:fill="auto"/>
            <w:vAlign w:val="center"/>
            <w:hideMark/>
          </w:tcPr>
          <w:p w:rsidR="00A82DE8" w:rsidRDefault="00A82DE8" w:rsidP="00A82DE8">
            <w:pPr>
              <w:jc w:val="both"/>
              <w:rPr>
                <w:color w:val="000000"/>
              </w:rPr>
            </w:pPr>
            <w:r>
              <w:rPr>
                <w:color w:val="000000"/>
              </w:rPr>
              <w:t>MAIONESE 500g contendo os seguintes ingredientes: óleo vegetal e ovos pasteurizados entre outros.</w:t>
            </w:r>
          </w:p>
        </w:tc>
        <w:tc>
          <w:tcPr>
            <w:tcW w:w="1287" w:type="dxa"/>
            <w:shd w:val="clear" w:color="auto" w:fill="auto"/>
            <w:noWrap/>
            <w:vAlign w:val="center"/>
            <w:hideMark/>
          </w:tcPr>
          <w:p w:rsidR="00A82DE8" w:rsidRDefault="00A82DE8" w:rsidP="00A82DE8">
            <w:pPr>
              <w:jc w:val="center"/>
              <w:rPr>
                <w:color w:val="000000"/>
              </w:rPr>
            </w:pPr>
            <w:r>
              <w:rPr>
                <w:color w:val="000000"/>
              </w:rPr>
              <w:t>Embalagem</w:t>
            </w:r>
          </w:p>
        </w:tc>
        <w:tc>
          <w:tcPr>
            <w:tcW w:w="854" w:type="dxa"/>
            <w:shd w:val="clear" w:color="auto" w:fill="auto"/>
            <w:noWrap/>
            <w:vAlign w:val="center"/>
            <w:hideMark/>
          </w:tcPr>
          <w:p w:rsidR="00A82DE8" w:rsidRDefault="00A82DE8" w:rsidP="00A82DE8">
            <w:pPr>
              <w:jc w:val="center"/>
              <w:rPr>
                <w:color w:val="000000"/>
              </w:rPr>
            </w:pPr>
            <w:r>
              <w:rPr>
                <w:color w:val="000000"/>
              </w:rPr>
              <w:t>80</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lastRenderedPageBreak/>
              <w:t>17</w:t>
            </w:r>
          </w:p>
        </w:tc>
        <w:tc>
          <w:tcPr>
            <w:tcW w:w="4111" w:type="dxa"/>
            <w:shd w:val="clear" w:color="auto" w:fill="auto"/>
            <w:vAlign w:val="center"/>
            <w:hideMark/>
          </w:tcPr>
          <w:p w:rsidR="00A82DE8" w:rsidRDefault="00A82DE8" w:rsidP="00A82DE8">
            <w:pPr>
              <w:jc w:val="both"/>
              <w:rPr>
                <w:color w:val="000000"/>
              </w:rPr>
            </w:pPr>
            <w:r>
              <w:rPr>
                <w:color w:val="000000"/>
              </w:rPr>
              <w:t>MILHO VERDE em conserva, contendo grãos inteiros, de coloração amarelo e macio, reidratados ao natural, contendo água, açúcar e sal. Embalagem com 200g.</w:t>
            </w:r>
          </w:p>
        </w:tc>
        <w:tc>
          <w:tcPr>
            <w:tcW w:w="1287" w:type="dxa"/>
            <w:shd w:val="clear" w:color="auto" w:fill="auto"/>
            <w:noWrap/>
            <w:vAlign w:val="center"/>
            <w:hideMark/>
          </w:tcPr>
          <w:p w:rsidR="00A82DE8" w:rsidRDefault="00A82DE8" w:rsidP="00A82DE8">
            <w:pPr>
              <w:jc w:val="center"/>
              <w:rPr>
                <w:color w:val="000000"/>
              </w:rPr>
            </w:pPr>
            <w:r>
              <w:rPr>
                <w:color w:val="000000"/>
              </w:rPr>
              <w:t>Unidade</w:t>
            </w:r>
          </w:p>
        </w:tc>
        <w:tc>
          <w:tcPr>
            <w:tcW w:w="854" w:type="dxa"/>
            <w:shd w:val="clear" w:color="auto" w:fill="auto"/>
            <w:noWrap/>
            <w:vAlign w:val="center"/>
            <w:hideMark/>
          </w:tcPr>
          <w:p w:rsidR="00A82DE8" w:rsidRDefault="00A82DE8" w:rsidP="00A82DE8">
            <w:pPr>
              <w:jc w:val="center"/>
              <w:rPr>
                <w:color w:val="000000"/>
              </w:rPr>
            </w:pPr>
            <w:r>
              <w:rPr>
                <w:color w:val="000000"/>
              </w:rPr>
              <w:t>140</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18</w:t>
            </w:r>
          </w:p>
        </w:tc>
        <w:tc>
          <w:tcPr>
            <w:tcW w:w="4111" w:type="dxa"/>
            <w:shd w:val="clear" w:color="auto" w:fill="auto"/>
            <w:vAlign w:val="center"/>
            <w:hideMark/>
          </w:tcPr>
          <w:p w:rsidR="00A82DE8" w:rsidRDefault="00A82DE8" w:rsidP="00A82DE8">
            <w:pPr>
              <w:jc w:val="both"/>
              <w:rPr>
                <w:color w:val="000000"/>
              </w:rPr>
            </w:pPr>
            <w:r>
              <w:rPr>
                <w:color w:val="000000"/>
              </w:rPr>
              <w:t>ÓLEO DE SOJA Óleo de soja vegetal, envasado em garrafa plástica resistente transparente, ou lata contendo 900 ml, com identificação na embalagem (rótulo) dos ingredientes, valor nutricional, peso, fornecedor, data de fabricação e validade. Validade mínima de 12 (doze) meses a contar da data de entrega. Emb. c/ 900ml</w:t>
            </w:r>
          </w:p>
        </w:tc>
        <w:tc>
          <w:tcPr>
            <w:tcW w:w="1287" w:type="dxa"/>
            <w:shd w:val="clear" w:color="auto" w:fill="auto"/>
            <w:noWrap/>
            <w:vAlign w:val="center"/>
            <w:hideMark/>
          </w:tcPr>
          <w:p w:rsidR="00A82DE8" w:rsidRDefault="00A82DE8" w:rsidP="00A82DE8">
            <w:pPr>
              <w:jc w:val="center"/>
              <w:rPr>
                <w:color w:val="000000"/>
              </w:rPr>
            </w:pPr>
            <w:r>
              <w:rPr>
                <w:color w:val="000000"/>
              </w:rPr>
              <w:t>Unidade</w:t>
            </w:r>
          </w:p>
        </w:tc>
        <w:tc>
          <w:tcPr>
            <w:tcW w:w="854" w:type="dxa"/>
            <w:shd w:val="clear" w:color="auto" w:fill="auto"/>
            <w:noWrap/>
            <w:vAlign w:val="center"/>
            <w:hideMark/>
          </w:tcPr>
          <w:p w:rsidR="00A82DE8" w:rsidRDefault="00A82DE8" w:rsidP="00A82DE8">
            <w:pPr>
              <w:jc w:val="center"/>
              <w:rPr>
                <w:color w:val="000000"/>
              </w:rPr>
            </w:pPr>
            <w:r>
              <w:rPr>
                <w:color w:val="000000"/>
              </w:rPr>
              <w:t>130</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19</w:t>
            </w:r>
          </w:p>
        </w:tc>
        <w:tc>
          <w:tcPr>
            <w:tcW w:w="4111" w:type="dxa"/>
            <w:shd w:val="clear" w:color="auto" w:fill="auto"/>
            <w:vAlign w:val="center"/>
            <w:hideMark/>
          </w:tcPr>
          <w:p w:rsidR="00A82DE8" w:rsidRDefault="00A82DE8" w:rsidP="00A82DE8">
            <w:pPr>
              <w:jc w:val="both"/>
              <w:rPr>
                <w:color w:val="000000"/>
              </w:rPr>
            </w:pPr>
            <w:r>
              <w:rPr>
                <w:color w:val="000000"/>
              </w:rPr>
              <w:t>OVOS BRANCOS Tamanho médio. Variação de peso entre 50 e 55gr. De cor branca, classe A, sem defeitos. Cada dúzia deverá ser acondicionada separada, com registro no Ministério da Agricultura.</w:t>
            </w:r>
          </w:p>
        </w:tc>
        <w:tc>
          <w:tcPr>
            <w:tcW w:w="1287" w:type="dxa"/>
            <w:shd w:val="clear" w:color="auto" w:fill="auto"/>
            <w:noWrap/>
            <w:vAlign w:val="center"/>
            <w:hideMark/>
          </w:tcPr>
          <w:p w:rsidR="00A82DE8" w:rsidRDefault="00A82DE8" w:rsidP="00A82DE8">
            <w:pPr>
              <w:jc w:val="center"/>
              <w:rPr>
                <w:color w:val="000000"/>
              </w:rPr>
            </w:pPr>
            <w:r>
              <w:rPr>
                <w:color w:val="000000"/>
              </w:rPr>
              <w:t>Dúzia</w:t>
            </w:r>
          </w:p>
        </w:tc>
        <w:tc>
          <w:tcPr>
            <w:tcW w:w="854" w:type="dxa"/>
            <w:shd w:val="clear" w:color="auto" w:fill="auto"/>
            <w:noWrap/>
            <w:vAlign w:val="center"/>
            <w:hideMark/>
          </w:tcPr>
          <w:p w:rsidR="00A82DE8" w:rsidRDefault="00A82DE8" w:rsidP="00A82DE8">
            <w:pPr>
              <w:jc w:val="center"/>
              <w:rPr>
                <w:color w:val="000000"/>
              </w:rPr>
            </w:pPr>
            <w:r>
              <w:rPr>
                <w:color w:val="000000"/>
              </w:rPr>
              <w:t>85</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20</w:t>
            </w:r>
          </w:p>
        </w:tc>
        <w:tc>
          <w:tcPr>
            <w:tcW w:w="4111" w:type="dxa"/>
            <w:shd w:val="clear" w:color="auto" w:fill="auto"/>
            <w:vAlign w:val="center"/>
            <w:hideMark/>
          </w:tcPr>
          <w:p w:rsidR="00A82DE8" w:rsidRDefault="00A82DE8" w:rsidP="00A82DE8">
            <w:pPr>
              <w:jc w:val="both"/>
              <w:rPr>
                <w:color w:val="000000"/>
              </w:rPr>
            </w:pPr>
            <w:r>
              <w:rPr>
                <w:color w:val="000000"/>
              </w:rPr>
              <w:t>REFRIGERANTE de Guaraná, 2 Litros. Embalagem pet com 2 litros, produto equivalente ou superior à marca Mantiqueira.</w:t>
            </w:r>
          </w:p>
        </w:tc>
        <w:tc>
          <w:tcPr>
            <w:tcW w:w="1287" w:type="dxa"/>
            <w:shd w:val="clear" w:color="auto" w:fill="auto"/>
            <w:noWrap/>
            <w:vAlign w:val="center"/>
            <w:hideMark/>
          </w:tcPr>
          <w:p w:rsidR="00A82DE8" w:rsidRDefault="00A82DE8" w:rsidP="00A82DE8">
            <w:pPr>
              <w:jc w:val="center"/>
              <w:rPr>
                <w:color w:val="000000"/>
              </w:rPr>
            </w:pPr>
            <w:r>
              <w:rPr>
                <w:color w:val="000000"/>
              </w:rPr>
              <w:t>Unidade</w:t>
            </w:r>
          </w:p>
        </w:tc>
        <w:tc>
          <w:tcPr>
            <w:tcW w:w="854" w:type="dxa"/>
            <w:shd w:val="clear" w:color="auto" w:fill="auto"/>
            <w:noWrap/>
            <w:vAlign w:val="center"/>
            <w:hideMark/>
          </w:tcPr>
          <w:p w:rsidR="00A82DE8" w:rsidRDefault="00A82DE8" w:rsidP="00A82DE8">
            <w:pPr>
              <w:jc w:val="center"/>
              <w:rPr>
                <w:color w:val="000000"/>
              </w:rPr>
            </w:pPr>
            <w:r>
              <w:rPr>
                <w:color w:val="000000"/>
              </w:rPr>
              <w:t>450</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21</w:t>
            </w:r>
          </w:p>
        </w:tc>
        <w:tc>
          <w:tcPr>
            <w:tcW w:w="4111" w:type="dxa"/>
            <w:shd w:val="clear" w:color="auto" w:fill="auto"/>
            <w:vAlign w:val="center"/>
            <w:hideMark/>
          </w:tcPr>
          <w:p w:rsidR="00A82DE8" w:rsidRDefault="00A82DE8" w:rsidP="00A82DE8">
            <w:pPr>
              <w:jc w:val="both"/>
              <w:rPr>
                <w:color w:val="000000"/>
              </w:rPr>
            </w:pPr>
            <w:r>
              <w:rPr>
                <w:color w:val="000000"/>
              </w:rPr>
              <w:t>SAL marinho iodado refinado, acondicionado em embalagem resistente de polietileno atóxico, contendo 1 kg, com identificação na embalagem (rótulo) dos ingredientes, valor nutricional, peso, fornecedor, data de fabricação e validade. Isento de sujidades, parasitas, larvas e material estranho. Validade mínima de 12 (doze) meses a contar da data de entrega</w:t>
            </w:r>
          </w:p>
        </w:tc>
        <w:tc>
          <w:tcPr>
            <w:tcW w:w="1287" w:type="dxa"/>
            <w:shd w:val="clear" w:color="auto" w:fill="auto"/>
            <w:noWrap/>
            <w:vAlign w:val="center"/>
            <w:hideMark/>
          </w:tcPr>
          <w:p w:rsidR="00A82DE8" w:rsidRDefault="00A82DE8" w:rsidP="00A82DE8">
            <w:pPr>
              <w:jc w:val="center"/>
              <w:rPr>
                <w:color w:val="000000"/>
              </w:rPr>
            </w:pPr>
            <w:r>
              <w:rPr>
                <w:color w:val="000000"/>
              </w:rPr>
              <w:t>Embalagem</w:t>
            </w:r>
          </w:p>
        </w:tc>
        <w:tc>
          <w:tcPr>
            <w:tcW w:w="854" w:type="dxa"/>
            <w:shd w:val="clear" w:color="auto" w:fill="auto"/>
            <w:noWrap/>
            <w:vAlign w:val="center"/>
            <w:hideMark/>
          </w:tcPr>
          <w:p w:rsidR="00A82DE8" w:rsidRDefault="00A82DE8" w:rsidP="00A82DE8">
            <w:pPr>
              <w:jc w:val="center"/>
              <w:rPr>
                <w:color w:val="000000"/>
              </w:rPr>
            </w:pPr>
            <w:r>
              <w:rPr>
                <w:color w:val="000000"/>
              </w:rPr>
              <w:t>40</w:t>
            </w:r>
          </w:p>
        </w:tc>
        <w:tc>
          <w:tcPr>
            <w:tcW w:w="973" w:type="dxa"/>
          </w:tcPr>
          <w:p w:rsidR="00A82DE8" w:rsidRDefault="00A82DE8" w:rsidP="00A82DE8">
            <w:pPr>
              <w:jc w:val="center"/>
              <w:rPr>
                <w:color w:val="000000"/>
              </w:rPr>
            </w:pPr>
          </w:p>
        </w:tc>
        <w:tc>
          <w:tcPr>
            <w:tcW w:w="850" w:type="dxa"/>
            <w:shd w:val="clear" w:color="auto" w:fill="auto"/>
            <w:noWrap/>
            <w:vAlign w:val="center"/>
          </w:tcPr>
          <w:p w:rsidR="00A82DE8" w:rsidRDefault="00A82DE8" w:rsidP="00A82DE8">
            <w:pPr>
              <w:jc w:val="center"/>
              <w:rPr>
                <w:color w:val="000000"/>
              </w:rPr>
            </w:pPr>
          </w:p>
        </w:tc>
        <w:tc>
          <w:tcPr>
            <w:tcW w:w="1134" w:type="dxa"/>
            <w:shd w:val="clear" w:color="auto" w:fill="auto"/>
            <w:noWrap/>
            <w:vAlign w:val="center"/>
          </w:tcPr>
          <w:p w:rsidR="00A82DE8" w:rsidRDefault="00A82DE8" w:rsidP="00A82DE8">
            <w:pPr>
              <w:jc w:val="center"/>
              <w:rPr>
                <w:color w:val="000000"/>
              </w:rPr>
            </w:pPr>
          </w:p>
        </w:tc>
      </w:tr>
      <w:tr w:rsidR="00A82DE8" w:rsidTr="00A82DE8">
        <w:trPr>
          <w:trHeight w:val="20"/>
        </w:trPr>
        <w:tc>
          <w:tcPr>
            <w:tcW w:w="8779" w:type="dxa"/>
            <w:gridSpan w:val="6"/>
          </w:tcPr>
          <w:p w:rsidR="00A82DE8" w:rsidRDefault="00A82DE8" w:rsidP="00A82DE8">
            <w:pPr>
              <w:jc w:val="center"/>
              <w:rPr>
                <w:b/>
                <w:bCs/>
                <w:color w:val="000000"/>
              </w:rPr>
            </w:pPr>
            <w:r>
              <w:rPr>
                <w:b/>
                <w:bCs/>
                <w:color w:val="000000"/>
              </w:rPr>
              <w:t>Valor Total</w:t>
            </w:r>
          </w:p>
        </w:tc>
        <w:tc>
          <w:tcPr>
            <w:tcW w:w="1134" w:type="dxa"/>
            <w:shd w:val="clear" w:color="auto" w:fill="auto"/>
            <w:noWrap/>
            <w:vAlign w:val="center"/>
            <w:hideMark/>
          </w:tcPr>
          <w:p w:rsidR="00A82DE8" w:rsidRDefault="00A82DE8" w:rsidP="00A82DE8">
            <w:pPr>
              <w:jc w:val="center"/>
              <w:rPr>
                <w:b/>
                <w:bCs/>
                <w:color w:val="000000"/>
              </w:rPr>
            </w:pPr>
          </w:p>
        </w:tc>
      </w:tr>
    </w:tbl>
    <w:p w:rsidR="00EB2E25" w:rsidRDefault="00EB2E25" w:rsidP="00E33317"/>
    <w:p w:rsidR="00034D27" w:rsidRDefault="00034D27"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C131CF">
        <w:tc>
          <w:tcPr>
            <w:tcW w:w="6237" w:type="dxa"/>
            <w:tcBorders>
              <w:top w:val="single" w:sz="12" w:space="0" w:color="auto"/>
              <w:left w:val="single" w:sz="12" w:space="0" w:color="auto"/>
            </w:tcBorders>
          </w:tcPr>
          <w:p w:rsidR="00683881" w:rsidRPr="00683881" w:rsidRDefault="00683881" w:rsidP="00683881">
            <w:pPr>
              <w:rPr>
                <w:b/>
              </w:rPr>
            </w:pPr>
            <w:r w:rsidRPr="00683881">
              <w:rPr>
                <w:b/>
              </w:rPr>
              <w:t>DECLARAÇÃO</w:t>
            </w:r>
          </w:p>
        </w:tc>
        <w:tc>
          <w:tcPr>
            <w:tcW w:w="284" w:type="dxa"/>
            <w:tcBorders>
              <w:top w:val="single" w:sz="12" w:space="0" w:color="auto"/>
              <w:left w:val="nil"/>
              <w:bottom w:val="nil"/>
              <w:right w:val="nil"/>
            </w:tcBorders>
          </w:tcPr>
          <w:p w:rsidR="00683881" w:rsidRPr="00683881" w:rsidRDefault="00683881" w:rsidP="00683881">
            <w:pPr>
              <w:rPr>
                <w:b/>
              </w:rPr>
            </w:pPr>
          </w:p>
        </w:tc>
        <w:tc>
          <w:tcPr>
            <w:tcW w:w="3242" w:type="dxa"/>
            <w:tcBorders>
              <w:top w:val="single" w:sz="12" w:space="0" w:color="auto"/>
              <w:bottom w:val="nil"/>
              <w:right w:val="single" w:sz="12" w:space="0" w:color="auto"/>
            </w:tcBorders>
          </w:tcPr>
          <w:p w:rsidR="00683881" w:rsidRPr="00683881" w:rsidRDefault="00683881" w:rsidP="00683881">
            <w:pPr>
              <w:rPr>
                <w:b/>
              </w:rPr>
            </w:pPr>
            <w:r w:rsidRPr="00683881">
              <w:rPr>
                <w:b/>
              </w:rPr>
              <w:t>CARIMBO DO CNPJ/CPF</w:t>
            </w:r>
          </w:p>
        </w:tc>
      </w:tr>
      <w:tr w:rsidR="00683881" w:rsidRPr="00683881" w:rsidTr="00C131CF">
        <w:tc>
          <w:tcPr>
            <w:tcW w:w="6237" w:type="dxa"/>
            <w:tcBorders>
              <w:left w:val="single" w:sz="12" w:space="0" w:color="auto"/>
            </w:tcBorders>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right w:val="single" w:sz="12" w:space="0" w:color="auto"/>
            </w:tcBorders>
          </w:tcPr>
          <w:p w:rsidR="00683881" w:rsidRPr="00683881" w:rsidRDefault="00683881" w:rsidP="00683881"/>
        </w:tc>
      </w:tr>
      <w:tr w:rsidR="00683881" w:rsidRPr="00683881" w:rsidTr="00C131CF">
        <w:tc>
          <w:tcPr>
            <w:tcW w:w="6237" w:type="dxa"/>
            <w:tcBorders>
              <w:left w:val="single" w:sz="12" w:space="0" w:color="auto"/>
            </w:tcBorders>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683881" w:rsidRPr="00683881" w:rsidTr="00C131CF">
        <w:tc>
          <w:tcPr>
            <w:tcW w:w="6237" w:type="dxa"/>
            <w:tcBorders>
              <w:left w:val="single" w:sz="12" w:space="0" w:color="auto"/>
            </w:tcBorders>
          </w:tcPr>
          <w:p w:rsidR="00683881" w:rsidRPr="00683881" w:rsidRDefault="00683881" w:rsidP="00683881">
            <w:pPr>
              <w:spacing w:line="276" w:lineRule="auto"/>
            </w:pPr>
            <w:r w:rsidRPr="00683881">
              <w:t xml:space="preserve">Nome: </w:t>
            </w:r>
            <w:r w:rsidR="00B63F27" w:rsidRPr="00683881">
              <w:fldChar w:fldCharType="begin">
                <w:ffData>
                  <w:name w:val="Texto14"/>
                  <w:enabled/>
                  <w:calcOnExit w:val="0"/>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683881" w:rsidRPr="00683881" w:rsidTr="00C131CF">
        <w:trPr>
          <w:trHeight w:val="65"/>
        </w:trPr>
        <w:tc>
          <w:tcPr>
            <w:tcW w:w="6237" w:type="dxa"/>
            <w:tcBorders>
              <w:left w:val="single" w:sz="12" w:space="0" w:color="auto"/>
            </w:tcBorders>
          </w:tcPr>
          <w:p w:rsidR="00683881" w:rsidRPr="00683881" w:rsidRDefault="00683881" w:rsidP="00683881">
            <w:pPr>
              <w:spacing w:line="276" w:lineRule="auto"/>
            </w:pPr>
            <w:r w:rsidRPr="00683881">
              <w:t xml:space="preserve">Identidade: </w:t>
            </w:r>
            <w:r w:rsidR="00B63F27"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C131CF" w:rsidRPr="00683881" w:rsidTr="00C131CF">
        <w:tc>
          <w:tcPr>
            <w:tcW w:w="6237" w:type="dxa"/>
            <w:tcBorders>
              <w:left w:val="single" w:sz="12" w:space="0" w:color="auto"/>
              <w:bottom w:val="single" w:sz="12" w:space="0" w:color="auto"/>
            </w:tcBorders>
          </w:tcPr>
          <w:p w:rsidR="00C131CF" w:rsidRPr="00683881" w:rsidRDefault="00C131CF" w:rsidP="00C131CF">
            <w:pPr>
              <w:spacing w:line="276" w:lineRule="auto"/>
            </w:pPr>
            <w:r w:rsidRPr="00683881">
              <w:t xml:space="preserve">CPF: </w:t>
            </w:r>
            <w:r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Pr="00683881">
              <w:fldChar w:fldCharType="separate"/>
            </w:r>
            <w:r w:rsidRPr="00683881">
              <w:t> </w:t>
            </w:r>
            <w:r w:rsidRPr="00683881">
              <w:t> </w:t>
            </w:r>
            <w:r w:rsidRPr="00683881">
              <w:t> </w:t>
            </w:r>
            <w:r w:rsidRPr="00683881">
              <w:t> </w:t>
            </w:r>
            <w:r w:rsidRPr="00683881">
              <w:t> </w:t>
            </w:r>
            <w:r w:rsidRPr="00683881">
              <w:fldChar w:fldCharType="end"/>
            </w:r>
          </w:p>
        </w:tc>
        <w:tc>
          <w:tcPr>
            <w:tcW w:w="284" w:type="dxa"/>
            <w:tcBorders>
              <w:top w:val="nil"/>
              <w:left w:val="nil"/>
              <w:bottom w:val="single" w:sz="12" w:space="0" w:color="auto"/>
              <w:right w:val="nil"/>
            </w:tcBorders>
          </w:tcPr>
          <w:p w:rsidR="00C131CF" w:rsidRPr="00683881" w:rsidRDefault="00C131CF" w:rsidP="00C131CF"/>
        </w:tc>
        <w:tc>
          <w:tcPr>
            <w:tcW w:w="3242" w:type="dxa"/>
            <w:tcBorders>
              <w:top w:val="nil"/>
              <w:bottom w:val="single" w:sz="12" w:space="0" w:color="auto"/>
              <w:right w:val="single" w:sz="12" w:space="0" w:color="auto"/>
            </w:tcBorders>
          </w:tcPr>
          <w:p w:rsidR="00C131CF" w:rsidRPr="00683881" w:rsidRDefault="00C131CF" w:rsidP="00C131CF">
            <w:proofErr w:type="spellStart"/>
            <w:r w:rsidRPr="00683881">
              <w:t>Obs</w:t>
            </w:r>
            <w:proofErr w:type="spellEnd"/>
            <w:r w:rsidRPr="00683881">
              <w:t xml:space="preserve">: Somente pessoa jurídica </w:t>
            </w:r>
          </w:p>
        </w:tc>
      </w:tr>
    </w:tbl>
    <w:p w:rsidR="00683881" w:rsidRPr="00683881" w:rsidRDefault="00683881" w:rsidP="00683881">
      <w:pPr>
        <w:spacing w:before="240" w:line="276" w:lineRule="auto"/>
        <w:rPr>
          <w:b/>
          <w:bCs/>
        </w:rPr>
      </w:pPr>
      <w:r w:rsidRPr="00683881">
        <w:rPr>
          <w:b/>
          <w:bCs/>
        </w:rPr>
        <w:lastRenderedPageBreak/>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034D27" w:rsidRDefault="00034D27" w:rsidP="0047196D">
      <w:pPr>
        <w:spacing w:line="360" w:lineRule="auto"/>
        <w:jc w:val="center"/>
        <w:rPr>
          <w:b/>
        </w:rPr>
      </w:pPr>
    </w:p>
    <w:p w:rsidR="00034D27" w:rsidRDefault="00034D27"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A82DE8" w:rsidRDefault="00A82DE8" w:rsidP="0047196D">
      <w:pPr>
        <w:spacing w:line="360" w:lineRule="auto"/>
        <w:jc w:val="center"/>
        <w:rPr>
          <w:b/>
        </w:rPr>
      </w:pPr>
    </w:p>
    <w:p w:rsidR="00034D27" w:rsidRDefault="00034D27" w:rsidP="0047196D">
      <w:pPr>
        <w:spacing w:line="360" w:lineRule="auto"/>
        <w:jc w:val="center"/>
        <w:rPr>
          <w:b/>
        </w:rPr>
      </w:pPr>
    </w:p>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034D27">
        <w:rPr>
          <w:b/>
          <w:bCs/>
        </w:rPr>
        <w:t xml:space="preserve"> 0</w:t>
      </w:r>
      <w:r w:rsidR="00A82DE8">
        <w:rPr>
          <w:b/>
          <w:bCs/>
        </w:rPr>
        <w:t>96</w:t>
      </w:r>
      <w:r w:rsidR="0047196D">
        <w:rPr>
          <w:b/>
          <w:bCs/>
        </w:rPr>
        <w:t>/2019</w:t>
      </w:r>
    </w:p>
    <w:p w:rsidR="00D069C6" w:rsidRPr="00D069C6" w:rsidRDefault="00D069C6" w:rsidP="0047196D">
      <w:pPr>
        <w:spacing w:line="360" w:lineRule="auto"/>
        <w:jc w:val="center"/>
        <w:rPr>
          <w:b/>
          <w:bCs/>
        </w:rPr>
      </w:pPr>
      <w:r w:rsidRPr="00D069C6">
        <w:rPr>
          <w:b/>
          <w:bCs/>
        </w:rPr>
        <w:t>PREGÃO PRESENCIA</w:t>
      </w:r>
      <w:r w:rsidR="0047196D">
        <w:rPr>
          <w:b/>
          <w:bCs/>
        </w:rPr>
        <w:t>L PARA REGISTRO DE PREÇOS N° 0</w:t>
      </w:r>
      <w:r w:rsidR="00A82DE8">
        <w:rPr>
          <w:b/>
          <w:bCs/>
        </w:rPr>
        <w:t>62</w:t>
      </w:r>
      <w:r w:rsidR="0047196D">
        <w:rPr>
          <w:b/>
          <w:bCs/>
        </w:rPr>
        <w:t>/2019</w:t>
      </w:r>
    </w:p>
    <w:p w:rsidR="00A82DE8" w:rsidRPr="00EF621E" w:rsidRDefault="00A82DE8" w:rsidP="00A82DE8">
      <w:pPr>
        <w:autoSpaceDE w:val="0"/>
        <w:autoSpaceDN w:val="0"/>
        <w:adjustRightInd w:val="0"/>
        <w:spacing w:before="240" w:after="100" w:afterAutospacing="1"/>
        <w:ind w:right="49"/>
        <w:jc w:val="both"/>
        <w:rPr>
          <w:b/>
          <w:bCs/>
        </w:rPr>
      </w:pPr>
      <w:r w:rsidRPr="00EF621E">
        <w:rPr>
          <w:b/>
          <w:bCs/>
        </w:rPr>
        <w:t xml:space="preserve">1 - </w:t>
      </w:r>
      <w:r w:rsidRPr="00EF621E">
        <w:rPr>
          <w:b/>
          <w:bCs/>
          <w:u w:val="single"/>
        </w:rPr>
        <w:t>OBJETO</w:t>
      </w:r>
      <w:r w:rsidRPr="00EF621E">
        <w:rPr>
          <w:b/>
          <w:bCs/>
        </w:rPr>
        <w:t xml:space="preserve">: </w:t>
      </w:r>
    </w:p>
    <w:p w:rsidR="00A82DE8" w:rsidRPr="00EF621E" w:rsidRDefault="00A82DE8" w:rsidP="00A82DE8">
      <w:pPr>
        <w:autoSpaceDE w:val="0"/>
        <w:autoSpaceDN w:val="0"/>
        <w:adjustRightInd w:val="0"/>
        <w:spacing w:after="100" w:afterAutospacing="1"/>
        <w:ind w:right="49"/>
        <w:jc w:val="both"/>
      </w:pPr>
      <w:r w:rsidRPr="00EF621E">
        <w:t xml:space="preserve">1.1 - </w:t>
      </w:r>
      <w:r w:rsidRPr="00EF621E">
        <w:rPr>
          <w:color w:val="111111"/>
          <w:bdr w:val="none" w:sz="0" w:space="0" w:color="auto" w:frame="1"/>
        </w:rPr>
        <w:t xml:space="preserve">Registro de Preços, pelo prazo de 12 (doze) meses, para eventual e futura aquisição de gêneros alimentícios para apoio a eventos realizados pelas Secretarias Municipais </w:t>
      </w:r>
      <w:r w:rsidR="00663103">
        <w:t>de Bom Jardim de Minas</w:t>
      </w:r>
      <w:r w:rsidR="00663103" w:rsidRPr="00EF621E">
        <w:rPr>
          <w:color w:val="111111"/>
          <w:bdr w:val="none" w:sz="0" w:space="0" w:color="auto" w:frame="1"/>
        </w:rPr>
        <w:t xml:space="preserve"> </w:t>
      </w:r>
      <w:r w:rsidRPr="00EF621E">
        <w:rPr>
          <w:color w:val="111111"/>
          <w:bdr w:val="none" w:sz="0" w:space="0" w:color="auto" w:frame="1"/>
        </w:rPr>
        <w:t xml:space="preserve">conforme </w:t>
      </w:r>
      <w:r w:rsidRPr="00EF621E">
        <w:t xml:space="preserve">especificações contidas no </w:t>
      </w:r>
      <w:r w:rsidRPr="00EF621E">
        <w:rPr>
          <w:b/>
          <w:color w:val="000000"/>
        </w:rPr>
        <w:t>TERMO DE REFERÊNCIA</w:t>
      </w:r>
      <w:r w:rsidRPr="00EF621E">
        <w:rPr>
          <w:color w:val="000000"/>
        </w:rPr>
        <w:t xml:space="preserve"> - Anexo</w:t>
      </w:r>
      <w:r w:rsidRPr="00EF621E">
        <w:t xml:space="preserve"> </w:t>
      </w:r>
      <w:r w:rsidRPr="00EF621E">
        <w:rPr>
          <w:b/>
          <w:bCs/>
        </w:rPr>
        <w:t>II</w:t>
      </w:r>
      <w:r w:rsidRPr="00EF621E">
        <w:t>, que é parte integrante e inseparável deste edital, independente de transcrição.</w:t>
      </w:r>
    </w:p>
    <w:p w:rsidR="00A82DE8" w:rsidRPr="00EF621E" w:rsidRDefault="00A82DE8" w:rsidP="00A82DE8">
      <w:pPr>
        <w:autoSpaceDE w:val="0"/>
        <w:autoSpaceDN w:val="0"/>
        <w:adjustRightInd w:val="0"/>
        <w:spacing w:after="100" w:afterAutospacing="1"/>
        <w:jc w:val="both"/>
      </w:pPr>
      <w:r w:rsidRPr="00EF621E">
        <w:t xml:space="preserve">1.2 - O </w:t>
      </w:r>
      <w:r w:rsidRPr="00EF621E">
        <w:rPr>
          <w:b/>
          <w:bCs/>
        </w:rPr>
        <w:t xml:space="preserve">MUNICÍPIO </w:t>
      </w:r>
      <w:r w:rsidRPr="00EF621E">
        <w:t xml:space="preserve">não se obriga a adquirir os materiais dos licitantes vencedores, nem nas quantidades indicadas no </w:t>
      </w:r>
      <w:r w:rsidRPr="00EF621E">
        <w:rPr>
          <w:b/>
          <w:bCs/>
        </w:rPr>
        <w:t xml:space="preserve">TERMO DE REFERÊNCIA – ANEXO II, </w:t>
      </w:r>
      <w:r w:rsidRPr="00EF621E">
        <w:t xml:space="preserve">podendo até realizar licitação específica para aquisição de um ou de mais itens, hipótese em que, em igualdade de condições, o beneficiário do registro terá preferência, respeitada a legislação relativa às licitações. </w:t>
      </w:r>
    </w:p>
    <w:p w:rsidR="00A82DE8" w:rsidRPr="00EF621E" w:rsidRDefault="00A82DE8" w:rsidP="00A82DE8">
      <w:pPr>
        <w:autoSpaceDE w:val="0"/>
        <w:autoSpaceDN w:val="0"/>
        <w:adjustRightInd w:val="0"/>
        <w:spacing w:before="240" w:after="100" w:afterAutospacing="1"/>
        <w:ind w:right="49"/>
        <w:jc w:val="both"/>
        <w:rPr>
          <w:b/>
          <w:bCs/>
        </w:rPr>
      </w:pPr>
      <w:r w:rsidRPr="00EF621E">
        <w:rPr>
          <w:b/>
          <w:bCs/>
        </w:rPr>
        <w:t>2 – JUSTIFICATIVA</w:t>
      </w:r>
    </w:p>
    <w:p w:rsidR="00A82DE8" w:rsidRPr="00381F9C" w:rsidRDefault="00A82DE8" w:rsidP="00A82DE8">
      <w:pPr>
        <w:spacing w:after="100" w:afterAutospacing="1"/>
        <w:jc w:val="both"/>
        <w:rPr>
          <w:bCs/>
        </w:rPr>
      </w:pPr>
      <w:r w:rsidRPr="00381F9C">
        <w:rPr>
          <w:bCs/>
        </w:rPr>
        <w:t xml:space="preserve">A aquisição dos materiais solicitados se justifica pela necessidade desses produtos, para fornecimento de refeições nos eventos realizados pelas Secretárias Municipais, tais como Encontro de Bandas, Cavalgada, formaturas, dentre outros. </w:t>
      </w:r>
    </w:p>
    <w:p w:rsidR="00A82DE8" w:rsidRPr="00EF621E" w:rsidRDefault="00A82DE8" w:rsidP="00A82DE8">
      <w:pPr>
        <w:autoSpaceDE w:val="0"/>
        <w:autoSpaceDN w:val="0"/>
        <w:adjustRightInd w:val="0"/>
        <w:spacing w:before="240" w:after="100" w:afterAutospacing="1"/>
        <w:ind w:right="49"/>
        <w:jc w:val="both"/>
        <w:rPr>
          <w:b/>
          <w:bCs/>
        </w:rPr>
      </w:pPr>
      <w:r w:rsidRPr="00EF621E">
        <w:rPr>
          <w:b/>
          <w:bCs/>
        </w:rPr>
        <w:t>3. ESPECIFICAÇÕES/QUANTIDADES/VALORES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4193"/>
        <w:gridCol w:w="1287"/>
        <w:gridCol w:w="1000"/>
        <w:gridCol w:w="1162"/>
        <w:gridCol w:w="1572"/>
      </w:tblGrid>
      <w:tr w:rsidR="00A82DE8" w:rsidTr="00A82DE8">
        <w:trPr>
          <w:trHeight w:val="20"/>
        </w:trPr>
        <w:tc>
          <w:tcPr>
            <w:tcW w:w="704" w:type="dxa"/>
            <w:shd w:val="clear" w:color="auto" w:fill="auto"/>
            <w:noWrap/>
            <w:vAlign w:val="center"/>
            <w:hideMark/>
          </w:tcPr>
          <w:p w:rsidR="00A82DE8" w:rsidRDefault="00A82DE8" w:rsidP="00A82DE8">
            <w:pPr>
              <w:jc w:val="center"/>
              <w:rPr>
                <w:b/>
                <w:bCs/>
                <w:color w:val="000000"/>
              </w:rPr>
            </w:pPr>
            <w:r>
              <w:rPr>
                <w:b/>
                <w:bCs/>
                <w:color w:val="000000"/>
              </w:rPr>
              <w:t>Item</w:t>
            </w:r>
          </w:p>
        </w:tc>
        <w:tc>
          <w:tcPr>
            <w:tcW w:w="4193" w:type="dxa"/>
            <w:shd w:val="clear" w:color="auto" w:fill="auto"/>
            <w:vAlign w:val="center"/>
            <w:hideMark/>
          </w:tcPr>
          <w:p w:rsidR="00A82DE8" w:rsidRDefault="00A82DE8" w:rsidP="00A82DE8">
            <w:pPr>
              <w:jc w:val="center"/>
              <w:rPr>
                <w:b/>
                <w:bCs/>
                <w:color w:val="000000"/>
              </w:rPr>
            </w:pPr>
            <w:r>
              <w:rPr>
                <w:b/>
                <w:bCs/>
                <w:color w:val="000000"/>
              </w:rPr>
              <w:t>Descrição do Material</w:t>
            </w:r>
          </w:p>
        </w:tc>
        <w:tc>
          <w:tcPr>
            <w:tcW w:w="1287" w:type="dxa"/>
            <w:shd w:val="clear" w:color="auto" w:fill="auto"/>
            <w:noWrap/>
            <w:vAlign w:val="center"/>
            <w:hideMark/>
          </w:tcPr>
          <w:p w:rsidR="00A82DE8" w:rsidRDefault="00A82DE8" w:rsidP="00A82DE8">
            <w:pPr>
              <w:jc w:val="center"/>
              <w:rPr>
                <w:b/>
                <w:bCs/>
                <w:color w:val="000000"/>
              </w:rPr>
            </w:pPr>
            <w:proofErr w:type="spellStart"/>
            <w:r>
              <w:rPr>
                <w:b/>
                <w:bCs/>
                <w:color w:val="000000"/>
              </w:rPr>
              <w:t>Und</w:t>
            </w:r>
            <w:proofErr w:type="spellEnd"/>
          </w:p>
        </w:tc>
        <w:tc>
          <w:tcPr>
            <w:tcW w:w="1000" w:type="dxa"/>
            <w:shd w:val="clear" w:color="auto" w:fill="auto"/>
            <w:noWrap/>
            <w:vAlign w:val="center"/>
            <w:hideMark/>
          </w:tcPr>
          <w:p w:rsidR="00A82DE8" w:rsidRDefault="00A82DE8" w:rsidP="00A82DE8">
            <w:pPr>
              <w:jc w:val="center"/>
              <w:rPr>
                <w:b/>
                <w:bCs/>
                <w:color w:val="000000"/>
              </w:rPr>
            </w:pPr>
            <w:r>
              <w:rPr>
                <w:b/>
                <w:bCs/>
                <w:color w:val="000000"/>
              </w:rPr>
              <w:t>Quant.</w:t>
            </w:r>
          </w:p>
        </w:tc>
        <w:tc>
          <w:tcPr>
            <w:tcW w:w="1162" w:type="dxa"/>
            <w:shd w:val="clear" w:color="auto" w:fill="auto"/>
            <w:noWrap/>
            <w:vAlign w:val="center"/>
            <w:hideMark/>
          </w:tcPr>
          <w:p w:rsidR="00A82DE8" w:rsidRDefault="00A82DE8" w:rsidP="00A82DE8">
            <w:pPr>
              <w:jc w:val="center"/>
              <w:rPr>
                <w:b/>
                <w:bCs/>
                <w:color w:val="000000"/>
              </w:rPr>
            </w:pPr>
            <w:r>
              <w:rPr>
                <w:b/>
                <w:bCs/>
                <w:color w:val="000000"/>
              </w:rPr>
              <w:t>Val. Unit.</w:t>
            </w:r>
          </w:p>
        </w:tc>
        <w:tc>
          <w:tcPr>
            <w:tcW w:w="1572" w:type="dxa"/>
            <w:shd w:val="clear" w:color="auto" w:fill="auto"/>
            <w:noWrap/>
            <w:vAlign w:val="center"/>
            <w:hideMark/>
          </w:tcPr>
          <w:p w:rsidR="00A82DE8" w:rsidRDefault="00A82DE8" w:rsidP="00A82DE8">
            <w:pPr>
              <w:jc w:val="center"/>
              <w:rPr>
                <w:b/>
                <w:bCs/>
                <w:color w:val="000000"/>
              </w:rPr>
            </w:pPr>
            <w:r>
              <w:rPr>
                <w:b/>
                <w:bCs/>
                <w:color w:val="000000"/>
              </w:rPr>
              <w:t>Val. Total</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w:t>
            </w:r>
          </w:p>
        </w:tc>
        <w:tc>
          <w:tcPr>
            <w:tcW w:w="4193" w:type="dxa"/>
            <w:shd w:val="clear" w:color="auto" w:fill="auto"/>
            <w:vAlign w:val="center"/>
            <w:hideMark/>
          </w:tcPr>
          <w:p w:rsidR="00A82DE8" w:rsidRDefault="00A82DE8" w:rsidP="00A82DE8">
            <w:pPr>
              <w:jc w:val="both"/>
              <w:rPr>
                <w:color w:val="000000"/>
              </w:rPr>
            </w:pPr>
            <w:r>
              <w:rPr>
                <w:color w:val="000000"/>
              </w:rPr>
              <w:t>ALHO Bulbo inteiro, nacional, boa qualidade, firme e intacto, sem lesões de origem física ou mecânica, perfurações e cortes, tamanho e coloração uniformes, devendo ser bem desenvolvido, isento de sujidades, parasitas e larvas, acondicionado em sacos plásticos pesando 1 kg.</w:t>
            </w:r>
          </w:p>
        </w:tc>
        <w:tc>
          <w:tcPr>
            <w:tcW w:w="1287" w:type="dxa"/>
            <w:shd w:val="clear" w:color="auto" w:fill="auto"/>
            <w:noWrap/>
            <w:vAlign w:val="center"/>
            <w:hideMark/>
          </w:tcPr>
          <w:p w:rsidR="00A82DE8" w:rsidRDefault="00A82DE8" w:rsidP="00A82DE8">
            <w:pPr>
              <w:jc w:val="center"/>
              <w:rPr>
                <w:color w:val="000000"/>
              </w:rPr>
            </w:pPr>
            <w:proofErr w:type="spellStart"/>
            <w:r>
              <w:rPr>
                <w:color w:val="000000"/>
              </w:rPr>
              <w:t>Kilograma</w:t>
            </w:r>
            <w:proofErr w:type="spellEnd"/>
          </w:p>
        </w:tc>
        <w:tc>
          <w:tcPr>
            <w:tcW w:w="1000" w:type="dxa"/>
            <w:shd w:val="clear" w:color="auto" w:fill="auto"/>
            <w:noWrap/>
            <w:vAlign w:val="center"/>
            <w:hideMark/>
          </w:tcPr>
          <w:p w:rsidR="00A82DE8" w:rsidRDefault="00A82DE8" w:rsidP="00A82DE8">
            <w:pPr>
              <w:jc w:val="center"/>
              <w:rPr>
                <w:color w:val="000000"/>
              </w:rPr>
            </w:pPr>
            <w:r>
              <w:rPr>
                <w:color w:val="000000"/>
              </w:rPr>
              <w:t>20</w:t>
            </w:r>
          </w:p>
        </w:tc>
        <w:tc>
          <w:tcPr>
            <w:tcW w:w="1162" w:type="dxa"/>
            <w:shd w:val="clear" w:color="auto" w:fill="auto"/>
            <w:noWrap/>
            <w:vAlign w:val="center"/>
            <w:hideMark/>
          </w:tcPr>
          <w:p w:rsidR="00A82DE8" w:rsidRDefault="00A82DE8" w:rsidP="00A82DE8">
            <w:pPr>
              <w:jc w:val="center"/>
              <w:rPr>
                <w:color w:val="000000"/>
              </w:rPr>
            </w:pPr>
            <w:r>
              <w:rPr>
                <w:color w:val="000000"/>
              </w:rPr>
              <w:t>R$ 17,63</w:t>
            </w:r>
          </w:p>
        </w:tc>
        <w:tc>
          <w:tcPr>
            <w:tcW w:w="1572" w:type="dxa"/>
            <w:shd w:val="clear" w:color="auto" w:fill="auto"/>
            <w:noWrap/>
            <w:vAlign w:val="center"/>
            <w:hideMark/>
          </w:tcPr>
          <w:p w:rsidR="00A82DE8" w:rsidRDefault="00A82DE8" w:rsidP="00A82DE8">
            <w:pPr>
              <w:jc w:val="center"/>
              <w:rPr>
                <w:color w:val="000000"/>
              </w:rPr>
            </w:pPr>
            <w:r>
              <w:rPr>
                <w:color w:val="000000"/>
              </w:rPr>
              <w:t>R$ 352,67</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2</w:t>
            </w:r>
          </w:p>
        </w:tc>
        <w:tc>
          <w:tcPr>
            <w:tcW w:w="4193" w:type="dxa"/>
            <w:shd w:val="clear" w:color="auto" w:fill="auto"/>
            <w:vAlign w:val="center"/>
            <w:hideMark/>
          </w:tcPr>
          <w:p w:rsidR="00A82DE8" w:rsidRDefault="00A82DE8" w:rsidP="00A82DE8">
            <w:pPr>
              <w:jc w:val="both"/>
              <w:rPr>
                <w:color w:val="000000"/>
              </w:rPr>
            </w:pPr>
            <w:r>
              <w:rPr>
                <w:color w:val="000000"/>
              </w:rPr>
              <w:t>ARROZ BRANCO polido, classe longo fino, tipo 1, não sendo necessário lavar para sua preparação. Validade mínima de 12 meses. Embalagem primária saco polietileno atóxico, resistente. Data de fabricação, validade e lote visíveis. Pacote com 5 kg.</w:t>
            </w:r>
          </w:p>
        </w:tc>
        <w:tc>
          <w:tcPr>
            <w:tcW w:w="1287" w:type="dxa"/>
            <w:shd w:val="clear" w:color="auto" w:fill="auto"/>
            <w:noWrap/>
            <w:vAlign w:val="center"/>
            <w:hideMark/>
          </w:tcPr>
          <w:p w:rsidR="00A82DE8" w:rsidRDefault="00A82DE8" w:rsidP="00A82DE8">
            <w:pPr>
              <w:jc w:val="center"/>
              <w:rPr>
                <w:color w:val="000000"/>
              </w:rPr>
            </w:pPr>
            <w:r>
              <w:rPr>
                <w:color w:val="000000"/>
              </w:rPr>
              <w:t>Pacote</w:t>
            </w:r>
          </w:p>
        </w:tc>
        <w:tc>
          <w:tcPr>
            <w:tcW w:w="1000" w:type="dxa"/>
            <w:shd w:val="clear" w:color="auto" w:fill="auto"/>
            <w:noWrap/>
            <w:vAlign w:val="center"/>
            <w:hideMark/>
          </w:tcPr>
          <w:p w:rsidR="00A82DE8" w:rsidRDefault="00A82DE8" w:rsidP="00A82DE8">
            <w:pPr>
              <w:jc w:val="center"/>
              <w:rPr>
                <w:color w:val="000000"/>
              </w:rPr>
            </w:pPr>
            <w:r>
              <w:rPr>
                <w:color w:val="000000"/>
              </w:rPr>
              <w:t>180</w:t>
            </w:r>
          </w:p>
        </w:tc>
        <w:tc>
          <w:tcPr>
            <w:tcW w:w="1162" w:type="dxa"/>
            <w:shd w:val="clear" w:color="auto" w:fill="auto"/>
            <w:noWrap/>
            <w:vAlign w:val="center"/>
            <w:hideMark/>
          </w:tcPr>
          <w:p w:rsidR="00A82DE8" w:rsidRDefault="00A82DE8" w:rsidP="00A82DE8">
            <w:pPr>
              <w:jc w:val="center"/>
              <w:rPr>
                <w:color w:val="000000"/>
              </w:rPr>
            </w:pPr>
            <w:r>
              <w:rPr>
                <w:color w:val="000000"/>
              </w:rPr>
              <w:t>R$ 14,88</w:t>
            </w:r>
          </w:p>
        </w:tc>
        <w:tc>
          <w:tcPr>
            <w:tcW w:w="1572" w:type="dxa"/>
            <w:shd w:val="clear" w:color="auto" w:fill="auto"/>
            <w:noWrap/>
            <w:vAlign w:val="center"/>
            <w:hideMark/>
          </w:tcPr>
          <w:p w:rsidR="00A82DE8" w:rsidRDefault="00A82DE8" w:rsidP="00A82DE8">
            <w:pPr>
              <w:jc w:val="center"/>
              <w:rPr>
                <w:color w:val="000000"/>
              </w:rPr>
            </w:pPr>
            <w:r>
              <w:rPr>
                <w:color w:val="000000"/>
              </w:rPr>
              <w:t>R$ 2.678,99</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lastRenderedPageBreak/>
              <w:t>3</w:t>
            </w:r>
          </w:p>
        </w:tc>
        <w:tc>
          <w:tcPr>
            <w:tcW w:w="4193" w:type="dxa"/>
            <w:shd w:val="clear" w:color="auto" w:fill="auto"/>
            <w:vAlign w:val="center"/>
            <w:hideMark/>
          </w:tcPr>
          <w:p w:rsidR="00A82DE8" w:rsidRDefault="00A82DE8" w:rsidP="00A82DE8">
            <w:pPr>
              <w:jc w:val="both"/>
              <w:rPr>
                <w:color w:val="000000"/>
              </w:rPr>
            </w:pPr>
            <w:r>
              <w:rPr>
                <w:color w:val="000000"/>
              </w:rPr>
              <w:t>BATATA INGLESA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1287" w:type="dxa"/>
            <w:shd w:val="clear" w:color="auto" w:fill="auto"/>
            <w:noWrap/>
            <w:vAlign w:val="center"/>
            <w:hideMark/>
          </w:tcPr>
          <w:p w:rsidR="00A82DE8" w:rsidRDefault="00A82DE8" w:rsidP="00A82DE8">
            <w:pPr>
              <w:jc w:val="center"/>
              <w:rPr>
                <w:color w:val="000000"/>
              </w:rPr>
            </w:pPr>
            <w:proofErr w:type="spellStart"/>
            <w:r>
              <w:rPr>
                <w:color w:val="000000"/>
              </w:rPr>
              <w:t>Kilograma</w:t>
            </w:r>
            <w:proofErr w:type="spellEnd"/>
          </w:p>
        </w:tc>
        <w:tc>
          <w:tcPr>
            <w:tcW w:w="1000" w:type="dxa"/>
            <w:shd w:val="clear" w:color="auto" w:fill="auto"/>
            <w:noWrap/>
            <w:vAlign w:val="center"/>
            <w:hideMark/>
          </w:tcPr>
          <w:p w:rsidR="00A82DE8" w:rsidRDefault="00A82DE8" w:rsidP="00A82DE8">
            <w:pPr>
              <w:jc w:val="center"/>
              <w:rPr>
                <w:color w:val="000000"/>
              </w:rPr>
            </w:pPr>
            <w:r>
              <w:rPr>
                <w:color w:val="000000"/>
              </w:rPr>
              <w:t>230</w:t>
            </w:r>
          </w:p>
        </w:tc>
        <w:tc>
          <w:tcPr>
            <w:tcW w:w="1162" w:type="dxa"/>
            <w:shd w:val="clear" w:color="auto" w:fill="auto"/>
            <w:noWrap/>
            <w:vAlign w:val="center"/>
            <w:hideMark/>
          </w:tcPr>
          <w:p w:rsidR="00A82DE8" w:rsidRDefault="00A82DE8" w:rsidP="00A82DE8">
            <w:pPr>
              <w:jc w:val="center"/>
              <w:rPr>
                <w:color w:val="000000"/>
              </w:rPr>
            </w:pPr>
            <w:r>
              <w:rPr>
                <w:color w:val="000000"/>
              </w:rPr>
              <w:t>R$ 3,28</w:t>
            </w:r>
          </w:p>
        </w:tc>
        <w:tc>
          <w:tcPr>
            <w:tcW w:w="1572" w:type="dxa"/>
            <w:shd w:val="clear" w:color="auto" w:fill="auto"/>
            <w:noWrap/>
            <w:vAlign w:val="center"/>
            <w:hideMark/>
          </w:tcPr>
          <w:p w:rsidR="00A82DE8" w:rsidRDefault="00A82DE8" w:rsidP="00A82DE8">
            <w:pPr>
              <w:jc w:val="center"/>
              <w:rPr>
                <w:color w:val="000000"/>
              </w:rPr>
            </w:pPr>
            <w:r>
              <w:rPr>
                <w:color w:val="000000"/>
              </w:rPr>
              <w:t>R$ 755,16</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4</w:t>
            </w:r>
          </w:p>
        </w:tc>
        <w:tc>
          <w:tcPr>
            <w:tcW w:w="4193" w:type="dxa"/>
            <w:shd w:val="clear" w:color="auto" w:fill="auto"/>
            <w:vAlign w:val="center"/>
            <w:hideMark/>
          </w:tcPr>
          <w:p w:rsidR="00A82DE8" w:rsidRDefault="00A82DE8" w:rsidP="00A82DE8">
            <w:pPr>
              <w:jc w:val="both"/>
              <w:rPr>
                <w:color w:val="000000"/>
              </w:rPr>
            </w:pPr>
            <w:r>
              <w:rPr>
                <w:color w:val="000000"/>
              </w:rPr>
              <w:t>BATATA PALHA Com sabor, odor e textura característicos do produto, de BATATA PALHA boa qualidade, embalagem transparente, primária, própria, fechada a vácuo, constando identificação do produto, inclusive classificação e marca, nome e endereço do fabricante e a data de fabricação e validade. Embalagem com 1 kg.</w:t>
            </w:r>
          </w:p>
        </w:tc>
        <w:tc>
          <w:tcPr>
            <w:tcW w:w="1287" w:type="dxa"/>
            <w:shd w:val="clear" w:color="auto" w:fill="auto"/>
            <w:noWrap/>
            <w:vAlign w:val="center"/>
            <w:hideMark/>
          </w:tcPr>
          <w:p w:rsidR="00A82DE8" w:rsidRDefault="00A82DE8" w:rsidP="00A82DE8">
            <w:pPr>
              <w:jc w:val="center"/>
              <w:rPr>
                <w:color w:val="000000"/>
              </w:rPr>
            </w:pPr>
            <w:r>
              <w:rPr>
                <w:color w:val="000000"/>
              </w:rPr>
              <w:t>Pacote</w:t>
            </w:r>
          </w:p>
        </w:tc>
        <w:tc>
          <w:tcPr>
            <w:tcW w:w="1000" w:type="dxa"/>
            <w:shd w:val="clear" w:color="auto" w:fill="auto"/>
            <w:noWrap/>
            <w:vAlign w:val="center"/>
            <w:hideMark/>
          </w:tcPr>
          <w:p w:rsidR="00A82DE8" w:rsidRDefault="00A82DE8" w:rsidP="00A82DE8">
            <w:pPr>
              <w:jc w:val="center"/>
              <w:rPr>
                <w:color w:val="000000"/>
              </w:rPr>
            </w:pPr>
            <w:r>
              <w:rPr>
                <w:color w:val="000000"/>
              </w:rPr>
              <w:t>32</w:t>
            </w:r>
          </w:p>
        </w:tc>
        <w:tc>
          <w:tcPr>
            <w:tcW w:w="1162" w:type="dxa"/>
            <w:shd w:val="clear" w:color="auto" w:fill="auto"/>
            <w:noWrap/>
            <w:vAlign w:val="center"/>
            <w:hideMark/>
          </w:tcPr>
          <w:p w:rsidR="00A82DE8" w:rsidRDefault="00A82DE8" w:rsidP="00A82DE8">
            <w:pPr>
              <w:jc w:val="center"/>
              <w:rPr>
                <w:color w:val="000000"/>
              </w:rPr>
            </w:pPr>
            <w:r>
              <w:rPr>
                <w:color w:val="000000"/>
              </w:rPr>
              <w:t>R$ 16,43</w:t>
            </w:r>
          </w:p>
        </w:tc>
        <w:tc>
          <w:tcPr>
            <w:tcW w:w="1572" w:type="dxa"/>
            <w:shd w:val="clear" w:color="auto" w:fill="auto"/>
            <w:noWrap/>
            <w:vAlign w:val="center"/>
            <w:hideMark/>
          </w:tcPr>
          <w:p w:rsidR="00A82DE8" w:rsidRDefault="00A82DE8" w:rsidP="00A82DE8">
            <w:pPr>
              <w:jc w:val="center"/>
              <w:rPr>
                <w:color w:val="000000"/>
              </w:rPr>
            </w:pPr>
            <w:r>
              <w:rPr>
                <w:color w:val="000000"/>
              </w:rPr>
              <w:t>R$ 525,76</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5</w:t>
            </w:r>
          </w:p>
        </w:tc>
        <w:tc>
          <w:tcPr>
            <w:tcW w:w="4193" w:type="dxa"/>
            <w:shd w:val="clear" w:color="auto" w:fill="auto"/>
            <w:vAlign w:val="center"/>
            <w:hideMark/>
          </w:tcPr>
          <w:p w:rsidR="00A82DE8" w:rsidRDefault="00A82DE8" w:rsidP="00A82DE8">
            <w:pPr>
              <w:jc w:val="both"/>
              <w:rPr>
                <w:color w:val="000000"/>
              </w:rPr>
            </w:pPr>
            <w:r>
              <w:rPr>
                <w:color w:val="000000"/>
              </w:rPr>
              <w:t>CARNE – ACÉM/MÚSCULO Em cubos, corte acém ou músculo, congelada ou resfriada. Com no máximo 10% de gordura. Isenta de cartilagem, sebo, ossos e aponeuroses. Livre de parasitas e substâncias contaminantes. Embalada a vácuo, com peso máximo na embalagem primária de 01kg ou 02kg. Contendo no rótulo dados do fabricante, registro no Ministério da Agricultura – serviço de inspeção municipal (SIM), estadual (SIP) e/ou federal SIF).</w:t>
            </w:r>
          </w:p>
        </w:tc>
        <w:tc>
          <w:tcPr>
            <w:tcW w:w="1287" w:type="dxa"/>
            <w:shd w:val="clear" w:color="auto" w:fill="auto"/>
            <w:noWrap/>
            <w:vAlign w:val="center"/>
            <w:hideMark/>
          </w:tcPr>
          <w:p w:rsidR="00A82DE8" w:rsidRDefault="00A82DE8" w:rsidP="00A82DE8">
            <w:pPr>
              <w:jc w:val="center"/>
              <w:rPr>
                <w:color w:val="000000"/>
              </w:rPr>
            </w:pPr>
            <w:proofErr w:type="spellStart"/>
            <w:r>
              <w:rPr>
                <w:color w:val="000000"/>
              </w:rPr>
              <w:t>Kilograma</w:t>
            </w:r>
            <w:proofErr w:type="spellEnd"/>
          </w:p>
        </w:tc>
        <w:tc>
          <w:tcPr>
            <w:tcW w:w="1000" w:type="dxa"/>
            <w:shd w:val="clear" w:color="auto" w:fill="auto"/>
            <w:noWrap/>
            <w:vAlign w:val="center"/>
            <w:hideMark/>
          </w:tcPr>
          <w:p w:rsidR="00A82DE8" w:rsidRDefault="00A82DE8" w:rsidP="00A82DE8">
            <w:pPr>
              <w:jc w:val="center"/>
              <w:rPr>
                <w:color w:val="000000"/>
              </w:rPr>
            </w:pPr>
            <w:r>
              <w:rPr>
                <w:color w:val="000000"/>
              </w:rPr>
              <w:t>400</w:t>
            </w:r>
          </w:p>
        </w:tc>
        <w:tc>
          <w:tcPr>
            <w:tcW w:w="1162" w:type="dxa"/>
            <w:shd w:val="clear" w:color="auto" w:fill="auto"/>
            <w:noWrap/>
            <w:vAlign w:val="center"/>
            <w:hideMark/>
          </w:tcPr>
          <w:p w:rsidR="00A82DE8" w:rsidRDefault="00A82DE8" w:rsidP="00A82DE8">
            <w:pPr>
              <w:jc w:val="center"/>
              <w:rPr>
                <w:color w:val="000000"/>
              </w:rPr>
            </w:pPr>
            <w:r>
              <w:rPr>
                <w:color w:val="000000"/>
              </w:rPr>
              <w:t>R$ 19,80</w:t>
            </w:r>
          </w:p>
        </w:tc>
        <w:tc>
          <w:tcPr>
            <w:tcW w:w="1572" w:type="dxa"/>
            <w:shd w:val="clear" w:color="auto" w:fill="auto"/>
            <w:noWrap/>
            <w:vAlign w:val="center"/>
            <w:hideMark/>
          </w:tcPr>
          <w:p w:rsidR="00A82DE8" w:rsidRDefault="00A82DE8" w:rsidP="00A82DE8">
            <w:pPr>
              <w:jc w:val="center"/>
              <w:rPr>
                <w:color w:val="000000"/>
              </w:rPr>
            </w:pPr>
            <w:r>
              <w:rPr>
                <w:color w:val="000000"/>
              </w:rPr>
              <w:t>R$ 7.920,00</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6</w:t>
            </w:r>
          </w:p>
        </w:tc>
        <w:tc>
          <w:tcPr>
            <w:tcW w:w="4193" w:type="dxa"/>
            <w:shd w:val="clear" w:color="auto" w:fill="auto"/>
            <w:vAlign w:val="center"/>
            <w:hideMark/>
          </w:tcPr>
          <w:p w:rsidR="00A82DE8" w:rsidRDefault="00A82DE8" w:rsidP="00A82DE8">
            <w:pPr>
              <w:jc w:val="both"/>
              <w:rPr>
                <w:color w:val="000000"/>
              </w:rPr>
            </w:pPr>
            <w:r>
              <w:rPr>
                <w:color w:val="000000"/>
              </w:rPr>
              <w:t xml:space="preserve">CARNE - PEITO DE FRANGO. Desossado e sem pele, congelado. Apresentar consistência firme não amolecida, odor e cor característicos. Não deve apresentar formações de cristais de gelo, penas e penugens, perfurações, coágulos e queimaduras por congelamento. Com rotulagem constando dados como identificação do produto, marca do fabricante, número do serviço de inspeção sanitária do estabelecimento produtor, lote, data de validade, peso líquido da embalagem e do produto. Peso </w:t>
            </w:r>
            <w:r>
              <w:rPr>
                <w:color w:val="000000"/>
              </w:rPr>
              <w:lastRenderedPageBreak/>
              <w:t>líquido do produto em embalagem primária: 01Kg ou 02kg aproximadamente</w:t>
            </w:r>
          </w:p>
        </w:tc>
        <w:tc>
          <w:tcPr>
            <w:tcW w:w="1287" w:type="dxa"/>
            <w:shd w:val="clear" w:color="auto" w:fill="auto"/>
            <w:noWrap/>
            <w:vAlign w:val="center"/>
            <w:hideMark/>
          </w:tcPr>
          <w:p w:rsidR="00A82DE8" w:rsidRDefault="00A82DE8" w:rsidP="00A82DE8">
            <w:pPr>
              <w:jc w:val="center"/>
              <w:rPr>
                <w:color w:val="000000"/>
              </w:rPr>
            </w:pPr>
            <w:proofErr w:type="spellStart"/>
            <w:r>
              <w:rPr>
                <w:color w:val="000000"/>
              </w:rPr>
              <w:lastRenderedPageBreak/>
              <w:t>Kilograma</w:t>
            </w:r>
            <w:proofErr w:type="spellEnd"/>
          </w:p>
        </w:tc>
        <w:tc>
          <w:tcPr>
            <w:tcW w:w="1000" w:type="dxa"/>
            <w:shd w:val="clear" w:color="auto" w:fill="auto"/>
            <w:noWrap/>
            <w:vAlign w:val="center"/>
            <w:hideMark/>
          </w:tcPr>
          <w:p w:rsidR="00A82DE8" w:rsidRDefault="00A82DE8" w:rsidP="00A82DE8">
            <w:pPr>
              <w:jc w:val="center"/>
              <w:rPr>
                <w:color w:val="000000"/>
              </w:rPr>
            </w:pPr>
            <w:r>
              <w:rPr>
                <w:color w:val="000000"/>
              </w:rPr>
              <w:t>185</w:t>
            </w:r>
          </w:p>
        </w:tc>
        <w:tc>
          <w:tcPr>
            <w:tcW w:w="1162" w:type="dxa"/>
            <w:shd w:val="clear" w:color="auto" w:fill="auto"/>
            <w:noWrap/>
            <w:vAlign w:val="center"/>
            <w:hideMark/>
          </w:tcPr>
          <w:p w:rsidR="00A82DE8" w:rsidRDefault="00A82DE8" w:rsidP="00A82DE8">
            <w:pPr>
              <w:jc w:val="center"/>
              <w:rPr>
                <w:color w:val="000000"/>
              </w:rPr>
            </w:pPr>
            <w:r>
              <w:rPr>
                <w:color w:val="000000"/>
              </w:rPr>
              <w:t>R$ 14,16</w:t>
            </w:r>
          </w:p>
        </w:tc>
        <w:tc>
          <w:tcPr>
            <w:tcW w:w="1572" w:type="dxa"/>
            <w:shd w:val="clear" w:color="auto" w:fill="auto"/>
            <w:noWrap/>
            <w:vAlign w:val="center"/>
            <w:hideMark/>
          </w:tcPr>
          <w:p w:rsidR="00A82DE8" w:rsidRDefault="00A82DE8" w:rsidP="00A82DE8">
            <w:pPr>
              <w:jc w:val="center"/>
              <w:rPr>
                <w:color w:val="000000"/>
              </w:rPr>
            </w:pPr>
            <w:r>
              <w:rPr>
                <w:color w:val="000000"/>
              </w:rPr>
              <w:t>R$ 2.618,99</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lastRenderedPageBreak/>
              <w:t>7</w:t>
            </w:r>
          </w:p>
        </w:tc>
        <w:tc>
          <w:tcPr>
            <w:tcW w:w="4193" w:type="dxa"/>
            <w:shd w:val="clear" w:color="auto" w:fill="auto"/>
            <w:vAlign w:val="center"/>
            <w:hideMark/>
          </w:tcPr>
          <w:p w:rsidR="00A82DE8" w:rsidRDefault="00A82DE8" w:rsidP="00A82DE8">
            <w:pPr>
              <w:jc w:val="both"/>
              <w:rPr>
                <w:color w:val="000000"/>
              </w:rPr>
            </w:pPr>
            <w:r>
              <w:rPr>
                <w:color w:val="000000"/>
              </w:rPr>
              <w:t>CEBOLA BRANCA - De primeira, sem rama, fresca compacta e firme sem lesões de origem física ou mecânica, sem perfurações e cortes sem manchas com tamanho e coloração uniformes, isenta de sujidades parasitas e larvas.</w:t>
            </w:r>
          </w:p>
        </w:tc>
        <w:tc>
          <w:tcPr>
            <w:tcW w:w="1287" w:type="dxa"/>
            <w:shd w:val="clear" w:color="auto" w:fill="auto"/>
            <w:noWrap/>
            <w:vAlign w:val="center"/>
            <w:hideMark/>
          </w:tcPr>
          <w:p w:rsidR="00A82DE8" w:rsidRDefault="00A82DE8" w:rsidP="00A82DE8">
            <w:pPr>
              <w:jc w:val="center"/>
              <w:rPr>
                <w:color w:val="000000"/>
              </w:rPr>
            </w:pPr>
            <w:proofErr w:type="spellStart"/>
            <w:r>
              <w:rPr>
                <w:color w:val="000000"/>
              </w:rPr>
              <w:t>Kilograma</w:t>
            </w:r>
            <w:proofErr w:type="spellEnd"/>
          </w:p>
        </w:tc>
        <w:tc>
          <w:tcPr>
            <w:tcW w:w="1000" w:type="dxa"/>
            <w:shd w:val="clear" w:color="auto" w:fill="auto"/>
            <w:noWrap/>
            <w:vAlign w:val="center"/>
            <w:hideMark/>
          </w:tcPr>
          <w:p w:rsidR="00A82DE8" w:rsidRDefault="00A82DE8" w:rsidP="00A82DE8">
            <w:pPr>
              <w:jc w:val="center"/>
              <w:rPr>
                <w:color w:val="000000"/>
              </w:rPr>
            </w:pPr>
            <w:r>
              <w:rPr>
                <w:color w:val="000000"/>
              </w:rPr>
              <w:t>65</w:t>
            </w:r>
          </w:p>
        </w:tc>
        <w:tc>
          <w:tcPr>
            <w:tcW w:w="1162" w:type="dxa"/>
            <w:shd w:val="clear" w:color="auto" w:fill="auto"/>
            <w:noWrap/>
            <w:vAlign w:val="center"/>
            <w:hideMark/>
          </w:tcPr>
          <w:p w:rsidR="00A82DE8" w:rsidRDefault="00A82DE8" w:rsidP="00A82DE8">
            <w:pPr>
              <w:jc w:val="center"/>
              <w:rPr>
                <w:color w:val="000000"/>
              </w:rPr>
            </w:pPr>
            <w:r>
              <w:rPr>
                <w:color w:val="000000"/>
              </w:rPr>
              <w:t>R$ 3,43</w:t>
            </w:r>
          </w:p>
        </w:tc>
        <w:tc>
          <w:tcPr>
            <w:tcW w:w="1572" w:type="dxa"/>
            <w:shd w:val="clear" w:color="auto" w:fill="auto"/>
            <w:noWrap/>
            <w:vAlign w:val="center"/>
            <w:hideMark/>
          </w:tcPr>
          <w:p w:rsidR="00A82DE8" w:rsidRDefault="00A82DE8" w:rsidP="00A82DE8">
            <w:pPr>
              <w:jc w:val="center"/>
              <w:rPr>
                <w:color w:val="000000"/>
              </w:rPr>
            </w:pPr>
            <w:r>
              <w:rPr>
                <w:color w:val="000000"/>
              </w:rPr>
              <w:t>R$ 222,95</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8</w:t>
            </w:r>
          </w:p>
        </w:tc>
        <w:tc>
          <w:tcPr>
            <w:tcW w:w="4193" w:type="dxa"/>
            <w:shd w:val="clear" w:color="auto" w:fill="auto"/>
            <w:vAlign w:val="center"/>
            <w:hideMark/>
          </w:tcPr>
          <w:p w:rsidR="00A82DE8" w:rsidRDefault="00A82DE8" w:rsidP="00A82DE8">
            <w:pPr>
              <w:jc w:val="both"/>
              <w:rPr>
                <w:color w:val="000000"/>
              </w:rPr>
            </w:pPr>
            <w:r>
              <w:rPr>
                <w:color w:val="000000"/>
              </w:rPr>
              <w:t>CENOURA - Especial de primeira, sem rama, fresca compacta e firme sem lesões de origem física ou mecânica sem rachaduras e cortes com tamanho e coloração uniforme. Devendo ser graúda.</w:t>
            </w:r>
          </w:p>
        </w:tc>
        <w:tc>
          <w:tcPr>
            <w:tcW w:w="1287" w:type="dxa"/>
            <w:shd w:val="clear" w:color="auto" w:fill="auto"/>
            <w:noWrap/>
            <w:vAlign w:val="center"/>
            <w:hideMark/>
          </w:tcPr>
          <w:p w:rsidR="00A82DE8" w:rsidRDefault="00A82DE8" w:rsidP="00A82DE8">
            <w:pPr>
              <w:jc w:val="center"/>
              <w:rPr>
                <w:color w:val="000000"/>
              </w:rPr>
            </w:pPr>
            <w:proofErr w:type="spellStart"/>
            <w:r>
              <w:rPr>
                <w:color w:val="000000"/>
              </w:rPr>
              <w:t>Kilograma</w:t>
            </w:r>
            <w:proofErr w:type="spellEnd"/>
          </w:p>
        </w:tc>
        <w:tc>
          <w:tcPr>
            <w:tcW w:w="1000" w:type="dxa"/>
            <w:shd w:val="clear" w:color="auto" w:fill="auto"/>
            <w:noWrap/>
            <w:vAlign w:val="center"/>
            <w:hideMark/>
          </w:tcPr>
          <w:p w:rsidR="00A82DE8" w:rsidRDefault="00A82DE8" w:rsidP="00A82DE8">
            <w:pPr>
              <w:jc w:val="center"/>
              <w:rPr>
                <w:color w:val="000000"/>
              </w:rPr>
            </w:pPr>
            <w:r>
              <w:rPr>
                <w:color w:val="000000"/>
              </w:rPr>
              <w:t>65</w:t>
            </w:r>
          </w:p>
        </w:tc>
        <w:tc>
          <w:tcPr>
            <w:tcW w:w="1162" w:type="dxa"/>
            <w:shd w:val="clear" w:color="auto" w:fill="auto"/>
            <w:noWrap/>
            <w:vAlign w:val="center"/>
            <w:hideMark/>
          </w:tcPr>
          <w:p w:rsidR="00A82DE8" w:rsidRDefault="00A82DE8" w:rsidP="00A82DE8">
            <w:pPr>
              <w:jc w:val="center"/>
              <w:rPr>
                <w:color w:val="000000"/>
              </w:rPr>
            </w:pPr>
            <w:r>
              <w:rPr>
                <w:color w:val="000000"/>
              </w:rPr>
              <w:t>R$ 3,61</w:t>
            </w:r>
          </w:p>
        </w:tc>
        <w:tc>
          <w:tcPr>
            <w:tcW w:w="1572" w:type="dxa"/>
            <w:shd w:val="clear" w:color="auto" w:fill="auto"/>
            <w:noWrap/>
            <w:vAlign w:val="center"/>
            <w:hideMark/>
          </w:tcPr>
          <w:p w:rsidR="00A82DE8" w:rsidRDefault="00A82DE8" w:rsidP="00A82DE8">
            <w:pPr>
              <w:jc w:val="center"/>
              <w:rPr>
                <w:color w:val="000000"/>
              </w:rPr>
            </w:pPr>
            <w:r>
              <w:rPr>
                <w:color w:val="000000"/>
              </w:rPr>
              <w:t>R$ 234,44</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9</w:t>
            </w:r>
          </w:p>
        </w:tc>
        <w:tc>
          <w:tcPr>
            <w:tcW w:w="4193" w:type="dxa"/>
            <w:shd w:val="clear" w:color="auto" w:fill="auto"/>
            <w:vAlign w:val="center"/>
            <w:hideMark/>
          </w:tcPr>
          <w:p w:rsidR="00A82DE8" w:rsidRDefault="00A82DE8" w:rsidP="00A82DE8">
            <w:pPr>
              <w:jc w:val="both"/>
              <w:rPr>
                <w:color w:val="000000"/>
              </w:rPr>
            </w:pPr>
            <w:r>
              <w:rPr>
                <w:color w:val="000000"/>
              </w:rPr>
              <w:t>CREME DE LEITE Elaborado com gordura láctea, contendo 25% a 30% de gordura. Fabricado a partir de matéria- prima selecionada. Embalagem tetra Pack. Embalagem 200g.</w:t>
            </w:r>
          </w:p>
        </w:tc>
        <w:tc>
          <w:tcPr>
            <w:tcW w:w="1287" w:type="dxa"/>
            <w:shd w:val="clear" w:color="auto" w:fill="auto"/>
            <w:noWrap/>
            <w:vAlign w:val="center"/>
            <w:hideMark/>
          </w:tcPr>
          <w:p w:rsidR="00A82DE8" w:rsidRDefault="00A82DE8" w:rsidP="00A82DE8">
            <w:pPr>
              <w:jc w:val="center"/>
              <w:rPr>
                <w:color w:val="000000"/>
              </w:rPr>
            </w:pPr>
            <w:r>
              <w:rPr>
                <w:color w:val="000000"/>
              </w:rPr>
              <w:t>Embalagem</w:t>
            </w:r>
          </w:p>
        </w:tc>
        <w:tc>
          <w:tcPr>
            <w:tcW w:w="1000" w:type="dxa"/>
            <w:shd w:val="clear" w:color="auto" w:fill="auto"/>
            <w:noWrap/>
            <w:vAlign w:val="center"/>
            <w:hideMark/>
          </w:tcPr>
          <w:p w:rsidR="00A82DE8" w:rsidRDefault="00A82DE8" w:rsidP="00A82DE8">
            <w:pPr>
              <w:jc w:val="center"/>
              <w:rPr>
                <w:color w:val="000000"/>
              </w:rPr>
            </w:pPr>
            <w:r>
              <w:rPr>
                <w:color w:val="000000"/>
              </w:rPr>
              <w:t>60</w:t>
            </w:r>
          </w:p>
        </w:tc>
        <w:tc>
          <w:tcPr>
            <w:tcW w:w="1162" w:type="dxa"/>
            <w:shd w:val="clear" w:color="auto" w:fill="auto"/>
            <w:noWrap/>
            <w:vAlign w:val="center"/>
            <w:hideMark/>
          </w:tcPr>
          <w:p w:rsidR="00A82DE8" w:rsidRDefault="00A82DE8" w:rsidP="00A82DE8">
            <w:pPr>
              <w:jc w:val="center"/>
              <w:rPr>
                <w:color w:val="000000"/>
              </w:rPr>
            </w:pPr>
            <w:r>
              <w:rPr>
                <w:color w:val="000000"/>
              </w:rPr>
              <w:t>R$ 3,56</w:t>
            </w:r>
          </w:p>
        </w:tc>
        <w:tc>
          <w:tcPr>
            <w:tcW w:w="1572" w:type="dxa"/>
            <w:shd w:val="clear" w:color="auto" w:fill="auto"/>
            <w:noWrap/>
            <w:vAlign w:val="center"/>
            <w:hideMark/>
          </w:tcPr>
          <w:p w:rsidR="00A82DE8" w:rsidRDefault="00A82DE8" w:rsidP="00A82DE8">
            <w:pPr>
              <w:jc w:val="center"/>
              <w:rPr>
                <w:color w:val="000000"/>
              </w:rPr>
            </w:pPr>
            <w:r>
              <w:rPr>
                <w:color w:val="000000"/>
              </w:rPr>
              <w:t>R$ 213,80</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10</w:t>
            </w:r>
          </w:p>
        </w:tc>
        <w:tc>
          <w:tcPr>
            <w:tcW w:w="4193" w:type="dxa"/>
            <w:shd w:val="clear" w:color="auto" w:fill="auto"/>
            <w:vAlign w:val="center"/>
            <w:hideMark/>
          </w:tcPr>
          <w:p w:rsidR="00A82DE8" w:rsidRDefault="00A82DE8" w:rsidP="00A82DE8">
            <w:pPr>
              <w:jc w:val="both"/>
              <w:rPr>
                <w:color w:val="000000"/>
              </w:rPr>
            </w:pPr>
            <w:r>
              <w:rPr>
                <w:color w:val="000000"/>
              </w:rPr>
              <w:t>EXTRATO DE TOMATE Preparado com frutos maduros, sem pele, sem sementes e isentos de fermentação. Validade mínima de 12 meses. Embalagem lata de folha e flandres com verniz sanitário. Embalagem com 340g.</w:t>
            </w:r>
          </w:p>
        </w:tc>
        <w:tc>
          <w:tcPr>
            <w:tcW w:w="1287" w:type="dxa"/>
            <w:shd w:val="clear" w:color="auto" w:fill="auto"/>
            <w:noWrap/>
            <w:vAlign w:val="center"/>
            <w:hideMark/>
          </w:tcPr>
          <w:p w:rsidR="00A82DE8" w:rsidRDefault="00A82DE8" w:rsidP="00A82DE8">
            <w:pPr>
              <w:jc w:val="center"/>
              <w:rPr>
                <w:color w:val="000000"/>
              </w:rPr>
            </w:pPr>
            <w:r>
              <w:rPr>
                <w:color w:val="000000"/>
              </w:rPr>
              <w:t>Embalagem</w:t>
            </w:r>
          </w:p>
        </w:tc>
        <w:tc>
          <w:tcPr>
            <w:tcW w:w="1000" w:type="dxa"/>
            <w:shd w:val="clear" w:color="auto" w:fill="auto"/>
            <w:noWrap/>
            <w:vAlign w:val="center"/>
            <w:hideMark/>
          </w:tcPr>
          <w:p w:rsidR="00A82DE8" w:rsidRDefault="00A82DE8" w:rsidP="00A82DE8">
            <w:pPr>
              <w:jc w:val="center"/>
              <w:rPr>
                <w:color w:val="000000"/>
              </w:rPr>
            </w:pPr>
            <w:r>
              <w:rPr>
                <w:color w:val="000000"/>
              </w:rPr>
              <w:t>100</w:t>
            </w:r>
          </w:p>
        </w:tc>
        <w:tc>
          <w:tcPr>
            <w:tcW w:w="1162" w:type="dxa"/>
            <w:shd w:val="clear" w:color="auto" w:fill="auto"/>
            <w:noWrap/>
            <w:vAlign w:val="center"/>
            <w:hideMark/>
          </w:tcPr>
          <w:p w:rsidR="00A82DE8" w:rsidRDefault="00A82DE8" w:rsidP="00A82DE8">
            <w:pPr>
              <w:jc w:val="center"/>
              <w:rPr>
                <w:color w:val="000000"/>
              </w:rPr>
            </w:pPr>
            <w:r>
              <w:rPr>
                <w:color w:val="000000"/>
              </w:rPr>
              <w:t>R$ 3,60</w:t>
            </w:r>
          </w:p>
        </w:tc>
        <w:tc>
          <w:tcPr>
            <w:tcW w:w="1572" w:type="dxa"/>
            <w:shd w:val="clear" w:color="auto" w:fill="auto"/>
            <w:noWrap/>
            <w:vAlign w:val="center"/>
            <w:hideMark/>
          </w:tcPr>
          <w:p w:rsidR="00A82DE8" w:rsidRDefault="00A82DE8" w:rsidP="00A82DE8">
            <w:pPr>
              <w:jc w:val="center"/>
              <w:rPr>
                <w:color w:val="000000"/>
              </w:rPr>
            </w:pPr>
            <w:r>
              <w:rPr>
                <w:color w:val="000000"/>
              </w:rPr>
              <w:t>R$ 360,00</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11</w:t>
            </w:r>
          </w:p>
        </w:tc>
        <w:tc>
          <w:tcPr>
            <w:tcW w:w="4193" w:type="dxa"/>
            <w:shd w:val="clear" w:color="auto" w:fill="auto"/>
            <w:vAlign w:val="center"/>
            <w:hideMark/>
          </w:tcPr>
          <w:p w:rsidR="00A82DE8" w:rsidRDefault="00A82DE8" w:rsidP="00A82DE8">
            <w:pPr>
              <w:jc w:val="both"/>
              <w:rPr>
                <w:color w:val="000000"/>
              </w:rPr>
            </w:pPr>
            <w:r>
              <w:rPr>
                <w:color w:val="000000"/>
              </w:rPr>
              <w:t>FARINHA DE MANDIOCA crua tipo 1, grupo seca, subgrupo fina, classe branca, obtido das raízes de mandioca sadias, devidamente, acondicionada em embalagem de polietileno atóxico transparente, contendo 01 kg, com identificação na embalagem (rótulo) dos ingredientes, valor nutricional, peso, fornecedor, data de fabricação e validade.</w:t>
            </w:r>
          </w:p>
        </w:tc>
        <w:tc>
          <w:tcPr>
            <w:tcW w:w="1287" w:type="dxa"/>
            <w:shd w:val="clear" w:color="auto" w:fill="auto"/>
            <w:noWrap/>
            <w:vAlign w:val="center"/>
            <w:hideMark/>
          </w:tcPr>
          <w:p w:rsidR="00A82DE8" w:rsidRDefault="00A82DE8" w:rsidP="00A82DE8">
            <w:pPr>
              <w:jc w:val="center"/>
              <w:rPr>
                <w:color w:val="000000"/>
              </w:rPr>
            </w:pPr>
            <w:r>
              <w:rPr>
                <w:color w:val="000000"/>
              </w:rPr>
              <w:t>Embalagem</w:t>
            </w:r>
          </w:p>
        </w:tc>
        <w:tc>
          <w:tcPr>
            <w:tcW w:w="1000" w:type="dxa"/>
            <w:shd w:val="clear" w:color="auto" w:fill="auto"/>
            <w:noWrap/>
            <w:vAlign w:val="center"/>
            <w:hideMark/>
          </w:tcPr>
          <w:p w:rsidR="00A82DE8" w:rsidRDefault="00A82DE8" w:rsidP="00A82DE8">
            <w:pPr>
              <w:jc w:val="center"/>
              <w:rPr>
                <w:color w:val="000000"/>
              </w:rPr>
            </w:pPr>
            <w:r>
              <w:rPr>
                <w:color w:val="000000"/>
              </w:rPr>
              <w:t>150</w:t>
            </w:r>
          </w:p>
        </w:tc>
        <w:tc>
          <w:tcPr>
            <w:tcW w:w="1162" w:type="dxa"/>
            <w:shd w:val="clear" w:color="auto" w:fill="auto"/>
            <w:noWrap/>
            <w:vAlign w:val="center"/>
            <w:hideMark/>
          </w:tcPr>
          <w:p w:rsidR="00A82DE8" w:rsidRDefault="00A82DE8" w:rsidP="00A82DE8">
            <w:pPr>
              <w:jc w:val="center"/>
              <w:rPr>
                <w:color w:val="000000"/>
              </w:rPr>
            </w:pPr>
            <w:r>
              <w:rPr>
                <w:color w:val="000000"/>
              </w:rPr>
              <w:t>R$ 5,95</w:t>
            </w:r>
          </w:p>
        </w:tc>
        <w:tc>
          <w:tcPr>
            <w:tcW w:w="1572" w:type="dxa"/>
            <w:shd w:val="clear" w:color="auto" w:fill="auto"/>
            <w:noWrap/>
            <w:vAlign w:val="center"/>
            <w:hideMark/>
          </w:tcPr>
          <w:p w:rsidR="00A82DE8" w:rsidRDefault="00A82DE8" w:rsidP="00A82DE8">
            <w:pPr>
              <w:jc w:val="center"/>
              <w:rPr>
                <w:color w:val="000000"/>
              </w:rPr>
            </w:pPr>
            <w:r>
              <w:rPr>
                <w:color w:val="000000"/>
              </w:rPr>
              <w:t>R$ 892,50</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12</w:t>
            </w:r>
          </w:p>
        </w:tc>
        <w:tc>
          <w:tcPr>
            <w:tcW w:w="4193" w:type="dxa"/>
            <w:shd w:val="clear" w:color="auto" w:fill="auto"/>
            <w:vAlign w:val="center"/>
            <w:hideMark/>
          </w:tcPr>
          <w:p w:rsidR="00A82DE8" w:rsidRDefault="00A82DE8" w:rsidP="00A82DE8">
            <w:pPr>
              <w:jc w:val="both"/>
              <w:rPr>
                <w:color w:val="000000"/>
              </w:rPr>
            </w:pPr>
            <w:r>
              <w:rPr>
                <w:color w:val="000000"/>
              </w:rPr>
              <w:t>FEIJÃO PRETO: in natura, limpos e secos, em perfeito estado de maturação, grãos inteiros, livre de elementos estranhos ao grão adicionados à embalagem. Embalagem de 1KG.</w:t>
            </w:r>
          </w:p>
        </w:tc>
        <w:tc>
          <w:tcPr>
            <w:tcW w:w="1287" w:type="dxa"/>
            <w:shd w:val="clear" w:color="auto" w:fill="auto"/>
            <w:noWrap/>
            <w:vAlign w:val="center"/>
            <w:hideMark/>
          </w:tcPr>
          <w:p w:rsidR="00A82DE8" w:rsidRDefault="00A82DE8" w:rsidP="00A82DE8">
            <w:pPr>
              <w:jc w:val="center"/>
              <w:rPr>
                <w:color w:val="000000"/>
              </w:rPr>
            </w:pPr>
            <w:r>
              <w:rPr>
                <w:color w:val="000000"/>
              </w:rPr>
              <w:t>Embalagem</w:t>
            </w:r>
          </w:p>
        </w:tc>
        <w:tc>
          <w:tcPr>
            <w:tcW w:w="1000" w:type="dxa"/>
            <w:shd w:val="clear" w:color="auto" w:fill="auto"/>
            <w:noWrap/>
            <w:vAlign w:val="center"/>
            <w:hideMark/>
          </w:tcPr>
          <w:p w:rsidR="00A82DE8" w:rsidRDefault="00A82DE8" w:rsidP="00A82DE8">
            <w:pPr>
              <w:jc w:val="center"/>
              <w:rPr>
                <w:color w:val="000000"/>
              </w:rPr>
            </w:pPr>
            <w:r>
              <w:rPr>
                <w:color w:val="000000"/>
              </w:rPr>
              <w:t>350</w:t>
            </w:r>
          </w:p>
        </w:tc>
        <w:tc>
          <w:tcPr>
            <w:tcW w:w="1162" w:type="dxa"/>
            <w:shd w:val="clear" w:color="auto" w:fill="auto"/>
            <w:noWrap/>
            <w:vAlign w:val="center"/>
            <w:hideMark/>
          </w:tcPr>
          <w:p w:rsidR="00A82DE8" w:rsidRDefault="00A82DE8" w:rsidP="00A82DE8">
            <w:pPr>
              <w:jc w:val="center"/>
              <w:rPr>
                <w:color w:val="000000"/>
              </w:rPr>
            </w:pPr>
            <w:r>
              <w:rPr>
                <w:color w:val="000000"/>
              </w:rPr>
              <w:t>R$ 5,81</w:t>
            </w:r>
          </w:p>
        </w:tc>
        <w:tc>
          <w:tcPr>
            <w:tcW w:w="1572" w:type="dxa"/>
            <w:shd w:val="clear" w:color="auto" w:fill="auto"/>
            <w:noWrap/>
            <w:vAlign w:val="center"/>
            <w:hideMark/>
          </w:tcPr>
          <w:p w:rsidR="00A82DE8" w:rsidRDefault="00A82DE8" w:rsidP="00A82DE8">
            <w:pPr>
              <w:jc w:val="center"/>
              <w:rPr>
                <w:color w:val="000000"/>
              </w:rPr>
            </w:pPr>
            <w:r>
              <w:rPr>
                <w:color w:val="000000"/>
              </w:rPr>
              <w:t>R$ 2.032,35</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13</w:t>
            </w:r>
          </w:p>
        </w:tc>
        <w:tc>
          <w:tcPr>
            <w:tcW w:w="4193" w:type="dxa"/>
            <w:shd w:val="clear" w:color="auto" w:fill="auto"/>
            <w:vAlign w:val="center"/>
            <w:hideMark/>
          </w:tcPr>
          <w:p w:rsidR="00A82DE8" w:rsidRDefault="00A82DE8" w:rsidP="00A82DE8">
            <w:pPr>
              <w:jc w:val="both"/>
              <w:rPr>
                <w:color w:val="000000"/>
              </w:rPr>
            </w:pPr>
            <w:r>
              <w:rPr>
                <w:color w:val="000000"/>
              </w:rPr>
              <w:t>Kit de Feijoada 500g (contendo carne suína, linguiça tipo calabresa e bacon).</w:t>
            </w:r>
          </w:p>
        </w:tc>
        <w:tc>
          <w:tcPr>
            <w:tcW w:w="1287" w:type="dxa"/>
            <w:shd w:val="clear" w:color="auto" w:fill="auto"/>
            <w:noWrap/>
            <w:vAlign w:val="center"/>
            <w:hideMark/>
          </w:tcPr>
          <w:p w:rsidR="00A82DE8" w:rsidRDefault="00A82DE8" w:rsidP="00A82DE8">
            <w:pPr>
              <w:jc w:val="center"/>
              <w:rPr>
                <w:color w:val="000000"/>
              </w:rPr>
            </w:pPr>
            <w:r>
              <w:rPr>
                <w:color w:val="000000"/>
              </w:rPr>
              <w:t>Unidade</w:t>
            </w:r>
          </w:p>
        </w:tc>
        <w:tc>
          <w:tcPr>
            <w:tcW w:w="1000" w:type="dxa"/>
            <w:shd w:val="clear" w:color="auto" w:fill="auto"/>
            <w:noWrap/>
            <w:vAlign w:val="center"/>
            <w:hideMark/>
          </w:tcPr>
          <w:p w:rsidR="00A82DE8" w:rsidRDefault="00A82DE8" w:rsidP="00A82DE8">
            <w:pPr>
              <w:jc w:val="center"/>
              <w:rPr>
                <w:color w:val="000000"/>
              </w:rPr>
            </w:pPr>
            <w:r>
              <w:rPr>
                <w:color w:val="000000"/>
              </w:rPr>
              <w:t>175</w:t>
            </w:r>
          </w:p>
        </w:tc>
        <w:tc>
          <w:tcPr>
            <w:tcW w:w="1162" w:type="dxa"/>
            <w:shd w:val="clear" w:color="auto" w:fill="auto"/>
            <w:noWrap/>
            <w:vAlign w:val="center"/>
            <w:hideMark/>
          </w:tcPr>
          <w:p w:rsidR="00A82DE8" w:rsidRDefault="00A82DE8" w:rsidP="00A82DE8">
            <w:pPr>
              <w:jc w:val="center"/>
              <w:rPr>
                <w:color w:val="000000"/>
              </w:rPr>
            </w:pPr>
            <w:r>
              <w:rPr>
                <w:color w:val="000000"/>
              </w:rPr>
              <w:t>R$ 14,21</w:t>
            </w:r>
          </w:p>
        </w:tc>
        <w:tc>
          <w:tcPr>
            <w:tcW w:w="1572" w:type="dxa"/>
            <w:shd w:val="clear" w:color="auto" w:fill="auto"/>
            <w:noWrap/>
            <w:vAlign w:val="center"/>
            <w:hideMark/>
          </w:tcPr>
          <w:p w:rsidR="00A82DE8" w:rsidRDefault="00A82DE8" w:rsidP="00A82DE8">
            <w:pPr>
              <w:jc w:val="center"/>
              <w:rPr>
                <w:color w:val="000000"/>
              </w:rPr>
            </w:pPr>
            <w:r>
              <w:rPr>
                <w:color w:val="000000"/>
              </w:rPr>
              <w:t>R$ 2.487,33</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14</w:t>
            </w:r>
          </w:p>
        </w:tc>
        <w:tc>
          <w:tcPr>
            <w:tcW w:w="4193" w:type="dxa"/>
            <w:shd w:val="clear" w:color="auto" w:fill="auto"/>
            <w:vAlign w:val="center"/>
            <w:hideMark/>
          </w:tcPr>
          <w:p w:rsidR="00A82DE8" w:rsidRDefault="00A82DE8" w:rsidP="00A82DE8">
            <w:pPr>
              <w:jc w:val="both"/>
              <w:rPr>
                <w:color w:val="000000"/>
              </w:rPr>
            </w:pPr>
            <w:r>
              <w:rPr>
                <w:color w:val="000000"/>
              </w:rPr>
              <w:t>LINGUIÇA TIPO CALABRESA FINA</w:t>
            </w:r>
          </w:p>
        </w:tc>
        <w:tc>
          <w:tcPr>
            <w:tcW w:w="1287" w:type="dxa"/>
            <w:shd w:val="clear" w:color="auto" w:fill="auto"/>
            <w:noWrap/>
            <w:vAlign w:val="center"/>
            <w:hideMark/>
          </w:tcPr>
          <w:p w:rsidR="00A82DE8" w:rsidRDefault="00A82DE8" w:rsidP="00A82DE8">
            <w:pPr>
              <w:jc w:val="center"/>
              <w:rPr>
                <w:color w:val="000000"/>
              </w:rPr>
            </w:pPr>
            <w:proofErr w:type="spellStart"/>
            <w:r>
              <w:rPr>
                <w:color w:val="000000"/>
              </w:rPr>
              <w:t>Kilograma</w:t>
            </w:r>
            <w:proofErr w:type="spellEnd"/>
          </w:p>
        </w:tc>
        <w:tc>
          <w:tcPr>
            <w:tcW w:w="1000" w:type="dxa"/>
            <w:shd w:val="clear" w:color="auto" w:fill="auto"/>
            <w:noWrap/>
            <w:vAlign w:val="center"/>
            <w:hideMark/>
          </w:tcPr>
          <w:p w:rsidR="00A82DE8" w:rsidRDefault="00A82DE8" w:rsidP="00A82DE8">
            <w:pPr>
              <w:jc w:val="center"/>
              <w:rPr>
                <w:color w:val="000000"/>
              </w:rPr>
            </w:pPr>
            <w:r>
              <w:rPr>
                <w:color w:val="000000"/>
              </w:rPr>
              <w:t>250</w:t>
            </w:r>
          </w:p>
        </w:tc>
        <w:tc>
          <w:tcPr>
            <w:tcW w:w="1162" w:type="dxa"/>
            <w:shd w:val="clear" w:color="auto" w:fill="auto"/>
            <w:noWrap/>
            <w:vAlign w:val="center"/>
            <w:hideMark/>
          </w:tcPr>
          <w:p w:rsidR="00A82DE8" w:rsidRDefault="00A82DE8" w:rsidP="00A82DE8">
            <w:pPr>
              <w:jc w:val="center"/>
              <w:rPr>
                <w:color w:val="000000"/>
              </w:rPr>
            </w:pPr>
            <w:r>
              <w:rPr>
                <w:color w:val="000000"/>
              </w:rPr>
              <w:t>R$ 18,55</w:t>
            </w:r>
          </w:p>
        </w:tc>
        <w:tc>
          <w:tcPr>
            <w:tcW w:w="1572" w:type="dxa"/>
            <w:shd w:val="clear" w:color="auto" w:fill="auto"/>
            <w:noWrap/>
            <w:vAlign w:val="center"/>
            <w:hideMark/>
          </w:tcPr>
          <w:p w:rsidR="00A82DE8" w:rsidRDefault="00A82DE8" w:rsidP="00A82DE8">
            <w:pPr>
              <w:jc w:val="center"/>
              <w:rPr>
                <w:color w:val="000000"/>
              </w:rPr>
            </w:pPr>
            <w:r>
              <w:rPr>
                <w:color w:val="000000"/>
              </w:rPr>
              <w:t>R$ 4.637,50</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15</w:t>
            </w:r>
          </w:p>
        </w:tc>
        <w:tc>
          <w:tcPr>
            <w:tcW w:w="4193" w:type="dxa"/>
            <w:shd w:val="clear" w:color="auto" w:fill="auto"/>
            <w:vAlign w:val="center"/>
            <w:hideMark/>
          </w:tcPr>
          <w:p w:rsidR="00A82DE8" w:rsidRDefault="00A82DE8" w:rsidP="00A82DE8">
            <w:pPr>
              <w:jc w:val="both"/>
              <w:rPr>
                <w:color w:val="000000"/>
              </w:rPr>
            </w:pPr>
            <w:r>
              <w:rPr>
                <w:color w:val="000000"/>
              </w:rPr>
              <w:t xml:space="preserve">MACARRÃO TIPO ESPAGUETE, n°08, com ovos, fabricado a partir de matéria-prima selecionada, sã, limpa e de boa </w:t>
            </w:r>
            <w:r>
              <w:rPr>
                <w:color w:val="000000"/>
              </w:rPr>
              <w:lastRenderedPageBreak/>
              <w:t>qualidade. Enriquecido com ferro e ácido fólico. Validade mínima de 04 meses a partir da data de entrega. Embalagem de 500g.</w:t>
            </w:r>
          </w:p>
        </w:tc>
        <w:tc>
          <w:tcPr>
            <w:tcW w:w="1287" w:type="dxa"/>
            <w:shd w:val="clear" w:color="auto" w:fill="auto"/>
            <w:noWrap/>
            <w:vAlign w:val="center"/>
            <w:hideMark/>
          </w:tcPr>
          <w:p w:rsidR="00A82DE8" w:rsidRDefault="00A82DE8" w:rsidP="00A82DE8">
            <w:pPr>
              <w:jc w:val="center"/>
              <w:rPr>
                <w:color w:val="000000"/>
              </w:rPr>
            </w:pPr>
            <w:r>
              <w:rPr>
                <w:color w:val="000000"/>
              </w:rPr>
              <w:lastRenderedPageBreak/>
              <w:t>Embalagem</w:t>
            </w:r>
          </w:p>
        </w:tc>
        <w:tc>
          <w:tcPr>
            <w:tcW w:w="1000" w:type="dxa"/>
            <w:shd w:val="clear" w:color="auto" w:fill="auto"/>
            <w:noWrap/>
            <w:vAlign w:val="center"/>
            <w:hideMark/>
          </w:tcPr>
          <w:p w:rsidR="00A82DE8" w:rsidRDefault="00A82DE8" w:rsidP="00A82DE8">
            <w:pPr>
              <w:jc w:val="center"/>
              <w:rPr>
                <w:color w:val="000000"/>
              </w:rPr>
            </w:pPr>
            <w:r>
              <w:rPr>
                <w:color w:val="000000"/>
              </w:rPr>
              <w:t>80</w:t>
            </w:r>
          </w:p>
        </w:tc>
        <w:tc>
          <w:tcPr>
            <w:tcW w:w="1162" w:type="dxa"/>
            <w:shd w:val="clear" w:color="auto" w:fill="auto"/>
            <w:noWrap/>
            <w:vAlign w:val="center"/>
            <w:hideMark/>
          </w:tcPr>
          <w:p w:rsidR="00A82DE8" w:rsidRDefault="00A82DE8" w:rsidP="00A82DE8">
            <w:pPr>
              <w:jc w:val="center"/>
              <w:rPr>
                <w:color w:val="000000"/>
              </w:rPr>
            </w:pPr>
            <w:r>
              <w:rPr>
                <w:color w:val="000000"/>
              </w:rPr>
              <w:t>R$ 3,87</w:t>
            </w:r>
          </w:p>
        </w:tc>
        <w:tc>
          <w:tcPr>
            <w:tcW w:w="1572" w:type="dxa"/>
            <w:shd w:val="clear" w:color="auto" w:fill="auto"/>
            <w:noWrap/>
            <w:vAlign w:val="center"/>
            <w:hideMark/>
          </w:tcPr>
          <w:p w:rsidR="00A82DE8" w:rsidRDefault="00A82DE8" w:rsidP="00A82DE8">
            <w:pPr>
              <w:jc w:val="center"/>
              <w:rPr>
                <w:color w:val="000000"/>
              </w:rPr>
            </w:pPr>
            <w:r>
              <w:rPr>
                <w:color w:val="000000"/>
              </w:rPr>
              <w:t>R$ 309,34</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lastRenderedPageBreak/>
              <w:t>16</w:t>
            </w:r>
          </w:p>
        </w:tc>
        <w:tc>
          <w:tcPr>
            <w:tcW w:w="4193" w:type="dxa"/>
            <w:shd w:val="clear" w:color="auto" w:fill="auto"/>
            <w:vAlign w:val="center"/>
            <w:hideMark/>
          </w:tcPr>
          <w:p w:rsidR="00A82DE8" w:rsidRDefault="00A82DE8" w:rsidP="00A82DE8">
            <w:pPr>
              <w:jc w:val="both"/>
              <w:rPr>
                <w:color w:val="000000"/>
              </w:rPr>
            </w:pPr>
            <w:r>
              <w:rPr>
                <w:color w:val="000000"/>
              </w:rPr>
              <w:t>MAIONESE 500g contendo os seguintes ingredientes: óleo vegetal e ovos pasteurizados entre outros.</w:t>
            </w:r>
          </w:p>
        </w:tc>
        <w:tc>
          <w:tcPr>
            <w:tcW w:w="1287" w:type="dxa"/>
            <w:shd w:val="clear" w:color="auto" w:fill="auto"/>
            <w:noWrap/>
            <w:vAlign w:val="center"/>
            <w:hideMark/>
          </w:tcPr>
          <w:p w:rsidR="00A82DE8" w:rsidRDefault="00A82DE8" w:rsidP="00A82DE8">
            <w:pPr>
              <w:jc w:val="center"/>
              <w:rPr>
                <w:color w:val="000000"/>
              </w:rPr>
            </w:pPr>
            <w:r>
              <w:rPr>
                <w:color w:val="000000"/>
              </w:rPr>
              <w:t>Embalagem</w:t>
            </w:r>
          </w:p>
        </w:tc>
        <w:tc>
          <w:tcPr>
            <w:tcW w:w="1000" w:type="dxa"/>
            <w:shd w:val="clear" w:color="auto" w:fill="auto"/>
            <w:noWrap/>
            <w:vAlign w:val="center"/>
            <w:hideMark/>
          </w:tcPr>
          <w:p w:rsidR="00A82DE8" w:rsidRDefault="00A82DE8" w:rsidP="00A82DE8">
            <w:pPr>
              <w:jc w:val="center"/>
              <w:rPr>
                <w:color w:val="000000"/>
              </w:rPr>
            </w:pPr>
            <w:r>
              <w:rPr>
                <w:color w:val="000000"/>
              </w:rPr>
              <w:t>80</w:t>
            </w:r>
          </w:p>
        </w:tc>
        <w:tc>
          <w:tcPr>
            <w:tcW w:w="1162" w:type="dxa"/>
            <w:shd w:val="clear" w:color="auto" w:fill="auto"/>
            <w:noWrap/>
            <w:vAlign w:val="center"/>
            <w:hideMark/>
          </w:tcPr>
          <w:p w:rsidR="00A82DE8" w:rsidRDefault="00A82DE8" w:rsidP="00A82DE8">
            <w:pPr>
              <w:jc w:val="center"/>
              <w:rPr>
                <w:color w:val="000000"/>
              </w:rPr>
            </w:pPr>
            <w:r>
              <w:rPr>
                <w:color w:val="000000"/>
              </w:rPr>
              <w:t>R$ 6,65</w:t>
            </w:r>
          </w:p>
        </w:tc>
        <w:tc>
          <w:tcPr>
            <w:tcW w:w="1572" w:type="dxa"/>
            <w:shd w:val="clear" w:color="auto" w:fill="auto"/>
            <w:noWrap/>
            <w:vAlign w:val="center"/>
            <w:hideMark/>
          </w:tcPr>
          <w:p w:rsidR="00A82DE8" w:rsidRDefault="00A82DE8" w:rsidP="00A82DE8">
            <w:pPr>
              <w:jc w:val="center"/>
              <w:rPr>
                <w:color w:val="000000"/>
              </w:rPr>
            </w:pPr>
            <w:r>
              <w:rPr>
                <w:color w:val="000000"/>
              </w:rPr>
              <w:t>R$ 531,74</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17</w:t>
            </w:r>
          </w:p>
        </w:tc>
        <w:tc>
          <w:tcPr>
            <w:tcW w:w="4193" w:type="dxa"/>
            <w:shd w:val="clear" w:color="auto" w:fill="auto"/>
            <w:vAlign w:val="center"/>
            <w:hideMark/>
          </w:tcPr>
          <w:p w:rsidR="00A82DE8" w:rsidRDefault="00A82DE8" w:rsidP="00A82DE8">
            <w:pPr>
              <w:jc w:val="both"/>
              <w:rPr>
                <w:color w:val="000000"/>
              </w:rPr>
            </w:pPr>
            <w:r>
              <w:rPr>
                <w:color w:val="000000"/>
              </w:rPr>
              <w:t>MILHO VERDE em conserva, contendo grãos inteiros, de coloração amarelo e macio, reidratados ao natural, contendo água, açúcar e sal. Embalagem com 200g.</w:t>
            </w:r>
          </w:p>
        </w:tc>
        <w:tc>
          <w:tcPr>
            <w:tcW w:w="1287" w:type="dxa"/>
            <w:shd w:val="clear" w:color="auto" w:fill="auto"/>
            <w:noWrap/>
            <w:vAlign w:val="center"/>
            <w:hideMark/>
          </w:tcPr>
          <w:p w:rsidR="00A82DE8" w:rsidRDefault="00A82DE8" w:rsidP="00A82DE8">
            <w:pPr>
              <w:jc w:val="center"/>
              <w:rPr>
                <w:color w:val="000000"/>
              </w:rPr>
            </w:pPr>
            <w:r>
              <w:rPr>
                <w:color w:val="000000"/>
              </w:rPr>
              <w:t>Unidade</w:t>
            </w:r>
          </w:p>
        </w:tc>
        <w:tc>
          <w:tcPr>
            <w:tcW w:w="1000" w:type="dxa"/>
            <w:shd w:val="clear" w:color="auto" w:fill="auto"/>
            <w:noWrap/>
            <w:vAlign w:val="center"/>
            <w:hideMark/>
          </w:tcPr>
          <w:p w:rsidR="00A82DE8" w:rsidRDefault="00A82DE8" w:rsidP="00A82DE8">
            <w:pPr>
              <w:jc w:val="center"/>
              <w:rPr>
                <w:color w:val="000000"/>
              </w:rPr>
            </w:pPr>
            <w:r>
              <w:rPr>
                <w:color w:val="000000"/>
              </w:rPr>
              <w:t>140</w:t>
            </w:r>
          </w:p>
        </w:tc>
        <w:tc>
          <w:tcPr>
            <w:tcW w:w="1162" w:type="dxa"/>
            <w:shd w:val="clear" w:color="auto" w:fill="auto"/>
            <w:noWrap/>
            <w:vAlign w:val="center"/>
            <w:hideMark/>
          </w:tcPr>
          <w:p w:rsidR="00A82DE8" w:rsidRDefault="00A82DE8" w:rsidP="00A82DE8">
            <w:pPr>
              <w:jc w:val="center"/>
              <w:rPr>
                <w:color w:val="000000"/>
              </w:rPr>
            </w:pPr>
            <w:r>
              <w:rPr>
                <w:color w:val="000000"/>
              </w:rPr>
              <w:t>R$ 2,76</w:t>
            </w:r>
          </w:p>
        </w:tc>
        <w:tc>
          <w:tcPr>
            <w:tcW w:w="1572" w:type="dxa"/>
            <w:shd w:val="clear" w:color="auto" w:fill="auto"/>
            <w:noWrap/>
            <w:vAlign w:val="center"/>
            <w:hideMark/>
          </w:tcPr>
          <w:p w:rsidR="00A82DE8" w:rsidRDefault="00A82DE8" w:rsidP="00A82DE8">
            <w:pPr>
              <w:jc w:val="center"/>
              <w:rPr>
                <w:color w:val="000000"/>
              </w:rPr>
            </w:pPr>
            <w:r>
              <w:rPr>
                <w:color w:val="000000"/>
              </w:rPr>
              <w:t>R$ 386,86</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18</w:t>
            </w:r>
          </w:p>
        </w:tc>
        <w:tc>
          <w:tcPr>
            <w:tcW w:w="4193" w:type="dxa"/>
            <w:shd w:val="clear" w:color="auto" w:fill="auto"/>
            <w:vAlign w:val="center"/>
            <w:hideMark/>
          </w:tcPr>
          <w:p w:rsidR="00A82DE8" w:rsidRDefault="00A82DE8" w:rsidP="00A82DE8">
            <w:pPr>
              <w:jc w:val="both"/>
              <w:rPr>
                <w:color w:val="000000"/>
              </w:rPr>
            </w:pPr>
            <w:r>
              <w:rPr>
                <w:color w:val="000000"/>
              </w:rPr>
              <w:t>ÓLEO DE SOJA Óleo de soja vegetal, envasado em garrafa plástica resistente transparente, ou lata contendo 900 ml, com identificação na embalagem (rótulo) dos ingredientes, valor nutricional, peso, fornecedor, data de fabricação e validade. Validade mínima de 12 (doze) meses a contar da data de entrega. Emb. c/ 900ml</w:t>
            </w:r>
          </w:p>
        </w:tc>
        <w:tc>
          <w:tcPr>
            <w:tcW w:w="1287" w:type="dxa"/>
            <w:shd w:val="clear" w:color="auto" w:fill="auto"/>
            <w:noWrap/>
            <w:vAlign w:val="center"/>
            <w:hideMark/>
          </w:tcPr>
          <w:p w:rsidR="00A82DE8" w:rsidRDefault="00A82DE8" w:rsidP="00A82DE8">
            <w:pPr>
              <w:jc w:val="center"/>
              <w:rPr>
                <w:color w:val="000000"/>
              </w:rPr>
            </w:pPr>
            <w:r>
              <w:rPr>
                <w:color w:val="000000"/>
              </w:rPr>
              <w:t>Unidade</w:t>
            </w:r>
          </w:p>
        </w:tc>
        <w:tc>
          <w:tcPr>
            <w:tcW w:w="1000" w:type="dxa"/>
            <w:shd w:val="clear" w:color="auto" w:fill="auto"/>
            <w:noWrap/>
            <w:vAlign w:val="center"/>
            <w:hideMark/>
          </w:tcPr>
          <w:p w:rsidR="00A82DE8" w:rsidRDefault="00A82DE8" w:rsidP="00A82DE8">
            <w:pPr>
              <w:jc w:val="center"/>
              <w:rPr>
                <w:color w:val="000000"/>
              </w:rPr>
            </w:pPr>
            <w:r>
              <w:rPr>
                <w:color w:val="000000"/>
              </w:rPr>
              <w:t>130</w:t>
            </w:r>
          </w:p>
        </w:tc>
        <w:tc>
          <w:tcPr>
            <w:tcW w:w="1162" w:type="dxa"/>
            <w:shd w:val="clear" w:color="auto" w:fill="auto"/>
            <w:noWrap/>
            <w:vAlign w:val="center"/>
            <w:hideMark/>
          </w:tcPr>
          <w:p w:rsidR="00A82DE8" w:rsidRDefault="00A82DE8" w:rsidP="00A82DE8">
            <w:pPr>
              <w:jc w:val="center"/>
              <w:rPr>
                <w:color w:val="000000"/>
              </w:rPr>
            </w:pPr>
            <w:r>
              <w:rPr>
                <w:color w:val="000000"/>
              </w:rPr>
              <w:t>R$ 4,24</w:t>
            </w:r>
          </w:p>
        </w:tc>
        <w:tc>
          <w:tcPr>
            <w:tcW w:w="1572" w:type="dxa"/>
            <w:shd w:val="clear" w:color="auto" w:fill="auto"/>
            <w:noWrap/>
            <w:vAlign w:val="center"/>
            <w:hideMark/>
          </w:tcPr>
          <w:p w:rsidR="00A82DE8" w:rsidRDefault="00A82DE8" w:rsidP="00A82DE8">
            <w:pPr>
              <w:jc w:val="center"/>
              <w:rPr>
                <w:color w:val="000000"/>
              </w:rPr>
            </w:pPr>
            <w:r>
              <w:rPr>
                <w:color w:val="000000"/>
              </w:rPr>
              <w:t>R$ 551,20</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19</w:t>
            </w:r>
          </w:p>
        </w:tc>
        <w:tc>
          <w:tcPr>
            <w:tcW w:w="4193" w:type="dxa"/>
            <w:shd w:val="clear" w:color="auto" w:fill="auto"/>
            <w:vAlign w:val="center"/>
            <w:hideMark/>
          </w:tcPr>
          <w:p w:rsidR="00A82DE8" w:rsidRDefault="00A82DE8" w:rsidP="00A82DE8">
            <w:pPr>
              <w:jc w:val="both"/>
              <w:rPr>
                <w:color w:val="000000"/>
              </w:rPr>
            </w:pPr>
            <w:r>
              <w:rPr>
                <w:color w:val="000000"/>
              </w:rPr>
              <w:t>OVOS BRANCOS Tamanho médio. Variação de peso entre 50 e 55gr. De cor branca, classe A, sem defeitos. Cada dúzia deverá ser acondicionada separada, com registro no Ministério da Agricultura.</w:t>
            </w:r>
          </w:p>
        </w:tc>
        <w:tc>
          <w:tcPr>
            <w:tcW w:w="1287" w:type="dxa"/>
            <w:shd w:val="clear" w:color="auto" w:fill="auto"/>
            <w:noWrap/>
            <w:vAlign w:val="center"/>
            <w:hideMark/>
          </w:tcPr>
          <w:p w:rsidR="00A82DE8" w:rsidRDefault="00A82DE8" w:rsidP="00A82DE8">
            <w:pPr>
              <w:jc w:val="center"/>
              <w:rPr>
                <w:color w:val="000000"/>
              </w:rPr>
            </w:pPr>
            <w:r>
              <w:rPr>
                <w:color w:val="000000"/>
              </w:rPr>
              <w:t>Dúzia</w:t>
            </w:r>
          </w:p>
        </w:tc>
        <w:tc>
          <w:tcPr>
            <w:tcW w:w="1000" w:type="dxa"/>
            <w:shd w:val="clear" w:color="auto" w:fill="auto"/>
            <w:noWrap/>
            <w:vAlign w:val="center"/>
            <w:hideMark/>
          </w:tcPr>
          <w:p w:rsidR="00A82DE8" w:rsidRDefault="00A82DE8" w:rsidP="00A82DE8">
            <w:pPr>
              <w:jc w:val="center"/>
              <w:rPr>
                <w:color w:val="000000"/>
              </w:rPr>
            </w:pPr>
            <w:r>
              <w:rPr>
                <w:color w:val="000000"/>
              </w:rPr>
              <w:t>85</w:t>
            </w:r>
          </w:p>
        </w:tc>
        <w:tc>
          <w:tcPr>
            <w:tcW w:w="1162" w:type="dxa"/>
            <w:shd w:val="clear" w:color="auto" w:fill="auto"/>
            <w:noWrap/>
            <w:vAlign w:val="center"/>
            <w:hideMark/>
          </w:tcPr>
          <w:p w:rsidR="00A82DE8" w:rsidRDefault="00A82DE8" w:rsidP="00A82DE8">
            <w:pPr>
              <w:jc w:val="center"/>
              <w:rPr>
                <w:color w:val="000000"/>
              </w:rPr>
            </w:pPr>
            <w:r>
              <w:rPr>
                <w:color w:val="000000"/>
              </w:rPr>
              <w:t>R$ 5,33</w:t>
            </w:r>
          </w:p>
        </w:tc>
        <w:tc>
          <w:tcPr>
            <w:tcW w:w="1572" w:type="dxa"/>
            <w:shd w:val="clear" w:color="auto" w:fill="auto"/>
            <w:noWrap/>
            <w:vAlign w:val="center"/>
            <w:hideMark/>
          </w:tcPr>
          <w:p w:rsidR="00A82DE8" w:rsidRDefault="00A82DE8" w:rsidP="00A82DE8">
            <w:pPr>
              <w:jc w:val="center"/>
              <w:rPr>
                <w:color w:val="000000"/>
              </w:rPr>
            </w:pPr>
            <w:r>
              <w:rPr>
                <w:color w:val="000000"/>
              </w:rPr>
              <w:t>R$ 452,77</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20</w:t>
            </w:r>
          </w:p>
        </w:tc>
        <w:tc>
          <w:tcPr>
            <w:tcW w:w="4193" w:type="dxa"/>
            <w:shd w:val="clear" w:color="auto" w:fill="auto"/>
            <w:vAlign w:val="center"/>
            <w:hideMark/>
          </w:tcPr>
          <w:p w:rsidR="00A82DE8" w:rsidRDefault="00A82DE8" w:rsidP="00A82DE8">
            <w:pPr>
              <w:jc w:val="both"/>
              <w:rPr>
                <w:color w:val="000000"/>
              </w:rPr>
            </w:pPr>
            <w:r>
              <w:rPr>
                <w:color w:val="000000"/>
              </w:rPr>
              <w:t>REFRIGERANTE de Guaraná, 2 Litros. Embalagem pet com 2 litros, produto equivalente ou superior à marca Mantiqueira.</w:t>
            </w:r>
          </w:p>
        </w:tc>
        <w:tc>
          <w:tcPr>
            <w:tcW w:w="1287" w:type="dxa"/>
            <w:shd w:val="clear" w:color="auto" w:fill="auto"/>
            <w:noWrap/>
            <w:vAlign w:val="center"/>
            <w:hideMark/>
          </w:tcPr>
          <w:p w:rsidR="00A82DE8" w:rsidRDefault="00A82DE8" w:rsidP="00A82DE8">
            <w:pPr>
              <w:jc w:val="center"/>
              <w:rPr>
                <w:color w:val="000000"/>
              </w:rPr>
            </w:pPr>
            <w:r>
              <w:rPr>
                <w:color w:val="000000"/>
              </w:rPr>
              <w:t>Unidade</w:t>
            </w:r>
          </w:p>
        </w:tc>
        <w:tc>
          <w:tcPr>
            <w:tcW w:w="1000" w:type="dxa"/>
            <w:shd w:val="clear" w:color="auto" w:fill="auto"/>
            <w:noWrap/>
            <w:vAlign w:val="center"/>
            <w:hideMark/>
          </w:tcPr>
          <w:p w:rsidR="00A82DE8" w:rsidRDefault="00A82DE8" w:rsidP="00A82DE8">
            <w:pPr>
              <w:jc w:val="center"/>
              <w:rPr>
                <w:color w:val="000000"/>
              </w:rPr>
            </w:pPr>
            <w:r>
              <w:rPr>
                <w:color w:val="000000"/>
              </w:rPr>
              <w:t>450</w:t>
            </w:r>
          </w:p>
        </w:tc>
        <w:tc>
          <w:tcPr>
            <w:tcW w:w="1162" w:type="dxa"/>
            <w:shd w:val="clear" w:color="auto" w:fill="auto"/>
            <w:noWrap/>
            <w:vAlign w:val="center"/>
            <w:hideMark/>
          </w:tcPr>
          <w:p w:rsidR="00A82DE8" w:rsidRDefault="00A82DE8" w:rsidP="00A82DE8">
            <w:pPr>
              <w:jc w:val="center"/>
              <w:rPr>
                <w:color w:val="000000"/>
              </w:rPr>
            </w:pPr>
            <w:r>
              <w:rPr>
                <w:color w:val="000000"/>
              </w:rPr>
              <w:t>R$ 5,97</w:t>
            </w:r>
          </w:p>
        </w:tc>
        <w:tc>
          <w:tcPr>
            <w:tcW w:w="1572" w:type="dxa"/>
            <w:shd w:val="clear" w:color="auto" w:fill="auto"/>
            <w:noWrap/>
            <w:vAlign w:val="center"/>
            <w:hideMark/>
          </w:tcPr>
          <w:p w:rsidR="00A82DE8" w:rsidRDefault="00A82DE8" w:rsidP="00A82DE8">
            <w:pPr>
              <w:jc w:val="center"/>
              <w:rPr>
                <w:color w:val="000000"/>
              </w:rPr>
            </w:pPr>
            <w:r>
              <w:rPr>
                <w:color w:val="000000"/>
              </w:rPr>
              <w:t>R$ 2.685,02</w:t>
            </w:r>
          </w:p>
        </w:tc>
      </w:tr>
      <w:tr w:rsidR="00A82DE8" w:rsidTr="00A82DE8">
        <w:trPr>
          <w:trHeight w:val="20"/>
        </w:trPr>
        <w:tc>
          <w:tcPr>
            <w:tcW w:w="704" w:type="dxa"/>
            <w:shd w:val="clear" w:color="auto" w:fill="auto"/>
            <w:noWrap/>
            <w:vAlign w:val="center"/>
            <w:hideMark/>
          </w:tcPr>
          <w:p w:rsidR="00A82DE8" w:rsidRDefault="00A82DE8" w:rsidP="00A82DE8">
            <w:pPr>
              <w:jc w:val="center"/>
              <w:rPr>
                <w:color w:val="000000"/>
              </w:rPr>
            </w:pPr>
            <w:r>
              <w:rPr>
                <w:color w:val="000000"/>
              </w:rPr>
              <w:t>21</w:t>
            </w:r>
          </w:p>
        </w:tc>
        <w:tc>
          <w:tcPr>
            <w:tcW w:w="4193" w:type="dxa"/>
            <w:shd w:val="clear" w:color="auto" w:fill="auto"/>
            <w:vAlign w:val="center"/>
            <w:hideMark/>
          </w:tcPr>
          <w:p w:rsidR="00A82DE8" w:rsidRDefault="00A82DE8" w:rsidP="00A82DE8">
            <w:pPr>
              <w:jc w:val="both"/>
              <w:rPr>
                <w:color w:val="000000"/>
              </w:rPr>
            </w:pPr>
            <w:r>
              <w:rPr>
                <w:color w:val="000000"/>
              </w:rPr>
              <w:t>SAL marinho iodado refinado, acondicionado em embalagem resistente de polietileno atóxico, contendo 1 kg, com identificação na embalagem (rótulo) dos ingredientes, valor nutricional, peso, fornecedor, data de fabricação e validade. Isento de sujidades, parasitas, larvas e material estranho. Validade mínima de 12 (doze) meses a contar da data de entrega</w:t>
            </w:r>
          </w:p>
        </w:tc>
        <w:tc>
          <w:tcPr>
            <w:tcW w:w="1287" w:type="dxa"/>
            <w:shd w:val="clear" w:color="auto" w:fill="auto"/>
            <w:noWrap/>
            <w:vAlign w:val="center"/>
            <w:hideMark/>
          </w:tcPr>
          <w:p w:rsidR="00A82DE8" w:rsidRDefault="00A82DE8" w:rsidP="00A82DE8">
            <w:pPr>
              <w:jc w:val="center"/>
              <w:rPr>
                <w:color w:val="000000"/>
              </w:rPr>
            </w:pPr>
            <w:r>
              <w:rPr>
                <w:color w:val="000000"/>
              </w:rPr>
              <w:t>Embalagem</w:t>
            </w:r>
          </w:p>
        </w:tc>
        <w:tc>
          <w:tcPr>
            <w:tcW w:w="1000" w:type="dxa"/>
            <w:shd w:val="clear" w:color="auto" w:fill="auto"/>
            <w:noWrap/>
            <w:vAlign w:val="center"/>
            <w:hideMark/>
          </w:tcPr>
          <w:p w:rsidR="00A82DE8" w:rsidRDefault="00A82DE8" w:rsidP="00A82DE8">
            <w:pPr>
              <w:jc w:val="center"/>
              <w:rPr>
                <w:color w:val="000000"/>
              </w:rPr>
            </w:pPr>
            <w:r>
              <w:rPr>
                <w:color w:val="000000"/>
              </w:rPr>
              <w:t>40</w:t>
            </w:r>
          </w:p>
        </w:tc>
        <w:tc>
          <w:tcPr>
            <w:tcW w:w="1162" w:type="dxa"/>
            <w:shd w:val="clear" w:color="auto" w:fill="auto"/>
            <w:noWrap/>
            <w:vAlign w:val="center"/>
            <w:hideMark/>
          </w:tcPr>
          <w:p w:rsidR="00A82DE8" w:rsidRDefault="00A82DE8" w:rsidP="00A82DE8">
            <w:pPr>
              <w:jc w:val="center"/>
              <w:rPr>
                <w:color w:val="000000"/>
              </w:rPr>
            </w:pPr>
            <w:r>
              <w:rPr>
                <w:color w:val="000000"/>
              </w:rPr>
              <w:t>R$ 2,37</w:t>
            </w:r>
          </w:p>
        </w:tc>
        <w:tc>
          <w:tcPr>
            <w:tcW w:w="1572" w:type="dxa"/>
            <w:shd w:val="clear" w:color="auto" w:fill="auto"/>
            <w:noWrap/>
            <w:vAlign w:val="center"/>
            <w:hideMark/>
          </w:tcPr>
          <w:p w:rsidR="00A82DE8" w:rsidRDefault="00A82DE8" w:rsidP="00A82DE8">
            <w:pPr>
              <w:jc w:val="center"/>
              <w:rPr>
                <w:color w:val="000000"/>
              </w:rPr>
            </w:pPr>
            <w:r>
              <w:rPr>
                <w:color w:val="000000"/>
              </w:rPr>
              <w:t>R$ 94,67</w:t>
            </w:r>
          </w:p>
        </w:tc>
      </w:tr>
      <w:tr w:rsidR="00A82DE8" w:rsidTr="00A82DE8">
        <w:trPr>
          <w:trHeight w:val="20"/>
        </w:trPr>
        <w:tc>
          <w:tcPr>
            <w:tcW w:w="8346" w:type="dxa"/>
            <w:gridSpan w:val="5"/>
            <w:shd w:val="clear" w:color="auto" w:fill="auto"/>
            <w:noWrap/>
            <w:vAlign w:val="center"/>
            <w:hideMark/>
          </w:tcPr>
          <w:p w:rsidR="00A82DE8" w:rsidRDefault="00A82DE8" w:rsidP="00C13A9E">
            <w:pPr>
              <w:jc w:val="center"/>
              <w:rPr>
                <w:b/>
                <w:bCs/>
                <w:color w:val="000000"/>
              </w:rPr>
            </w:pPr>
            <w:r>
              <w:rPr>
                <w:b/>
                <w:bCs/>
                <w:color w:val="000000"/>
              </w:rPr>
              <w:t>Valor Total</w:t>
            </w:r>
          </w:p>
        </w:tc>
        <w:tc>
          <w:tcPr>
            <w:tcW w:w="1572" w:type="dxa"/>
            <w:shd w:val="clear" w:color="auto" w:fill="auto"/>
            <w:noWrap/>
            <w:vAlign w:val="center"/>
            <w:hideMark/>
          </w:tcPr>
          <w:p w:rsidR="00A82DE8" w:rsidRDefault="00A82DE8" w:rsidP="00A82DE8">
            <w:pPr>
              <w:jc w:val="center"/>
              <w:rPr>
                <w:b/>
                <w:bCs/>
                <w:color w:val="000000"/>
              </w:rPr>
            </w:pPr>
            <w:r>
              <w:rPr>
                <w:b/>
                <w:bCs/>
                <w:color w:val="000000"/>
              </w:rPr>
              <w:t>R$ 30.944,04</w:t>
            </w:r>
          </w:p>
        </w:tc>
      </w:tr>
    </w:tbl>
    <w:p w:rsidR="00A82DE8" w:rsidRPr="00EF621E" w:rsidRDefault="00A82DE8" w:rsidP="00A82DE8">
      <w:pPr>
        <w:spacing w:before="240" w:after="100" w:afterAutospacing="1"/>
        <w:ind w:right="49"/>
        <w:jc w:val="both"/>
      </w:pPr>
      <w:r w:rsidRPr="00EF621E">
        <w:rPr>
          <w:bCs/>
          <w:noProof/>
        </w:rPr>
        <w:t>3.1</w:t>
      </w:r>
      <w:r w:rsidRPr="00EF621E">
        <w:rPr>
          <w:b/>
          <w:bCs/>
          <w:noProof/>
        </w:rPr>
        <w:t xml:space="preserve"> - </w:t>
      </w:r>
      <w:r w:rsidRPr="00EF621E">
        <w:t>O preço total estimado pela administração para aquisição do objeto do edital é de</w:t>
      </w:r>
      <w:r w:rsidRPr="001B64C0">
        <w:t xml:space="preserve"> </w:t>
      </w:r>
      <w:r w:rsidR="001B64C0" w:rsidRPr="001B64C0">
        <w:rPr>
          <w:b/>
        </w:rPr>
        <w:t xml:space="preserve">R$ 30.944,04 </w:t>
      </w:r>
      <w:r w:rsidRPr="001B64C0">
        <w:rPr>
          <w:b/>
          <w:bCs/>
        </w:rPr>
        <w:t>(</w:t>
      </w:r>
      <w:r w:rsidR="001B64C0" w:rsidRPr="001B64C0">
        <w:rPr>
          <w:b/>
          <w:bCs/>
        </w:rPr>
        <w:t>trinta mil e novecentos e quarenta e quatro reais e quatro centavos</w:t>
      </w:r>
      <w:r w:rsidRPr="001B64C0">
        <w:rPr>
          <w:b/>
          <w:bCs/>
        </w:rPr>
        <w:t>)</w:t>
      </w:r>
      <w:r w:rsidRPr="001B64C0">
        <w:t xml:space="preserve"> </w:t>
      </w:r>
      <w:r w:rsidRPr="00EF621E">
        <w:t xml:space="preserve">conforme os valores constantes no quadro acima. </w:t>
      </w:r>
    </w:p>
    <w:p w:rsidR="00A82DE8" w:rsidRPr="00EF621E" w:rsidRDefault="00A82DE8" w:rsidP="00A82DE8">
      <w:pPr>
        <w:autoSpaceDE w:val="0"/>
        <w:autoSpaceDN w:val="0"/>
        <w:adjustRightInd w:val="0"/>
        <w:spacing w:after="100" w:afterAutospacing="1"/>
        <w:ind w:right="49"/>
        <w:jc w:val="both"/>
        <w:rPr>
          <w:b/>
          <w:bCs/>
          <w:color w:val="000000"/>
        </w:rPr>
      </w:pPr>
      <w:r w:rsidRPr="00EF621E">
        <w:lastRenderedPageBreak/>
        <w:t>3.2</w:t>
      </w:r>
      <w:r w:rsidRPr="00EF621E">
        <w:rPr>
          <w:color w:val="000000"/>
        </w:rPr>
        <w:t xml:space="preserve"> - Deverão ser ofertados valores em conformidade com a tabela acima, sendo que a </w:t>
      </w:r>
      <w:r w:rsidRPr="00EF621E">
        <w:rPr>
          <w:b/>
          <w:color w:val="000000"/>
        </w:rPr>
        <w:t>PREFEITURA MUNICIPAL DE BOM JARDIM DE MINAS</w:t>
      </w:r>
      <w:r w:rsidRPr="00EF621E">
        <w:rPr>
          <w:color w:val="000000"/>
        </w:rPr>
        <w:t xml:space="preserve"> declarará vencedora da licitação aquela proponente que tiver cotado para o objeto o </w:t>
      </w:r>
      <w:r w:rsidRPr="00EF621E">
        <w:rPr>
          <w:b/>
          <w:bCs/>
          <w:color w:val="000000"/>
        </w:rPr>
        <w:t>MENOR PREÇO POR ITEM.</w:t>
      </w:r>
    </w:p>
    <w:p w:rsidR="00A82DE8" w:rsidRPr="00EF621E" w:rsidRDefault="00A82DE8" w:rsidP="00A82DE8">
      <w:pPr>
        <w:autoSpaceDE w:val="0"/>
        <w:autoSpaceDN w:val="0"/>
        <w:adjustRightInd w:val="0"/>
        <w:spacing w:after="100" w:afterAutospacing="1"/>
        <w:ind w:right="49"/>
        <w:jc w:val="both"/>
        <w:rPr>
          <w:color w:val="000000"/>
        </w:rPr>
      </w:pPr>
      <w:r w:rsidRPr="00EF621E">
        <w:rPr>
          <w:color w:val="000000"/>
        </w:rPr>
        <w:t>3.3 - No ato da entrega, deverá ser observado se o prazo de validade dos materiais é igual ou superior a 80% do prazo de validade total.</w:t>
      </w:r>
    </w:p>
    <w:p w:rsidR="00A82DE8" w:rsidRPr="00EF621E" w:rsidRDefault="00A82DE8" w:rsidP="00A82DE8">
      <w:pPr>
        <w:pStyle w:val="PargrafodaLista"/>
        <w:spacing w:before="240" w:after="100" w:afterAutospacing="1"/>
        <w:ind w:left="0" w:right="49"/>
        <w:rPr>
          <w:rFonts w:ascii="Times New Roman" w:hAnsi="Times New Roman"/>
          <w:b/>
          <w:bCs/>
          <w:color w:val="000000"/>
          <w:sz w:val="24"/>
          <w:szCs w:val="24"/>
        </w:rPr>
      </w:pPr>
      <w:r w:rsidRPr="00EF621E">
        <w:rPr>
          <w:rFonts w:ascii="Times New Roman" w:hAnsi="Times New Roman"/>
          <w:b/>
          <w:bCs/>
          <w:color w:val="000000"/>
          <w:sz w:val="24"/>
          <w:szCs w:val="24"/>
        </w:rPr>
        <w:t>4 - PRAZO DE FORNECIMENTO</w:t>
      </w:r>
    </w:p>
    <w:p w:rsidR="00A82DE8" w:rsidRPr="00EF621E" w:rsidRDefault="00A82DE8" w:rsidP="00A82DE8">
      <w:pPr>
        <w:spacing w:after="100" w:afterAutospacing="1"/>
        <w:ind w:right="49"/>
        <w:jc w:val="both"/>
        <w:rPr>
          <w:b/>
          <w:bCs/>
          <w:color w:val="000000"/>
        </w:rPr>
      </w:pPr>
      <w:r w:rsidRPr="00EF621E">
        <w:rPr>
          <w:color w:val="000000"/>
        </w:rPr>
        <w:t xml:space="preserve">4.1 - O prazo de fornecimento do(s) produto(s) será de 05 (cinco) dias úteis e começará a fluir a partir do 1º (primeiro) dia útil seguinte ao do recebimento do ofício de Autorização de Fornecimento, a ser emitido pelo setor de Compras da </w:t>
      </w:r>
      <w:r w:rsidRPr="00EF621E">
        <w:rPr>
          <w:b/>
          <w:bCs/>
          <w:color w:val="000000"/>
        </w:rPr>
        <w:t>PREFEITURA MUNICIPAL DE BOM JARDIM DE MINAS - MG.</w:t>
      </w:r>
    </w:p>
    <w:p w:rsidR="00A82DE8" w:rsidRPr="00EF621E" w:rsidRDefault="00A82DE8" w:rsidP="00A82DE8">
      <w:pPr>
        <w:pStyle w:val="PargrafodaLista"/>
        <w:spacing w:before="240" w:after="100" w:afterAutospacing="1"/>
        <w:ind w:left="0" w:right="49"/>
        <w:rPr>
          <w:rFonts w:ascii="Times New Roman" w:hAnsi="Times New Roman"/>
          <w:b/>
          <w:bCs/>
          <w:color w:val="000000"/>
          <w:sz w:val="24"/>
          <w:szCs w:val="24"/>
        </w:rPr>
      </w:pPr>
      <w:r w:rsidRPr="00EF621E">
        <w:rPr>
          <w:rFonts w:ascii="Times New Roman" w:hAnsi="Times New Roman"/>
          <w:b/>
          <w:bCs/>
          <w:color w:val="000000"/>
          <w:sz w:val="24"/>
          <w:szCs w:val="24"/>
        </w:rPr>
        <w:t>5 - LOCAL DE ENTREGA</w:t>
      </w:r>
    </w:p>
    <w:p w:rsidR="00A82DE8" w:rsidRPr="00EF621E" w:rsidRDefault="00A82DE8" w:rsidP="00A82DE8">
      <w:pPr>
        <w:spacing w:after="100" w:afterAutospacing="1"/>
        <w:ind w:right="49"/>
        <w:jc w:val="both"/>
        <w:rPr>
          <w:color w:val="FF0000"/>
          <w:lang w:eastAsia="ar-SA"/>
        </w:rPr>
      </w:pPr>
      <w:r w:rsidRPr="00EF621E">
        <w:rPr>
          <w:color w:val="000000"/>
          <w:lang w:eastAsia="ar-SA"/>
        </w:rPr>
        <w:t xml:space="preserve">5.1 - </w:t>
      </w:r>
      <w:r w:rsidRPr="006C5E47">
        <w:rPr>
          <w:lang w:eastAsia="ar-SA"/>
        </w:rPr>
        <w:t>A entrega será feita na Secretária Municipal de Educação e Cultura, cabendo ao responsável pelo setor conferi-lo e lavrar Termo de Recebimento Provisório, para efeito de posterior verificação da conformidade do mesmo com as exigências do edital.</w:t>
      </w:r>
    </w:p>
    <w:p w:rsidR="00A82DE8" w:rsidRPr="00EF621E" w:rsidRDefault="00A82DE8" w:rsidP="00A82DE8">
      <w:pPr>
        <w:pStyle w:val="PargrafodaLista"/>
        <w:spacing w:after="100" w:afterAutospacing="1"/>
        <w:ind w:left="0" w:right="49"/>
        <w:rPr>
          <w:rFonts w:ascii="Times New Roman" w:eastAsia="ArialMT" w:hAnsi="Times New Roman"/>
          <w:sz w:val="24"/>
          <w:szCs w:val="24"/>
          <w:lang w:eastAsia="ar-SA"/>
        </w:rPr>
      </w:pPr>
      <w:proofErr w:type="gramStart"/>
      <w:r w:rsidRPr="00EF621E">
        <w:rPr>
          <w:rFonts w:ascii="Times New Roman" w:eastAsia="ArialMT" w:hAnsi="Times New Roman"/>
          <w:color w:val="000000"/>
          <w:sz w:val="24"/>
          <w:szCs w:val="24"/>
          <w:lang w:eastAsia="ar-SA"/>
        </w:rPr>
        <w:t>5.2</w:t>
      </w:r>
      <w:proofErr w:type="gramEnd"/>
      <w:r w:rsidRPr="00EF621E">
        <w:rPr>
          <w:rFonts w:ascii="Times New Roman" w:eastAsia="ArialMT" w:hAnsi="Times New Roman"/>
          <w:color w:val="000000"/>
          <w:sz w:val="24"/>
          <w:szCs w:val="24"/>
          <w:lang w:eastAsia="ar-SA"/>
        </w:rPr>
        <w:t xml:space="preserve"> - </w:t>
      </w:r>
      <w:proofErr w:type="spellStart"/>
      <w:r w:rsidRPr="00EF621E">
        <w:rPr>
          <w:rFonts w:ascii="Times New Roman" w:eastAsia="ArialMT" w:hAnsi="Times New Roman"/>
          <w:color w:val="000000"/>
          <w:sz w:val="24"/>
          <w:szCs w:val="24"/>
          <w:lang w:eastAsia="ar-SA"/>
        </w:rPr>
        <w:t>Além</w:t>
      </w:r>
      <w:proofErr w:type="spellEnd"/>
      <w:r w:rsidRPr="00EF621E">
        <w:rPr>
          <w:rFonts w:ascii="Times New Roman" w:eastAsia="ArialMT" w:hAnsi="Times New Roman"/>
          <w:color w:val="000000"/>
          <w:sz w:val="24"/>
          <w:szCs w:val="24"/>
          <w:lang w:eastAsia="ar-SA"/>
        </w:rPr>
        <w:t xml:space="preserve"> da </w:t>
      </w:r>
      <w:proofErr w:type="spellStart"/>
      <w:r w:rsidRPr="00EF621E">
        <w:rPr>
          <w:rFonts w:ascii="Times New Roman" w:eastAsia="ArialMT" w:hAnsi="Times New Roman"/>
          <w:color w:val="000000"/>
          <w:sz w:val="24"/>
          <w:szCs w:val="24"/>
          <w:lang w:eastAsia="ar-SA"/>
        </w:rPr>
        <w:t>entrega</w:t>
      </w:r>
      <w:proofErr w:type="spellEnd"/>
      <w:r w:rsidRPr="00EF621E">
        <w:rPr>
          <w:rFonts w:ascii="Times New Roman" w:eastAsia="ArialMT" w:hAnsi="Times New Roman"/>
          <w:color w:val="000000"/>
          <w:sz w:val="24"/>
          <w:szCs w:val="24"/>
          <w:lang w:eastAsia="ar-SA"/>
        </w:rPr>
        <w:t xml:space="preserve"> no local </w:t>
      </w:r>
      <w:proofErr w:type="spellStart"/>
      <w:r w:rsidRPr="00EF621E">
        <w:rPr>
          <w:rFonts w:ascii="Times New Roman" w:eastAsia="ArialMT" w:hAnsi="Times New Roman"/>
          <w:color w:val="000000"/>
          <w:sz w:val="24"/>
          <w:szCs w:val="24"/>
          <w:lang w:eastAsia="ar-SA"/>
        </w:rPr>
        <w:t>designado</w:t>
      </w:r>
      <w:proofErr w:type="spellEnd"/>
      <w:r w:rsidRPr="00EF621E">
        <w:rPr>
          <w:rFonts w:ascii="Times New Roman" w:eastAsia="ArialMT" w:hAnsi="Times New Roman"/>
          <w:color w:val="000000"/>
          <w:sz w:val="24"/>
          <w:szCs w:val="24"/>
          <w:lang w:eastAsia="ar-SA"/>
        </w:rPr>
        <w:t xml:space="preserve"> </w:t>
      </w:r>
      <w:proofErr w:type="spellStart"/>
      <w:r w:rsidRPr="00EF621E">
        <w:rPr>
          <w:rFonts w:ascii="Times New Roman" w:eastAsia="ArialMT" w:hAnsi="Times New Roman"/>
          <w:color w:val="000000"/>
          <w:sz w:val="24"/>
          <w:szCs w:val="24"/>
          <w:lang w:eastAsia="ar-SA"/>
        </w:rPr>
        <w:t>pela</w:t>
      </w:r>
      <w:proofErr w:type="spellEnd"/>
      <w:r w:rsidRPr="00EF621E">
        <w:rPr>
          <w:rFonts w:ascii="Times New Roman" w:eastAsia="ArialMT" w:hAnsi="Times New Roman"/>
          <w:color w:val="000000"/>
          <w:sz w:val="24"/>
          <w:szCs w:val="24"/>
          <w:lang w:eastAsia="ar-SA"/>
        </w:rPr>
        <w:t xml:space="preserve"> </w:t>
      </w:r>
      <w:proofErr w:type="spellStart"/>
      <w:r w:rsidRPr="00EF621E">
        <w:rPr>
          <w:rFonts w:ascii="Times New Roman" w:eastAsia="ArialMT" w:hAnsi="Times New Roman"/>
          <w:color w:val="000000"/>
          <w:sz w:val="24"/>
          <w:szCs w:val="24"/>
          <w:lang w:eastAsia="ar-SA"/>
        </w:rPr>
        <w:t>Prefeitura</w:t>
      </w:r>
      <w:proofErr w:type="spellEnd"/>
      <w:r w:rsidRPr="00EF621E">
        <w:rPr>
          <w:rFonts w:ascii="Times New Roman" w:eastAsia="ArialMT" w:hAnsi="Times New Roman"/>
          <w:color w:val="000000"/>
          <w:sz w:val="24"/>
          <w:szCs w:val="24"/>
          <w:lang w:eastAsia="ar-SA"/>
        </w:rPr>
        <w:t xml:space="preserve"> Municipal de </w:t>
      </w:r>
      <w:proofErr w:type="spellStart"/>
      <w:r w:rsidRPr="00EF621E">
        <w:rPr>
          <w:rFonts w:ascii="Times New Roman" w:eastAsia="ArialMT" w:hAnsi="Times New Roman"/>
          <w:color w:val="000000"/>
          <w:sz w:val="24"/>
          <w:szCs w:val="24"/>
          <w:lang w:eastAsia="ar-SA"/>
        </w:rPr>
        <w:t>Bom</w:t>
      </w:r>
      <w:proofErr w:type="spellEnd"/>
      <w:r w:rsidRPr="00EF621E">
        <w:rPr>
          <w:rFonts w:ascii="Times New Roman" w:eastAsia="ArialMT" w:hAnsi="Times New Roman"/>
          <w:color w:val="000000"/>
          <w:sz w:val="24"/>
          <w:szCs w:val="24"/>
          <w:lang w:eastAsia="ar-SA"/>
        </w:rPr>
        <w:t xml:space="preserve"> </w:t>
      </w:r>
      <w:proofErr w:type="spellStart"/>
      <w:r w:rsidRPr="00EF621E">
        <w:rPr>
          <w:rFonts w:ascii="Times New Roman" w:eastAsia="ArialMT" w:hAnsi="Times New Roman"/>
          <w:color w:val="000000"/>
          <w:sz w:val="24"/>
          <w:szCs w:val="24"/>
          <w:lang w:eastAsia="ar-SA"/>
        </w:rPr>
        <w:t>Jardim</w:t>
      </w:r>
      <w:proofErr w:type="spellEnd"/>
      <w:r w:rsidRPr="00EF621E">
        <w:rPr>
          <w:rFonts w:ascii="Times New Roman" w:eastAsia="ArialMT" w:hAnsi="Times New Roman"/>
          <w:color w:val="000000"/>
          <w:sz w:val="24"/>
          <w:szCs w:val="24"/>
          <w:lang w:eastAsia="ar-SA"/>
        </w:rPr>
        <w:t xml:space="preserve"> de Minas, </w:t>
      </w:r>
      <w:proofErr w:type="spellStart"/>
      <w:r w:rsidRPr="00EF621E">
        <w:rPr>
          <w:rFonts w:ascii="Times New Roman" w:eastAsia="ArialMT" w:hAnsi="Times New Roman"/>
          <w:color w:val="000000"/>
          <w:sz w:val="24"/>
          <w:szCs w:val="24"/>
          <w:lang w:eastAsia="ar-SA"/>
        </w:rPr>
        <w:t>conforme</w:t>
      </w:r>
      <w:proofErr w:type="spellEnd"/>
      <w:r w:rsidRPr="00EF621E">
        <w:rPr>
          <w:rFonts w:ascii="Times New Roman" w:eastAsia="ArialMT" w:hAnsi="Times New Roman"/>
          <w:color w:val="000000"/>
          <w:sz w:val="24"/>
          <w:szCs w:val="24"/>
          <w:lang w:eastAsia="ar-SA"/>
        </w:rPr>
        <w:t xml:space="preserve"> </w:t>
      </w:r>
      <w:proofErr w:type="spellStart"/>
      <w:r w:rsidRPr="00EF621E">
        <w:rPr>
          <w:rFonts w:ascii="Times New Roman" w:eastAsia="ArialMT" w:hAnsi="Times New Roman"/>
          <w:color w:val="000000"/>
          <w:sz w:val="24"/>
          <w:szCs w:val="24"/>
          <w:lang w:eastAsia="ar-SA"/>
        </w:rPr>
        <w:t>subitem</w:t>
      </w:r>
      <w:proofErr w:type="spellEnd"/>
      <w:r w:rsidRPr="00EF621E">
        <w:rPr>
          <w:rFonts w:ascii="Times New Roman" w:eastAsia="ArialMT" w:hAnsi="Times New Roman"/>
          <w:color w:val="000000"/>
          <w:sz w:val="24"/>
          <w:szCs w:val="24"/>
          <w:lang w:eastAsia="ar-SA"/>
        </w:rPr>
        <w:t xml:space="preserve"> 5.1, </w:t>
      </w:r>
      <w:proofErr w:type="spellStart"/>
      <w:r w:rsidRPr="00EF621E">
        <w:rPr>
          <w:rFonts w:ascii="Times New Roman" w:eastAsia="ArialMT" w:hAnsi="Times New Roman"/>
          <w:sz w:val="24"/>
          <w:szCs w:val="24"/>
          <w:lang w:eastAsia="ar-SA"/>
        </w:rPr>
        <w:t>deverá</w:t>
      </w:r>
      <w:proofErr w:type="spellEnd"/>
      <w:r w:rsidRPr="00EF621E">
        <w:rPr>
          <w:rFonts w:ascii="Times New Roman" w:eastAsia="ArialMT" w:hAnsi="Times New Roman"/>
          <w:sz w:val="24"/>
          <w:szCs w:val="24"/>
          <w:lang w:eastAsia="ar-SA"/>
        </w:rPr>
        <w:t xml:space="preserve"> a </w:t>
      </w:r>
      <w:proofErr w:type="spellStart"/>
      <w:r w:rsidRPr="00EF621E">
        <w:rPr>
          <w:rFonts w:ascii="Times New Roman" w:eastAsia="ArialMT" w:hAnsi="Times New Roman"/>
          <w:sz w:val="24"/>
          <w:szCs w:val="24"/>
          <w:lang w:eastAsia="ar-SA"/>
        </w:rPr>
        <w:t>licitante</w:t>
      </w:r>
      <w:proofErr w:type="spellEnd"/>
      <w:r w:rsidRPr="00EF621E">
        <w:rPr>
          <w:rFonts w:ascii="Times New Roman" w:eastAsia="ArialMT" w:hAnsi="Times New Roman"/>
          <w:sz w:val="24"/>
          <w:szCs w:val="24"/>
          <w:lang w:eastAsia="ar-SA"/>
        </w:rPr>
        <w:t xml:space="preserve"> </w:t>
      </w:r>
      <w:proofErr w:type="spellStart"/>
      <w:r w:rsidRPr="00EF621E">
        <w:rPr>
          <w:rFonts w:ascii="Times New Roman" w:eastAsia="ArialMT" w:hAnsi="Times New Roman"/>
          <w:sz w:val="24"/>
          <w:szCs w:val="24"/>
          <w:lang w:eastAsia="ar-SA"/>
        </w:rPr>
        <w:t>vencedora</w:t>
      </w:r>
      <w:proofErr w:type="spellEnd"/>
      <w:r w:rsidRPr="00EF621E">
        <w:rPr>
          <w:rFonts w:ascii="Times New Roman" w:eastAsia="ArialMT" w:hAnsi="Times New Roman"/>
          <w:sz w:val="24"/>
          <w:szCs w:val="24"/>
          <w:lang w:eastAsia="ar-SA"/>
        </w:rPr>
        <w:t xml:space="preserve"> </w:t>
      </w:r>
      <w:proofErr w:type="spellStart"/>
      <w:r w:rsidRPr="00EF621E">
        <w:rPr>
          <w:rFonts w:ascii="Times New Roman" w:eastAsia="ArialMT" w:hAnsi="Times New Roman"/>
          <w:sz w:val="24"/>
          <w:szCs w:val="24"/>
          <w:lang w:eastAsia="ar-SA"/>
        </w:rPr>
        <w:t>também</w:t>
      </w:r>
      <w:proofErr w:type="spellEnd"/>
      <w:r w:rsidRPr="00EF621E">
        <w:rPr>
          <w:rFonts w:ascii="Times New Roman" w:eastAsia="ArialMT" w:hAnsi="Times New Roman"/>
          <w:sz w:val="24"/>
          <w:szCs w:val="24"/>
          <w:lang w:eastAsia="ar-SA"/>
        </w:rPr>
        <w:t xml:space="preserve"> </w:t>
      </w:r>
      <w:proofErr w:type="spellStart"/>
      <w:r w:rsidRPr="00EF621E">
        <w:rPr>
          <w:rFonts w:ascii="Times New Roman" w:eastAsia="ArialMT" w:hAnsi="Times New Roman"/>
          <w:sz w:val="24"/>
          <w:szCs w:val="24"/>
          <w:lang w:eastAsia="ar-SA"/>
        </w:rPr>
        <w:t>descarregar</w:t>
      </w:r>
      <w:proofErr w:type="spellEnd"/>
      <w:r w:rsidRPr="00EF621E">
        <w:rPr>
          <w:rFonts w:ascii="Times New Roman" w:eastAsia="ArialMT" w:hAnsi="Times New Roman"/>
          <w:sz w:val="24"/>
          <w:szCs w:val="24"/>
          <w:lang w:eastAsia="ar-SA"/>
        </w:rPr>
        <w:t xml:space="preserve"> e </w:t>
      </w:r>
      <w:proofErr w:type="spellStart"/>
      <w:r w:rsidRPr="00EF621E">
        <w:rPr>
          <w:rFonts w:ascii="Times New Roman" w:eastAsia="ArialMT" w:hAnsi="Times New Roman"/>
          <w:sz w:val="24"/>
          <w:szCs w:val="24"/>
          <w:lang w:eastAsia="ar-SA"/>
        </w:rPr>
        <w:t>armazenar</w:t>
      </w:r>
      <w:proofErr w:type="spellEnd"/>
      <w:r w:rsidRPr="00EF621E">
        <w:rPr>
          <w:rFonts w:ascii="Times New Roman" w:eastAsia="ArialMT" w:hAnsi="Times New Roman"/>
          <w:sz w:val="24"/>
          <w:szCs w:val="24"/>
          <w:lang w:eastAsia="ar-SA"/>
        </w:rPr>
        <w:t xml:space="preserve"> </w:t>
      </w:r>
      <w:proofErr w:type="spellStart"/>
      <w:r w:rsidRPr="00EF621E">
        <w:rPr>
          <w:rFonts w:ascii="Times New Roman" w:eastAsia="ArialMT" w:hAnsi="Times New Roman"/>
          <w:sz w:val="24"/>
          <w:szCs w:val="24"/>
          <w:lang w:eastAsia="ar-SA"/>
        </w:rPr>
        <w:t>os</w:t>
      </w:r>
      <w:proofErr w:type="spellEnd"/>
      <w:r w:rsidRPr="00EF621E">
        <w:rPr>
          <w:rFonts w:ascii="Times New Roman" w:eastAsia="ArialMT" w:hAnsi="Times New Roman"/>
          <w:sz w:val="24"/>
          <w:szCs w:val="24"/>
          <w:lang w:eastAsia="ar-SA"/>
        </w:rPr>
        <w:t xml:space="preserve"> </w:t>
      </w:r>
      <w:proofErr w:type="spellStart"/>
      <w:r w:rsidRPr="00EF621E">
        <w:rPr>
          <w:rFonts w:ascii="Times New Roman" w:eastAsia="ArialMT" w:hAnsi="Times New Roman"/>
          <w:sz w:val="24"/>
          <w:szCs w:val="24"/>
          <w:lang w:eastAsia="ar-SA"/>
        </w:rPr>
        <w:t>materiais</w:t>
      </w:r>
      <w:proofErr w:type="spellEnd"/>
      <w:r w:rsidRPr="00EF621E">
        <w:rPr>
          <w:rFonts w:ascii="Times New Roman" w:eastAsia="ArialMT" w:hAnsi="Times New Roman"/>
          <w:sz w:val="24"/>
          <w:szCs w:val="24"/>
          <w:lang w:eastAsia="ar-SA"/>
        </w:rPr>
        <w:t xml:space="preserve"> </w:t>
      </w:r>
      <w:proofErr w:type="spellStart"/>
      <w:r w:rsidRPr="00EF621E">
        <w:rPr>
          <w:rFonts w:ascii="Times New Roman" w:eastAsia="ArialMT" w:hAnsi="Times New Roman"/>
          <w:sz w:val="24"/>
          <w:szCs w:val="24"/>
          <w:lang w:eastAsia="ar-SA"/>
        </w:rPr>
        <w:t>em</w:t>
      </w:r>
      <w:proofErr w:type="spellEnd"/>
      <w:r w:rsidRPr="00EF621E">
        <w:rPr>
          <w:rFonts w:ascii="Times New Roman" w:eastAsia="ArialMT" w:hAnsi="Times New Roman"/>
          <w:sz w:val="24"/>
          <w:szCs w:val="24"/>
          <w:lang w:eastAsia="ar-SA"/>
        </w:rPr>
        <w:t xml:space="preserve"> local </w:t>
      </w:r>
      <w:proofErr w:type="spellStart"/>
      <w:r w:rsidRPr="00EF621E">
        <w:rPr>
          <w:rFonts w:ascii="Times New Roman" w:eastAsia="ArialMT" w:hAnsi="Times New Roman"/>
          <w:sz w:val="24"/>
          <w:szCs w:val="24"/>
          <w:lang w:eastAsia="ar-SA"/>
        </w:rPr>
        <w:t>indicado</w:t>
      </w:r>
      <w:proofErr w:type="spellEnd"/>
      <w:r w:rsidRPr="00EF621E">
        <w:rPr>
          <w:rFonts w:ascii="Times New Roman" w:eastAsia="ArialMT" w:hAnsi="Times New Roman"/>
          <w:sz w:val="24"/>
          <w:szCs w:val="24"/>
          <w:lang w:eastAsia="ar-SA"/>
        </w:rPr>
        <w:t xml:space="preserve"> </w:t>
      </w:r>
      <w:proofErr w:type="spellStart"/>
      <w:r w:rsidRPr="00EF621E">
        <w:rPr>
          <w:rFonts w:ascii="Times New Roman" w:eastAsia="ArialMT" w:hAnsi="Times New Roman"/>
          <w:sz w:val="24"/>
          <w:szCs w:val="24"/>
          <w:lang w:eastAsia="ar-SA"/>
        </w:rPr>
        <w:t>pelo</w:t>
      </w:r>
      <w:proofErr w:type="spellEnd"/>
      <w:r w:rsidRPr="00EF621E">
        <w:rPr>
          <w:rFonts w:ascii="Times New Roman" w:eastAsia="ArialMT" w:hAnsi="Times New Roman"/>
          <w:sz w:val="24"/>
          <w:szCs w:val="24"/>
          <w:lang w:eastAsia="ar-SA"/>
        </w:rPr>
        <w:t xml:space="preserve"> </w:t>
      </w:r>
      <w:proofErr w:type="spellStart"/>
      <w:r w:rsidRPr="00EF621E">
        <w:rPr>
          <w:rFonts w:ascii="Times New Roman" w:eastAsia="ArialMT" w:hAnsi="Times New Roman"/>
          <w:sz w:val="24"/>
          <w:szCs w:val="24"/>
          <w:lang w:eastAsia="ar-SA"/>
        </w:rPr>
        <w:t>Secretário</w:t>
      </w:r>
      <w:proofErr w:type="spellEnd"/>
      <w:r w:rsidRPr="00EF621E">
        <w:rPr>
          <w:rFonts w:ascii="Times New Roman" w:eastAsia="ArialMT" w:hAnsi="Times New Roman"/>
          <w:sz w:val="24"/>
          <w:szCs w:val="24"/>
          <w:lang w:eastAsia="ar-SA"/>
        </w:rPr>
        <w:t xml:space="preserve"> </w:t>
      </w:r>
      <w:proofErr w:type="spellStart"/>
      <w:r w:rsidRPr="00EF621E">
        <w:rPr>
          <w:rFonts w:ascii="Times New Roman" w:eastAsia="ArialMT" w:hAnsi="Times New Roman"/>
          <w:sz w:val="24"/>
          <w:szCs w:val="24"/>
          <w:lang w:eastAsia="ar-SA"/>
        </w:rPr>
        <w:t>que</w:t>
      </w:r>
      <w:proofErr w:type="spellEnd"/>
      <w:r w:rsidRPr="00EF621E">
        <w:rPr>
          <w:rFonts w:ascii="Times New Roman" w:eastAsia="ArialMT" w:hAnsi="Times New Roman"/>
          <w:sz w:val="24"/>
          <w:szCs w:val="24"/>
          <w:lang w:eastAsia="ar-SA"/>
        </w:rPr>
        <w:t xml:space="preserve"> </w:t>
      </w:r>
      <w:proofErr w:type="spellStart"/>
      <w:r w:rsidRPr="00EF621E">
        <w:rPr>
          <w:rFonts w:ascii="Times New Roman" w:eastAsia="ArialMT" w:hAnsi="Times New Roman"/>
          <w:sz w:val="24"/>
          <w:szCs w:val="24"/>
          <w:lang w:eastAsia="ar-SA"/>
        </w:rPr>
        <w:t>requisitou</w:t>
      </w:r>
      <w:proofErr w:type="spellEnd"/>
      <w:r w:rsidRPr="00EF621E">
        <w:rPr>
          <w:rFonts w:ascii="Times New Roman" w:eastAsia="ArialMT" w:hAnsi="Times New Roman"/>
          <w:sz w:val="24"/>
          <w:szCs w:val="24"/>
          <w:lang w:eastAsia="ar-SA"/>
        </w:rPr>
        <w:t xml:space="preserve"> </w:t>
      </w:r>
      <w:proofErr w:type="spellStart"/>
      <w:r w:rsidRPr="00EF621E">
        <w:rPr>
          <w:rFonts w:ascii="Times New Roman" w:eastAsia="ArialMT" w:hAnsi="Times New Roman"/>
          <w:sz w:val="24"/>
          <w:szCs w:val="24"/>
          <w:lang w:eastAsia="ar-SA"/>
        </w:rPr>
        <w:t>os</w:t>
      </w:r>
      <w:proofErr w:type="spellEnd"/>
      <w:r w:rsidRPr="00EF621E">
        <w:rPr>
          <w:rFonts w:ascii="Times New Roman" w:eastAsia="ArialMT" w:hAnsi="Times New Roman"/>
          <w:sz w:val="24"/>
          <w:szCs w:val="24"/>
          <w:lang w:eastAsia="ar-SA"/>
        </w:rPr>
        <w:t xml:space="preserve"> </w:t>
      </w:r>
      <w:proofErr w:type="spellStart"/>
      <w:r w:rsidRPr="00EF621E">
        <w:rPr>
          <w:rFonts w:ascii="Times New Roman" w:eastAsia="ArialMT" w:hAnsi="Times New Roman"/>
          <w:sz w:val="24"/>
          <w:szCs w:val="24"/>
          <w:lang w:eastAsia="ar-SA"/>
        </w:rPr>
        <w:t>materiais</w:t>
      </w:r>
      <w:proofErr w:type="spellEnd"/>
      <w:r w:rsidRPr="00EF621E">
        <w:rPr>
          <w:rFonts w:ascii="Times New Roman" w:eastAsia="ArialMT" w:hAnsi="Times New Roman"/>
          <w:sz w:val="24"/>
          <w:szCs w:val="24"/>
          <w:lang w:eastAsia="ar-SA"/>
        </w:rPr>
        <w:t>.</w:t>
      </w:r>
    </w:p>
    <w:p w:rsidR="00A82DE8" w:rsidRPr="00EF621E" w:rsidRDefault="00A82DE8" w:rsidP="00A82DE8">
      <w:pPr>
        <w:spacing w:before="240" w:after="100" w:afterAutospacing="1"/>
        <w:ind w:right="49"/>
        <w:jc w:val="both"/>
        <w:rPr>
          <w:b/>
          <w:bCs/>
          <w:color w:val="000000"/>
          <w:u w:val="single"/>
        </w:rPr>
      </w:pPr>
      <w:r w:rsidRPr="00EF621E">
        <w:rPr>
          <w:b/>
          <w:bCs/>
          <w:color w:val="000000"/>
        </w:rPr>
        <w:t xml:space="preserve">6 - </w:t>
      </w:r>
      <w:r w:rsidRPr="00EF621E">
        <w:rPr>
          <w:b/>
          <w:bCs/>
          <w:color w:val="000000"/>
          <w:u w:val="single"/>
        </w:rPr>
        <w:t>OBRIGAÇÕES E RESPONSABILIDADES</w:t>
      </w:r>
    </w:p>
    <w:p w:rsidR="00A82DE8" w:rsidRPr="00EF621E" w:rsidRDefault="00A82DE8" w:rsidP="00A82DE8">
      <w:pPr>
        <w:spacing w:after="100" w:afterAutospacing="1"/>
        <w:ind w:right="49"/>
        <w:jc w:val="both"/>
        <w:rPr>
          <w:b/>
          <w:bCs/>
          <w:color w:val="000000"/>
          <w:u w:val="single"/>
        </w:rPr>
      </w:pPr>
      <w:r w:rsidRPr="00EF621E">
        <w:rPr>
          <w:b/>
          <w:bCs/>
          <w:color w:val="000000"/>
        </w:rPr>
        <w:t xml:space="preserve">6.1 - </w:t>
      </w:r>
      <w:r w:rsidRPr="00EF621E">
        <w:rPr>
          <w:b/>
          <w:bCs/>
          <w:color w:val="000000"/>
          <w:u w:val="single"/>
        </w:rPr>
        <w:t xml:space="preserve">DA CONTRATADA </w:t>
      </w:r>
    </w:p>
    <w:p w:rsidR="00A82DE8" w:rsidRPr="00EF621E" w:rsidRDefault="00A82DE8" w:rsidP="00A82DE8">
      <w:pPr>
        <w:pStyle w:val="Corpodetexto2"/>
        <w:spacing w:after="100" w:afterAutospacing="1" w:line="240" w:lineRule="auto"/>
        <w:ind w:right="49"/>
        <w:jc w:val="both"/>
        <w:rPr>
          <w:color w:val="000000"/>
        </w:rPr>
      </w:pPr>
      <w:r w:rsidRPr="00EF621E">
        <w:rPr>
          <w:color w:val="000000"/>
        </w:rPr>
        <w:t xml:space="preserve">6.1.1 - Assinar a ata de registro de preços e manter, durante toda a vigência da mesma, compatibilidade com as obrigações por ela assumidas e todas as condições de habilitação e qualificação exigidas no edital. </w:t>
      </w:r>
    </w:p>
    <w:p w:rsidR="00A82DE8" w:rsidRPr="00EF621E" w:rsidRDefault="00A82DE8" w:rsidP="00A82DE8">
      <w:pPr>
        <w:pStyle w:val="Corpodetexto2"/>
        <w:spacing w:after="100" w:afterAutospacing="1" w:line="240" w:lineRule="auto"/>
        <w:ind w:right="49"/>
        <w:jc w:val="both"/>
        <w:rPr>
          <w:color w:val="000000"/>
        </w:rPr>
      </w:pPr>
      <w:r w:rsidRPr="00EF621E">
        <w:rPr>
          <w:color w:val="000000"/>
        </w:rPr>
        <w:t xml:space="preserve">6.1.2 - Fornecer os produtos no local de entrega previsto neste termo. </w:t>
      </w:r>
    </w:p>
    <w:p w:rsidR="00A82DE8" w:rsidRPr="00EF621E" w:rsidRDefault="00A82DE8" w:rsidP="00A82DE8">
      <w:pPr>
        <w:pStyle w:val="Corpodetexto2"/>
        <w:spacing w:after="100" w:afterAutospacing="1" w:line="240" w:lineRule="auto"/>
        <w:ind w:right="49"/>
        <w:jc w:val="both"/>
        <w:rPr>
          <w:color w:val="000000"/>
        </w:rPr>
      </w:pPr>
      <w:r w:rsidRPr="00EF621E">
        <w:rPr>
          <w:color w:val="000000"/>
        </w:rPr>
        <w:t xml:space="preserve">6.1.3 - Cumprir todas as demais obrigações impostas pelo edital e seus anexos. </w:t>
      </w:r>
    </w:p>
    <w:p w:rsidR="00A82DE8" w:rsidRPr="00EF621E" w:rsidRDefault="00A82DE8" w:rsidP="00A82DE8">
      <w:pPr>
        <w:pStyle w:val="Corpodetexto2"/>
        <w:spacing w:after="100" w:afterAutospacing="1" w:line="240" w:lineRule="auto"/>
        <w:ind w:right="49"/>
        <w:jc w:val="both"/>
        <w:rPr>
          <w:color w:val="000000"/>
        </w:rPr>
      </w:pPr>
      <w:r w:rsidRPr="00EF621E">
        <w:rPr>
          <w:color w:val="000000"/>
        </w:rPr>
        <w:t xml:space="preserve">6.1.4 - Promover por sua conta, através de seguros, a cobertura dos riscos a que se julgar exposta, em vista das responsabilidades que lhe cabem na entrega do objeto do edital. </w:t>
      </w:r>
    </w:p>
    <w:p w:rsidR="00A82DE8" w:rsidRDefault="00A82DE8" w:rsidP="00A82DE8">
      <w:pPr>
        <w:spacing w:after="100" w:afterAutospacing="1"/>
        <w:ind w:right="49"/>
        <w:jc w:val="both"/>
        <w:rPr>
          <w:color w:val="000000"/>
        </w:rPr>
      </w:pPr>
      <w:r w:rsidRPr="00EF621E">
        <w:rPr>
          <w:color w:val="000000"/>
        </w:rPr>
        <w:t xml:space="preserve">6.1.5 - Credenciar junto a </w:t>
      </w:r>
      <w:r w:rsidRPr="00EF621E">
        <w:rPr>
          <w:b/>
          <w:bCs/>
          <w:color w:val="000000"/>
        </w:rPr>
        <w:t xml:space="preserve">PREFEITURA MUNICIPAL DE BOM JARDIM DE MINAS – MG </w:t>
      </w:r>
      <w:r w:rsidRPr="00EF621E">
        <w:rPr>
          <w:color w:val="000000"/>
        </w:rPr>
        <w:t xml:space="preserve">funcionário que atenderá as requisições dos produtos objeto do edital. </w:t>
      </w:r>
    </w:p>
    <w:p w:rsidR="00A82DE8" w:rsidRPr="00EF621E" w:rsidRDefault="00A82DE8" w:rsidP="00A82DE8">
      <w:pPr>
        <w:autoSpaceDE w:val="0"/>
        <w:autoSpaceDN w:val="0"/>
        <w:adjustRightInd w:val="0"/>
        <w:spacing w:before="240" w:after="100" w:afterAutospacing="1"/>
        <w:ind w:right="49"/>
        <w:jc w:val="both"/>
        <w:rPr>
          <w:b/>
          <w:bCs/>
          <w:u w:val="single"/>
        </w:rPr>
      </w:pPr>
      <w:r w:rsidRPr="00EF621E">
        <w:rPr>
          <w:b/>
          <w:bCs/>
        </w:rPr>
        <w:t xml:space="preserve">7 - </w:t>
      </w:r>
      <w:r w:rsidRPr="00EF621E">
        <w:rPr>
          <w:b/>
          <w:bCs/>
          <w:u w:val="single"/>
        </w:rPr>
        <w:t>FISCALIZAÇÃO E GERENCIAMENTO DA CONTRATAÇÃO</w:t>
      </w:r>
    </w:p>
    <w:p w:rsidR="00A82DE8" w:rsidRPr="00EF621E" w:rsidRDefault="00A82DE8" w:rsidP="00A82DE8">
      <w:pPr>
        <w:autoSpaceDE w:val="0"/>
        <w:autoSpaceDN w:val="0"/>
        <w:adjustRightInd w:val="0"/>
        <w:spacing w:after="100" w:afterAutospacing="1"/>
        <w:ind w:right="49"/>
        <w:jc w:val="both"/>
      </w:pPr>
      <w:r w:rsidRPr="00EF621E">
        <w:lastRenderedPageBreak/>
        <w:t>7.1 - O gerenciamento e a fiscalização da contratação decorrente do edital caberá à Secretaria Municipal de Saúde, que determinará o que for necessário para regularização de faltas ou defeitos, nos termos do art. 67 da Lei Federal n° 8.666/93 e, na sua falta ou impedimento, ao seu substituto.</w:t>
      </w:r>
    </w:p>
    <w:p w:rsidR="00A82DE8" w:rsidRPr="00EF621E" w:rsidRDefault="00A82DE8" w:rsidP="00A82DE8">
      <w:pPr>
        <w:autoSpaceDE w:val="0"/>
        <w:autoSpaceDN w:val="0"/>
        <w:adjustRightInd w:val="0"/>
        <w:spacing w:after="100" w:afterAutospacing="1"/>
        <w:ind w:right="49"/>
        <w:jc w:val="both"/>
      </w:pPr>
      <w:r w:rsidRPr="00EF621E">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EF621E">
        <w:rPr>
          <w:b/>
          <w:bCs/>
        </w:rPr>
        <w:t xml:space="preserve">MUNICÍPIO </w:t>
      </w:r>
      <w:r w:rsidRPr="00EF621E">
        <w:t xml:space="preserve">ou modificação da contratação. </w:t>
      </w:r>
    </w:p>
    <w:p w:rsidR="00A82DE8" w:rsidRPr="00EF621E" w:rsidRDefault="00A82DE8" w:rsidP="00A82DE8">
      <w:pPr>
        <w:autoSpaceDE w:val="0"/>
        <w:autoSpaceDN w:val="0"/>
        <w:adjustRightInd w:val="0"/>
        <w:spacing w:after="100" w:afterAutospacing="1"/>
        <w:ind w:right="49"/>
        <w:jc w:val="both"/>
      </w:pPr>
      <w:r w:rsidRPr="00EF621E">
        <w:t xml:space="preserve">7.3 - As decisões que ultrapassarem a competência do fiscal do </w:t>
      </w:r>
      <w:r w:rsidRPr="00EF621E">
        <w:rPr>
          <w:b/>
          <w:bCs/>
        </w:rPr>
        <w:t>MUNICÍPIO</w:t>
      </w:r>
      <w:r w:rsidRPr="00EF621E">
        <w:t xml:space="preserve"> deverão ser solicitadas formalmente pela </w:t>
      </w:r>
      <w:r w:rsidRPr="00EF621E">
        <w:rPr>
          <w:b/>
          <w:bCs/>
        </w:rPr>
        <w:t xml:space="preserve">CONTRATADA </w:t>
      </w:r>
      <w:r w:rsidRPr="00EF621E">
        <w:t>à autoridade administrativa imediatamente superior ao fiscal, através dele, em tempo hábil para a adoção de medidas convenientes.</w:t>
      </w:r>
    </w:p>
    <w:p w:rsidR="00A82DE8" w:rsidRPr="00EF621E" w:rsidRDefault="00A82DE8" w:rsidP="00A82DE8">
      <w:pPr>
        <w:autoSpaceDE w:val="0"/>
        <w:autoSpaceDN w:val="0"/>
        <w:adjustRightInd w:val="0"/>
        <w:spacing w:after="100" w:afterAutospacing="1"/>
        <w:ind w:right="49"/>
        <w:jc w:val="both"/>
      </w:pPr>
      <w:r w:rsidRPr="00EF621E">
        <w:t xml:space="preserve">7.4 - A </w:t>
      </w:r>
      <w:r w:rsidRPr="00EF621E">
        <w:rPr>
          <w:b/>
          <w:bCs/>
        </w:rPr>
        <w:t xml:space="preserve">CONTRATADA </w:t>
      </w:r>
      <w:r w:rsidRPr="00EF621E">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D069C6" w:rsidRDefault="00A82DE8" w:rsidP="00A82DE8">
      <w:pPr>
        <w:jc w:val="both"/>
        <w:rPr>
          <w:b/>
          <w:bCs/>
        </w:rPr>
      </w:pPr>
      <w:r w:rsidRPr="00EF621E">
        <w:t xml:space="preserve">7.5 - A existência e a atuação da fiscalização em nada restringem a responsabilidade única, integral e exclusiva da </w:t>
      </w:r>
      <w:r w:rsidRPr="00EF621E">
        <w:rPr>
          <w:b/>
          <w:bCs/>
        </w:rPr>
        <w:t>CONTRATADA</w:t>
      </w:r>
      <w:r w:rsidRPr="00EF621E">
        <w:t xml:space="preserve">, no que concerne ao objeto da contratação, às implicações próximas e remotas perante o </w:t>
      </w:r>
      <w:r w:rsidRPr="00EF621E">
        <w:rPr>
          <w:b/>
          <w:bCs/>
        </w:rPr>
        <w:t>MUNICÍPIO</w:t>
      </w:r>
      <w:r w:rsidRPr="00EF621E">
        <w:t xml:space="preserve"> ou perante terceiros, do mesmo modo que a ocorrência de irregularidades decorrentes da execução contratual não implicará corresponsabilidade </w:t>
      </w:r>
      <w:r w:rsidRPr="00EF621E">
        <w:rPr>
          <w:b/>
          <w:bCs/>
        </w:rPr>
        <w:t>MUNICÍPIO</w:t>
      </w:r>
      <w:r w:rsidRPr="00EF621E">
        <w:t xml:space="preserve"> ou de seus prepostos, devendo, ainda, a </w:t>
      </w:r>
      <w:r w:rsidRPr="00EF621E">
        <w:rPr>
          <w:b/>
          <w:bCs/>
        </w:rPr>
        <w:t>CONTRATADA</w:t>
      </w:r>
      <w:r w:rsidRPr="00EF621E">
        <w:t xml:space="preserve">, sem prejuízo das penalidades previstas, proceder ao ressarcimento imediato ao </w:t>
      </w:r>
      <w:r w:rsidRPr="00EF621E">
        <w:rPr>
          <w:b/>
          <w:bCs/>
        </w:rPr>
        <w:t>MUNICÍPIO</w:t>
      </w:r>
      <w:r w:rsidRPr="00EF621E">
        <w:t xml:space="preserve"> dos prejuízos apurados e imputados a falhas em suas atividades.</w:t>
      </w: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Default="00D069C6" w:rsidP="00D069C6">
      <w:pPr>
        <w:rPr>
          <w:b/>
          <w:bCs/>
        </w:rPr>
      </w:pPr>
    </w:p>
    <w:p w:rsidR="00D778D9" w:rsidRDefault="00D778D9" w:rsidP="00D069C6">
      <w:pPr>
        <w:rPr>
          <w:b/>
          <w:bCs/>
        </w:rPr>
      </w:pPr>
    </w:p>
    <w:p w:rsidR="00D778D9" w:rsidRPr="00D069C6" w:rsidRDefault="00D778D9" w:rsidP="00D069C6">
      <w:pPr>
        <w:rPr>
          <w:b/>
          <w:bCs/>
        </w:rPr>
      </w:pPr>
    </w:p>
    <w:p w:rsidR="00D069C6" w:rsidRPr="00D069C6" w:rsidRDefault="00D069C6" w:rsidP="00D069C6">
      <w:pPr>
        <w:rPr>
          <w:b/>
          <w:bCs/>
        </w:rPr>
      </w:pPr>
    </w:p>
    <w:p w:rsidR="00D069C6" w:rsidRDefault="00D069C6" w:rsidP="00D069C6">
      <w:pPr>
        <w:rPr>
          <w:b/>
          <w:bCs/>
        </w:rPr>
      </w:pPr>
    </w:p>
    <w:p w:rsidR="00C13A9E" w:rsidRDefault="00C13A9E" w:rsidP="00D069C6">
      <w:pPr>
        <w:rPr>
          <w:b/>
          <w:bCs/>
        </w:rPr>
      </w:pPr>
    </w:p>
    <w:p w:rsidR="00C13A9E" w:rsidRDefault="00C13A9E" w:rsidP="00D069C6">
      <w:pPr>
        <w:rPr>
          <w:b/>
          <w:bCs/>
        </w:rPr>
      </w:pPr>
    </w:p>
    <w:p w:rsidR="00C13A9E" w:rsidRDefault="00C13A9E" w:rsidP="00D069C6">
      <w:pPr>
        <w:rPr>
          <w:b/>
          <w:bCs/>
        </w:rPr>
      </w:pPr>
    </w:p>
    <w:p w:rsidR="00C13A9E" w:rsidRDefault="00C13A9E" w:rsidP="00D069C6">
      <w:pPr>
        <w:rPr>
          <w:b/>
          <w:bCs/>
        </w:rPr>
      </w:pPr>
    </w:p>
    <w:p w:rsidR="00C13A9E" w:rsidRDefault="00C13A9E" w:rsidP="00D069C6">
      <w:pPr>
        <w:rPr>
          <w:b/>
          <w:bCs/>
        </w:rPr>
      </w:pPr>
    </w:p>
    <w:p w:rsidR="00C13A9E" w:rsidRDefault="00C13A9E" w:rsidP="00D069C6">
      <w:pPr>
        <w:rPr>
          <w:b/>
          <w:bCs/>
        </w:rPr>
      </w:pPr>
    </w:p>
    <w:p w:rsidR="00C13A9E" w:rsidRDefault="00C13A9E" w:rsidP="00D069C6">
      <w:pPr>
        <w:rPr>
          <w:b/>
          <w:bCs/>
        </w:rPr>
      </w:pPr>
    </w:p>
    <w:p w:rsidR="00C13A9E" w:rsidRDefault="00C13A9E" w:rsidP="00D069C6">
      <w:pPr>
        <w:rPr>
          <w:b/>
          <w:bCs/>
        </w:rPr>
      </w:pPr>
    </w:p>
    <w:p w:rsidR="00C13A9E" w:rsidRDefault="00C13A9E" w:rsidP="00D069C6">
      <w:pPr>
        <w:rPr>
          <w:b/>
          <w:bCs/>
        </w:rPr>
      </w:pPr>
    </w:p>
    <w:p w:rsidR="00C13A9E" w:rsidRDefault="00C13A9E" w:rsidP="00D069C6">
      <w:pPr>
        <w:rPr>
          <w:b/>
          <w:bCs/>
        </w:rPr>
      </w:pPr>
    </w:p>
    <w:p w:rsidR="00C13A9E" w:rsidRPr="00D069C6" w:rsidRDefault="00C13A9E" w:rsidP="00D069C6">
      <w:pPr>
        <w:rPr>
          <w:b/>
          <w:bCs/>
        </w:rPr>
      </w:pPr>
    </w:p>
    <w:p w:rsidR="00D069C6" w:rsidRPr="00D069C6" w:rsidRDefault="00D069C6" w:rsidP="00D069C6">
      <w:pPr>
        <w:rPr>
          <w:b/>
          <w:bCs/>
        </w:rPr>
      </w:pPr>
    </w:p>
    <w:p w:rsidR="00D069C6" w:rsidRPr="00D069C6" w:rsidRDefault="00D069C6" w:rsidP="0047196D">
      <w:pPr>
        <w:spacing w:line="360" w:lineRule="auto"/>
        <w:jc w:val="center"/>
        <w:rPr>
          <w:b/>
          <w:bCs/>
        </w:rPr>
      </w:pPr>
      <w:r w:rsidRPr="00D069C6">
        <w:rPr>
          <w:b/>
          <w:bCs/>
        </w:rPr>
        <w:lastRenderedPageBreak/>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5C21F6">
        <w:t>José Landim</w:t>
      </w:r>
      <w:r w:rsidRPr="00D069C6">
        <w:t>,</w:t>
      </w:r>
      <w:r w:rsidR="005C21F6">
        <w:t xml:space="preserve"> nº.20,</w:t>
      </w:r>
      <w:r w:rsidRPr="00D069C6">
        <w:t xml:space="preserve"> Centro</w:t>
      </w:r>
      <w:r w:rsidR="005C21F6">
        <w:t>,</w:t>
      </w:r>
      <w:r w:rsidRPr="00D069C6">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034D27">
        <w:t xml:space="preserve">portadora do </w:t>
      </w:r>
      <w:r w:rsidRPr="00D069C6">
        <w:t xml:space="preserve">CNPJ n° _____________________________, neste ato representada pelo </w:t>
      </w:r>
      <w:proofErr w:type="spellStart"/>
      <w:r w:rsidRPr="00D069C6">
        <w:t>Sr</w:t>
      </w:r>
      <w:proofErr w:type="spellEnd"/>
      <w:r w:rsidRPr="00D069C6">
        <w:t xml:space="preserve">(a)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5C21F6">
        <w:rPr>
          <w:b/>
        </w:rPr>
        <w:t>PROCESSO LICITATÓRIO N°  0</w:t>
      </w:r>
      <w:r w:rsidR="00C13A9E">
        <w:rPr>
          <w:b/>
        </w:rPr>
        <w:t>96</w:t>
      </w:r>
      <w:r w:rsidRPr="00D069C6">
        <w:rPr>
          <w:b/>
        </w:rPr>
        <w:t>/201</w:t>
      </w:r>
      <w:r w:rsidR="0047196D">
        <w:rPr>
          <w:b/>
        </w:rPr>
        <w:t>9</w:t>
      </w:r>
      <w:r w:rsidRPr="00D069C6">
        <w:t xml:space="preserve"> modalidade </w:t>
      </w:r>
      <w:r w:rsidR="0047196D">
        <w:rPr>
          <w:b/>
        </w:rPr>
        <w:t>PREGÃO PRESENCIAL N° 0</w:t>
      </w:r>
      <w:r w:rsidR="00C13A9E">
        <w:rPr>
          <w:b/>
        </w:rPr>
        <w:t>62</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w:t>
      </w:r>
      <w:r w:rsidR="00C13A9E">
        <w:t>registrado os seguintes preços</w:t>
      </w:r>
      <w:r w:rsidR="00C13A9E" w:rsidRPr="00C13A9E">
        <w:t>, pelo prazo de 12 (doze) meses, para eventual e futura aquisição de gêneros alimentícios para apoio a eventos realizados pelas Secretarias Municipais</w:t>
      </w:r>
      <w:r w:rsidR="00663103">
        <w:t xml:space="preserve"> </w:t>
      </w:r>
      <w:r w:rsidR="00663103">
        <w:t>de Bom Jardim de Minas</w:t>
      </w:r>
      <w:bookmarkStart w:id="0" w:name="_GoBack"/>
      <w:bookmarkEnd w:id="0"/>
      <w:r w:rsidR="00727769" w:rsidRPr="00727769">
        <w:t xml:space="preserve">, de acordo com as </w:t>
      </w:r>
      <w:r w:rsidR="000649BA" w:rsidRPr="005E2E35">
        <w:t xml:space="preserve">condições e especificações contidas </w:t>
      </w:r>
      <w:r w:rsidR="000649BA">
        <w:t>no</w:t>
      </w:r>
      <w:r w:rsidR="005C21F6">
        <w:t xml:space="preserve"> </w:t>
      </w:r>
      <w:r w:rsidR="000649BA" w:rsidRPr="00034D27">
        <w:rPr>
          <w:b/>
          <w:bCs/>
        </w:rPr>
        <w:t>TERMO DE REFERÊNCIA – ANEXO II do Edital</w:t>
      </w:r>
      <w:r w:rsidR="000649BA" w:rsidRPr="000649BA">
        <w:rPr>
          <w:bCs/>
        </w:rPr>
        <w:t>:</w:t>
      </w:r>
    </w:p>
    <w:p w:rsidR="00D069C6" w:rsidRPr="0047196D" w:rsidRDefault="0047196D" w:rsidP="000649BA">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w:t>
      </w:r>
      <w:r w:rsidR="00034D27">
        <w:t>0</w:t>
      </w:r>
      <w:r w:rsidR="00C13A9E">
        <w:t>62</w:t>
      </w:r>
      <w:r w:rsidR="00034D27">
        <w:t>/2019</w:t>
      </w:r>
      <w:r w:rsidRPr="00D069C6">
        <w:t xml:space="preserve">, que a </w:t>
      </w:r>
      <w:r w:rsidRPr="00D069C6">
        <w:lastRenderedPageBreak/>
        <w:t xml:space="preserve">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005C21F6">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w:t>
      </w:r>
      <w:proofErr w:type="spellStart"/>
      <w:r w:rsidRPr="00D069C6">
        <w:t>ão</w:t>
      </w:r>
      <w:proofErr w:type="spellEnd"/>
      <w:r w:rsidRPr="00D069C6">
        <w:t>)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lastRenderedPageBreak/>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C13A9E">
        <w:rPr>
          <w:b/>
        </w:rPr>
        <w:t>62</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C13A9E">
        <w:t>62</w:t>
      </w:r>
      <w:r w:rsidR="002F366E">
        <w:t>/2019</w:t>
      </w:r>
      <w:r w:rsidRPr="00D069C6">
        <w:t xml:space="preserve"> e a proposta da empresa _____________________. </w:t>
      </w:r>
    </w:p>
    <w:p w:rsid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9A7D59" w:rsidRPr="00D069C6" w:rsidRDefault="009A7D59" w:rsidP="00DB757D">
      <w:pPr>
        <w:spacing w:before="240" w:line="276" w:lineRule="auto"/>
        <w:jc w:val="both"/>
      </w:pP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t>9.1 – As parte elegem o foro da Comarca de A</w:t>
      </w:r>
      <w:r w:rsidR="00C13A9E">
        <w:t>ndrelândia</w:t>
      </w:r>
      <w:r w:rsidRPr="00D069C6">
        <w:t xml:space="preserve">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Default="0047196D" w:rsidP="0047196D">
      <w:pPr>
        <w:spacing w:before="240"/>
        <w:jc w:val="right"/>
      </w:pPr>
      <w:r>
        <w:t>Bom Jardim de Minas</w:t>
      </w:r>
      <w:r w:rsidR="00D069C6" w:rsidRPr="00D069C6">
        <w:t xml:space="preserve">, ___ de ________________ </w:t>
      </w:r>
      <w:proofErr w:type="spellStart"/>
      <w:r w:rsidR="00D069C6" w:rsidRPr="00D069C6">
        <w:t>de</w:t>
      </w:r>
      <w:proofErr w:type="spellEnd"/>
      <w:r w:rsidR="00D069C6" w:rsidRPr="00D069C6">
        <w:t xml:space="preserve"> 20XX.</w:t>
      </w:r>
    </w:p>
    <w:p w:rsidR="00D778D9" w:rsidRPr="00D069C6" w:rsidRDefault="00D778D9" w:rsidP="0047196D">
      <w:pPr>
        <w:spacing w:before="240"/>
        <w:jc w:val="right"/>
      </w:pP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D778D9" w:rsidRDefault="00D778D9"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w:t>
      </w:r>
      <w:r w:rsidR="00C13A9E">
        <w:rPr>
          <w:b/>
          <w:bCs/>
        </w:rPr>
        <w:t>62</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w:t>
      </w:r>
      <w:proofErr w:type="spellStart"/>
      <w:r w:rsidRPr="00D069C6">
        <w:t>Sr</w:t>
      </w:r>
      <w:proofErr w:type="spellEnd"/>
      <w:r w:rsidRPr="00D069C6">
        <w:t xml:space="preserve">(a)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rsidR="00D069C6" w:rsidRPr="00D069C6" w:rsidRDefault="00D069C6" w:rsidP="00D069C6"/>
    <w:p w:rsidR="00D069C6" w:rsidRPr="00D069C6" w:rsidRDefault="00D069C6" w:rsidP="00D069C6">
      <w:pPr>
        <w:rPr>
          <w:b/>
          <w:bCs/>
        </w:rPr>
      </w:pPr>
      <w:r w:rsidRPr="00D069C6">
        <w:rPr>
          <w:b/>
          <w:bCs/>
        </w:rPr>
        <w:t>Ref.: PREGÃO nº 0</w:t>
      </w:r>
      <w:r w:rsidR="00C13A9E">
        <w:rPr>
          <w:b/>
          <w:bCs/>
        </w:rPr>
        <w:t>62</w:t>
      </w:r>
      <w:r w:rsidRPr="00D069C6">
        <w:rPr>
          <w:b/>
          <w:bCs/>
        </w:rPr>
        <w:t>/201</w:t>
      </w:r>
      <w:r w:rsidR="000649BA">
        <w:rPr>
          <w:b/>
          <w:bCs/>
        </w:rPr>
        <w:t>9</w:t>
      </w:r>
    </w:p>
    <w:p w:rsidR="00D069C6" w:rsidRPr="00D069C6" w:rsidRDefault="00D069C6" w:rsidP="00D069C6"/>
    <w:p w:rsidR="00D069C6" w:rsidRPr="00D069C6" w:rsidRDefault="00D069C6" w:rsidP="002F366E">
      <w:pPr>
        <w:spacing w:line="276" w:lineRule="auto"/>
        <w:jc w:val="both"/>
      </w:pPr>
      <w:r w:rsidRPr="00D069C6">
        <w:t>(</w:t>
      </w:r>
      <w:proofErr w:type="gramStart"/>
      <w:r w:rsidRPr="00D069C6">
        <w:t>razão</w:t>
      </w:r>
      <w:proofErr w:type="gramEnd"/>
      <w:r w:rsidRPr="00D069C6">
        <w:t xml:space="preserve"> social da empresa)</w:t>
      </w:r>
      <w:r w:rsidRPr="00D069C6">
        <w:rPr>
          <w:b/>
          <w:bCs/>
        </w:rPr>
        <w:t>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C131CF">
        <w:t>0</w:t>
      </w:r>
      <w:r w:rsidR="00C13A9E">
        <w:t>62</w:t>
      </w:r>
      <w:r w:rsidR="000649BA">
        <w:t>/2019</w:t>
      </w:r>
      <w:r w:rsidR="00034D27">
        <w:t>.</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Pr="00D069C6"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lastRenderedPageBreak/>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034D27">
        <w:rPr>
          <w:b/>
          <w:bCs/>
        </w:rPr>
        <w:t>0</w:t>
      </w:r>
      <w:r w:rsidR="00C13A9E">
        <w:rPr>
          <w:b/>
          <w:bCs/>
        </w:rPr>
        <w:t>62</w:t>
      </w:r>
      <w:r w:rsidR="00034D27">
        <w:rPr>
          <w:b/>
          <w:bCs/>
        </w:rPr>
        <w:t>/</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 xml:space="preserve">(Razão Social) ____, CNPJ ___________, com sede à (logradouro), n.º _____, bairro _______, na cidade de ____________, Estado de ______ </w:t>
      </w:r>
      <w:proofErr w:type="spellStart"/>
      <w:r w:rsidRPr="00D069C6">
        <w:t>por</w:t>
      </w:r>
      <w:proofErr w:type="spellEnd"/>
      <w:r w:rsidRPr="00D069C6">
        <w:t xml:space="preserve"> seu representante legal infra assinado </w:t>
      </w:r>
      <w:proofErr w:type="spellStart"/>
      <w:r w:rsidRPr="00D069C6">
        <w:t>Sr</w:t>
      </w:r>
      <w:proofErr w:type="spellEnd"/>
      <w:r w:rsidRPr="00D069C6">
        <w:t xml:space="preserve">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proofErr w:type="spellStart"/>
      <w:r w:rsidRPr="00D069C6">
        <w:t>Sr</w:t>
      </w:r>
      <w:proofErr w:type="spellEnd"/>
      <w:r w:rsidRPr="00D069C6">
        <w:t xml:space="preserve">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C131CF" w:rsidP="002F366E">
      <w:pPr>
        <w:spacing w:line="276" w:lineRule="auto"/>
        <w:jc w:val="both"/>
      </w:pPr>
      <w:r>
        <w:t xml:space="preserve">Para representá-lo no Processo de </w:t>
      </w:r>
      <w:r w:rsidR="00D069C6" w:rsidRPr="00D069C6">
        <w:t xml:space="preserve">Licitação n° </w:t>
      </w:r>
      <w:r w:rsidR="002F366E">
        <w:rPr>
          <w:b/>
          <w:bCs/>
        </w:rPr>
        <w:t>0</w:t>
      </w:r>
      <w:r w:rsidR="00C13A9E">
        <w:rPr>
          <w:b/>
          <w:bCs/>
        </w:rPr>
        <w:t>62</w:t>
      </w:r>
      <w:r w:rsidR="002F366E">
        <w:rPr>
          <w:b/>
          <w:bCs/>
        </w:rPr>
        <w:t>/2019</w:t>
      </w:r>
      <w:r w:rsidR="00D069C6"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Default="00D069C6" w:rsidP="00C13A9E">
      <w:pPr>
        <w:jc w:val="center"/>
      </w:pPr>
      <w:r w:rsidRPr="00D069C6">
        <w:t>Local e data</w:t>
      </w:r>
    </w:p>
    <w:p w:rsidR="00C13A9E" w:rsidRPr="00D069C6" w:rsidRDefault="00C13A9E" w:rsidP="00C13A9E">
      <w:pPr>
        <w:jc w:val="center"/>
      </w:pP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A82DE8">
      <w:headerReference w:type="default" r:id="rId9"/>
      <w:footerReference w:type="even" r:id="rId10"/>
      <w:footerReference w:type="default" r:id="rId11"/>
      <w:type w:val="continuous"/>
      <w:pgSz w:w="11907" w:h="16839" w:code="9"/>
      <w:pgMar w:top="1440" w:right="992"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009" w:rsidRDefault="00072009">
      <w:r>
        <w:separator/>
      </w:r>
    </w:p>
  </w:endnote>
  <w:endnote w:type="continuationSeparator" w:id="0">
    <w:p w:rsidR="00072009" w:rsidRDefault="0007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DE8" w:rsidRDefault="00A82DE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A82DE8" w:rsidRDefault="00A82DE8">
    <w:pPr>
      <w:pStyle w:val="Rodap"/>
      <w:ind w:right="360"/>
    </w:pPr>
  </w:p>
  <w:p w:rsidR="00A82DE8" w:rsidRDefault="00A82DE8"/>
  <w:p w:rsidR="00A82DE8" w:rsidRDefault="00A82DE8"/>
  <w:p w:rsidR="00A82DE8" w:rsidRDefault="00A82DE8"/>
  <w:p w:rsidR="00A82DE8" w:rsidRDefault="00A82D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DE8" w:rsidRDefault="00A82DE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63103">
      <w:rPr>
        <w:rStyle w:val="Nmerodepgina"/>
        <w:noProof/>
      </w:rPr>
      <w:t>34</w:t>
    </w:r>
    <w:r>
      <w:rPr>
        <w:rStyle w:val="Nmerodepgina"/>
      </w:rPr>
      <w:fldChar w:fldCharType="end"/>
    </w:r>
  </w:p>
  <w:p w:rsidR="00A82DE8" w:rsidRDefault="00A82DE8">
    <w:pPr>
      <w:pStyle w:val="Ttulo2"/>
      <w:pBdr>
        <w:bottom w:val="single" w:sz="12" w:space="1" w:color="auto"/>
      </w:pBdr>
      <w:ind w:right="360" w:firstLine="0"/>
      <w:rPr>
        <w:sz w:val="20"/>
      </w:rPr>
    </w:pPr>
  </w:p>
  <w:p w:rsidR="00A82DE8" w:rsidRDefault="00A82DE8">
    <w:pPr>
      <w:pStyle w:val="Ttulo2"/>
      <w:ind w:firstLine="0"/>
      <w:rPr>
        <w:sz w:val="10"/>
      </w:rPr>
    </w:pPr>
  </w:p>
  <w:p w:rsidR="00A82DE8" w:rsidRDefault="00A82DE8">
    <w:pPr>
      <w:pStyle w:val="Ttulo2"/>
      <w:ind w:firstLine="0"/>
      <w:rPr>
        <w:sz w:val="20"/>
      </w:rPr>
    </w:pPr>
    <w:r>
      <w:rPr>
        <w:sz w:val="20"/>
      </w:rPr>
      <w:t>Av. Dom Silvério, 170, Centro – Bom Jardim de Minas – MG CEP 37.310-000</w:t>
    </w:r>
  </w:p>
  <w:p w:rsidR="00A82DE8" w:rsidRDefault="00A82DE8"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009" w:rsidRDefault="00072009">
      <w:r>
        <w:separator/>
      </w:r>
    </w:p>
  </w:footnote>
  <w:footnote w:type="continuationSeparator" w:id="0">
    <w:p w:rsidR="00072009" w:rsidRDefault="00072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DE8" w:rsidRDefault="00A82DE8" w:rsidP="00D22FD0">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A82DE8" w:rsidRDefault="00A82DE8" w:rsidP="00D22FD0">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4278"/>
    <w:rsid w:val="00022997"/>
    <w:rsid w:val="00034D27"/>
    <w:rsid w:val="00036D31"/>
    <w:rsid w:val="00042716"/>
    <w:rsid w:val="0004293E"/>
    <w:rsid w:val="00044372"/>
    <w:rsid w:val="000464AE"/>
    <w:rsid w:val="00054451"/>
    <w:rsid w:val="00063DE6"/>
    <w:rsid w:val="000649BA"/>
    <w:rsid w:val="00072009"/>
    <w:rsid w:val="00074824"/>
    <w:rsid w:val="00075650"/>
    <w:rsid w:val="000855A4"/>
    <w:rsid w:val="00094636"/>
    <w:rsid w:val="000A2E5A"/>
    <w:rsid w:val="000B3333"/>
    <w:rsid w:val="000D6772"/>
    <w:rsid w:val="000F445F"/>
    <w:rsid w:val="000F5461"/>
    <w:rsid w:val="001019A4"/>
    <w:rsid w:val="00107B60"/>
    <w:rsid w:val="00107E89"/>
    <w:rsid w:val="00116D15"/>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A398D"/>
    <w:rsid w:val="001B64C0"/>
    <w:rsid w:val="001F5708"/>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5300E"/>
    <w:rsid w:val="00363E09"/>
    <w:rsid w:val="00364D3E"/>
    <w:rsid w:val="0037791C"/>
    <w:rsid w:val="003870D5"/>
    <w:rsid w:val="0039298D"/>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D30E8"/>
    <w:rsid w:val="004E3609"/>
    <w:rsid w:val="004F4B27"/>
    <w:rsid w:val="00507AB9"/>
    <w:rsid w:val="00520476"/>
    <w:rsid w:val="00541280"/>
    <w:rsid w:val="00542E6C"/>
    <w:rsid w:val="00545075"/>
    <w:rsid w:val="00557D06"/>
    <w:rsid w:val="005768A7"/>
    <w:rsid w:val="0058421C"/>
    <w:rsid w:val="005A58D5"/>
    <w:rsid w:val="005B0A90"/>
    <w:rsid w:val="005B66D4"/>
    <w:rsid w:val="005C21F6"/>
    <w:rsid w:val="005C3D22"/>
    <w:rsid w:val="005C6709"/>
    <w:rsid w:val="005D46F7"/>
    <w:rsid w:val="005E2E35"/>
    <w:rsid w:val="005E433F"/>
    <w:rsid w:val="005E5163"/>
    <w:rsid w:val="005E6D17"/>
    <w:rsid w:val="005F28B1"/>
    <w:rsid w:val="006028E1"/>
    <w:rsid w:val="00603980"/>
    <w:rsid w:val="00604E3E"/>
    <w:rsid w:val="00613DBD"/>
    <w:rsid w:val="006179DC"/>
    <w:rsid w:val="00625E25"/>
    <w:rsid w:val="00627E98"/>
    <w:rsid w:val="00637ECB"/>
    <w:rsid w:val="00644FED"/>
    <w:rsid w:val="0065009F"/>
    <w:rsid w:val="00661948"/>
    <w:rsid w:val="00663103"/>
    <w:rsid w:val="00666FF2"/>
    <w:rsid w:val="00683881"/>
    <w:rsid w:val="00693567"/>
    <w:rsid w:val="0069372C"/>
    <w:rsid w:val="006B10C9"/>
    <w:rsid w:val="006B51B8"/>
    <w:rsid w:val="006C20B5"/>
    <w:rsid w:val="006E14B7"/>
    <w:rsid w:val="006E1EBE"/>
    <w:rsid w:val="00707489"/>
    <w:rsid w:val="0071712C"/>
    <w:rsid w:val="007241B8"/>
    <w:rsid w:val="00727769"/>
    <w:rsid w:val="00742760"/>
    <w:rsid w:val="007447E4"/>
    <w:rsid w:val="0075688A"/>
    <w:rsid w:val="007579AF"/>
    <w:rsid w:val="0078448E"/>
    <w:rsid w:val="00790F59"/>
    <w:rsid w:val="00791355"/>
    <w:rsid w:val="00795A10"/>
    <w:rsid w:val="007A3D4C"/>
    <w:rsid w:val="007A3EF4"/>
    <w:rsid w:val="007B5D5D"/>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8556A"/>
    <w:rsid w:val="0089470A"/>
    <w:rsid w:val="00895985"/>
    <w:rsid w:val="00897515"/>
    <w:rsid w:val="008A30B4"/>
    <w:rsid w:val="008C39D3"/>
    <w:rsid w:val="008F203C"/>
    <w:rsid w:val="0090606D"/>
    <w:rsid w:val="00906DB0"/>
    <w:rsid w:val="009108C2"/>
    <w:rsid w:val="0091792C"/>
    <w:rsid w:val="0092601E"/>
    <w:rsid w:val="009275BF"/>
    <w:rsid w:val="009419F2"/>
    <w:rsid w:val="00974183"/>
    <w:rsid w:val="00975766"/>
    <w:rsid w:val="00983727"/>
    <w:rsid w:val="00993949"/>
    <w:rsid w:val="009A2715"/>
    <w:rsid w:val="009A7D59"/>
    <w:rsid w:val="009B521F"/>
    <w:rsid w:val="009C05DF"/>
    <w:rsid w:val="009D0C76"/>
    <w:rsid w:val="009F65DD"/>
    <w:rsid w:val="00A03355"/>
    <w:rsid w:val="00A121E6"/>
    <w:rsid w:val="00A21EF6"/>
    <w:rsid w:val="00A315D9"/>
    <w:rsid w:val="00A4153F"/>
    <w:rsid w:val="00A4229C"/>
    <w:rsid w:val="00A64480"/>
    <w:rsid w:val="00A717F7"/>
    <w:rsid w:val="00A75DD8"/>
    <w:rsid w:val="00A77E5A"/>
    <w:rsid w:val="00A82BC1"/>
    <w:rsid w:val="00A82DE8"/>
    <w:rsid w:val="00A91AA7"/>
    <w:rsid w:val="00A945A0"/>
    <w:rsid w:val="00AA15FD"/>
    <w:rsid w:val="00AC5E84"/>
    <w:rsid w:val="00AC72B9"/>
    <w:rsid w:val="00AC7ED6"/>
    <w:rsid w:val="00AE45ED"/>
    <w:rsid w:val="00B06800"/>
    <w:rsid w:val="00B147A3"/>
    <w:rsid w:val="00B15304"/>
    <w:rsid w:val="00B20446"/>
    <w:rsid w:val="00B2756B"/>
    <w:rsid w:val="00B3162F"/>
    <w:rsid w:val="00B3532B"/>
    <w:rsid w:val="00B55368"/>
    <w:rsid w:val="00B56CE9"/>
    <w:rsid w:val="00B5794D"/>
    <w:rsid w:val="00B630B4"/>
    <w:rsid w:val="00B63F27"/>
    <w:rsid w:val="00B6584F"/>
    <w:rsid w:val="00B745DF"/>
    <w:rsid w:val="00B937D2"/>
    <w:rsid w:val="00BB5DD1"/>
    <w:rsid w:val="00BC51F5"/>
    <w:rsid w:val="00BC5A54"/>
    <w:rsid w:val="00BD3C61"/>
    <w:rsid w:val="00BE122F"/>
    <w:rsid w:val="00BE6D3A"/>
    <w:rsid w:val="00C003D3"/>
    <w:rsid w:val="00C04E1A"/>
    <w:rsid w:val="00C10620"/>
    <w:rsid w:val="00C131CF"/>
    <w:rsid w:val="00C13A9E"/>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5D9B"/>
    <w:rsid w:val="00CE63F1"/>
    <w:rsid w:val="00CF3553"/>
    <w:rsid w:val="00CF5286"/>
    <w:rsid w:val="00D069C6"/>
    <w:rsid w:val="00D22FD0"/>
    <w:rsid w:val="00D2524B"/>
    <w:rsid w:val="00D430A1"/>
    <w:rsid w:val="00D44392"/>
    <w:rsid w:val="00D46454"/>
    <w:rsid w:val="00D50A2E"/>
    <w:rsid w:val="00D5359D"/>
    <w:rsid w:val="00D62103"/>
    <w:rsid w:val="00D75944"/>
    <w:rsid w:val="00D778D9"/>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ED3ADA"/>
    <w:rsid w:val="00EF596A"/>
    <w:rsid w:val="00F23F79"/>
    <w:rsid w:val="00F256F0"/>
    <w:rsid w:val="00F27EE5"/>
    <w:rsid w:val="00F329FE"/>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65AEF824-B572-4D9C-BD5E-84044CF8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1459052">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3A84B-6779-4685-A20E-B90BB1C42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37</Pages>
  <Words>10495</Words>
  <Characters>56673</Characters>
  <Application>Microsoft Office Word</Application>
  <DocSecurity>0</DocSecurity>
  <Lines>472</Lines>
  <Paragraphs>134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67034</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3</cp:revision>
  <cp:lastPrinted>2019-11-04T19:10:00Z</cp:lastPrinted>
  <dcterms:created xsi:type="dcterms:W3CDTF">2019-11-28T15:25:00Z</dcterms:created>
  <dcterms:modified xsi:type="dcterms:W3CDTF">2019-11-28T16:00:00Z</dcterms:modified>
</cp:coreProperties>
</file>