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06B" w:rsidRPr="0047200A" w:rsidRDefault="007B206B" w:rsidP="0047200A">
      <w:pPr>
        <w:spacing w:after="0" w:line="360" w:lineRule="auto"/>
        <w:jc w:val="center"/>
        <w:rPr>
          <w:rFonts w:ascii="Times New Roman" w:hAnsi="Times New Roman" w:cs="Times New Roman"/>
          <w:b/>
          <w:sz w:val="24"/>
          <w:szCs w:val="24"/>
        </w:rPr>
      </w:pPr>
      <w:bookmarkStart w:id="0" w:name="_GoBack"/>
      <w:bookmarkEnd w:id="0"/>
      <w:r w:rsidRPr="0047200A">
        <w:rPr>
          <w:rFonts w:ascii="Times New Roman" w:hAnsi="Times New Roman" w:cs="Times New Roman"/>
          <w:b/>
          <w:sz w:val="24"/>
          <w:szCs w:val="24"/>
        </w:rPr>
        <w:t>EDITAL</w:t>
      </w:r>
    </w:p>
    <w:p w:rsidR="007B206B" w:rsidRPr="0047200A" w:rsidRDefault="007B206B" w:rsidP="0047200A">
      <w:pPr>
        <w:spacing w:after="0" w:line="360" w:lineRule="auto"/>
        <w:jc w:val="center"/>
        <w:rPr>
          <w:rFonts w:ascii="Times New Roman" w:hAnsi="Times New Roman" w:cs="Times New Roman"/>
          <w:b/>
          <w:sz w:val="24"/>
          <w:szCs w:val="24"/>
        </w:rPr>
      </w:pPr>
      <w:r w:rsidRPr="0047200A">
        <w:rPr>
          <w:rFonts w:ascii="Times New Roman" w:hAnsi="Times New Roman" w:cs="Times New Roman"/>
          <w:b/>
          <w:sz w:val="24"/>
          <w:szCs w:val="24"/>
        </w:rPr>
        <w:t xml:space="preserve">PROCESSO LICITATÓRIO </w:t>
      </w:r>
      <w:r w:rsidR="0047200A">
        <w:rPr>
          <w:rFonts w:ascii="Times New Roman" w:hAnsi="Times New Roman" w:cs="Times New Roman"/>
          <w:b/>
          <w:sz w:val="24"/>
          <w:szCs w:val="24"/>
        </w:rPr>
        <w:t>039/2019</w:t>
      </w:r>
    </w:p>
    <w:p w:rsidR="007B206B" w:rsidRPr="0047200A" w:rsidRDefault="007B206B" w:rsidP="0047200A">
      <w:pPr>
        <w:spacing w:after="0" w:line="360" w:lineRule="auto"/>
        <w:jc w:val="center"/>
        <w:rPr>
          <w:rFonts w:ascii="Times New Roman" w:hAnsi="Times New Roman" w:cs="Times New Roman"/>
          <w:b/>
          <w:sz w:val="24"/>
          <w:szCs w:val="24"/>
        </w:rPr>
      </w:pPr>
      <w:r w:rsidRPr="0047200A">
        <w:rPr>
          <w:rFonts w:ascii="Times New Roman" w:hAnsi="Times New Roman" w:cs="Times New Roman"/>
          <w:b/>
          <w:sz w:val="24"/>
          <w:szCs w:val="24"/>
        </w:rPr>
        <w:t>PREGÃO PRESENC</w:t>
      </w:r>
      <w:r w:rsidR="0047200A">
        <w:rPr>
          <w:rFonts w:ascii="Times New Roman" w:hAnsi="Times New Roman" w:cs="Times New Roman"/>
          <w:b/>
          <w:sz w:val="24"/>
          <w:szCs w:val="24"/>
        </w:rPr>
        <w:t>IAL PARA REGISTRO DE PREÇOS N° 020/2019</w:t>
      </w:r>
    </w:p>
    <w:p w:rsidR="007B206B" w:rsidRPr="0047200A" w:rsidRDefault="007B206B" w:rsidP="0047200A">
      <w:pPr>
        <w:spacing w:after="0" w:line="360" w:lineRule="auto"/>
        <w:jc w:val="center"/>
        <w:rPr>
          <w:rFonts w:ascii="Times New Roman" w:hAnsi="Times New Roman" w:cs="Times New Roman"/>
          <w:b/>
          <w:sz w:val="24"/>
          <w:szCs w:val="24"/>
        </w:rPr>
      </w:pPr>
      <w:r w:rsidRPr="0047200A">
        <w:rPr>
          <w:rFonts w:ascii="Times New Roman" w:hAnsi="Times New Roman" w:cs="Times New Roman"/>
          <w:b/>
          <w:sz w:val="24"/>
          <w:szCs w:val="24"/>
        </w:rPr>
        <w:t>ÍNDICE</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1 - PREÂMBULO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2 - DO OBJETO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3 - DO PRAZO DE VIGÊNCIA DO REGISTRO DE PREÇOS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4 - DAS CONDIÇÕES DE PARTICIPAÇÃO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5 - DOS PREÇOS ESTIMADOS PELA ADMINISTRAÇÃO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6 - DA DOTAÇÃO ORÇAMENTÁRIA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7 - DA ATA DE REGISTRO DE PREÇOS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8 - DO CONTROLE E DA ALTERAÇÃO DE PREÇOS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9 - DO CREDENCIAMENTO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10 - DO RECEBIMENTO DOS DOCUMENTOS E DA PROPOSTACOMERCIAL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11 - DA PROPOSTA COMERCIAL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12 - DO JULGAMENTO DAS PROPOSTAS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13 - DA HABILITAÇÃO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14 - DOS RECURSOS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15 - DA FORMALIZAÇÃO DA ATA DE REGISTRO DE PREÇOS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16 - DA EMISSÃO DOS PEDIDOS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17 - DAS SANÇÕES ADMINISTRATIVAS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18 - DO RECEBIMENTO DO OBJETO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19 - DO CANCELAMENTO DO REGISTRO DE PREÇOS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20 - DA REVOGAÇÃO DA ATA DE REGISTRO DE PREÇOS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21 - DAS CONDIÇÕES DE PAGAMENTO </w:t>
      </w:r>
    </w:p>
    <w:p w:rsidR="007B206B" w:rsidRPr="0047200A"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 xml:space="preserve">22 - DOS ANEXOS QUE INTEGRAM O EDITAL </w:t>
      </w:r>
    </w:p>
    <w:p w:rsidR="007B206B" w:rsidRDefault="007B206B" w:rsidP="00F970AA">
      <w:pPr>
        <w:spacing w:after="0"/>
        <w:rPr>
          <w:rFonts w:ascii="Times New Roman" w:hAnsi="Times New Roman" w:cs="Times New Roman"/>
          <w:sz w:val="24"/>
          <w:szCs w:val="24"/>
        </w:rPr>
      </w:pPr>
      <w:r w:rsidRPr="0047200A">
        <w:rPr>
          <w:rFonts w:ascii="Times New Roman" w:hAnsi="Times New Roman" w:cs="Times New Roman"/>
          <w:sz w:val="24"/>
          <w:szCs w:val="24"/>
        </w:rPr>
        <w:t>23 - DAS CONSIDERAÇÕES DE CARÁTER GERAL</w:t>
      </w:r>
    </w:p>
    <w:p w:rsidR="007B206B" w:rsidRPr="0047200A" w:rsidRDefault="007B206B" w:rsidP="0047200A">
      <w:pPr>
        <w:spacing w:before="240" w:after="0"/>
        <w:jc w:val="both"/>
        <w:rPr>
          <w:rFonts w:ascii="Times New Roman" w:hAnsi="Times New Roman" w:cs="Times New Roman"/>
          <w:b/>
          <w:sz w:val="24"/>
          <w:szCs w:val="24"/>
        </w:rPr>
      </w:pPr>
      <w:r w:rsidRPr="0047200A">
        <w:rPr>
          <w:rFonts w:ascii="Times New Roman" w:hAnsi="Times New Roman" w:cs="Times New Roman"/>
          <w:b/>
          <w:sz w:val="24"/>
          <w:szCs w:val="24"/>
        </w:rPr>
        <w:t>1 – PREÂMBULO</w:t>
      </w:r>
    </w:p>
    <w:p w:rsidR="007B206B" w:rsidRPr="0047200A" w:rsidRDefault="007B206B" w:rsidP="0047200A">
      <w:pPr>
        <w:spacing w:before="240" w:after="0"/>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O </w:t>
      </w:r>
      <w:r w:rsidRPr="0047200A">
        <w:rPr>
          <w:rFonts w:ascii="Times New Roman" w:hAnsi="Times New Roman" w:cs="Times New Roman"/>
          <w:b/>
          <w:sz w:val="24"/>
          <w:szCs w:val="24"/>
        </w:rPr>
        <w:t>Município de Bom Jardim de Minas</w:t>
      </w:r>
      <w:r w:rsidRPr="0047200A">
        <w:rPr>
          <w:rFonts w:ascii="Times New Roman" w:hAnsi="Times New Roman" w:cs="Times New Roman"/>
          <w:sz w:val="24"/>
          <w:szCs w:val="24"/>
        </w:rPr>
        <w:t>, Pessoa Jurídica de Direito Público Interno, com sede na Avenida Dom Silvério, 170, Centro, CNPJ n.º 18.684.2</w:t>
      </w:r>
      <w:r w:rsidR="0047200A">
        <w:rPr>
          <w:rFonts w:ascii="Times New Roman" w:hAnsi="Times New Roman" w:cs="Times New Roman"/>
          <w:sz w:val="24"/>
          <w:szCs w:val="24"/>
        </w:rPr>
        <w:t>17/0001-23, por intermédio de s</w:t>
      </w:r>
      <w:r w:rsidRPr="0047200A">
        <w:rPr>
          <w:rFonts w:ascii="Times New Roman" w:hAnsi="Times New Roman" w:cs="Times New Roman"/>
          <w:sz w:val="24"/>
          <w:szCs w:val="24"/>
        </w:rPr>
        <w:t>u</w:t>
      </w:r>
      <w:r w:rsidR="0047200A">
        <w:rPr>
          <w:rFonts w:ascii="Times New Roman" w:hAnsi="Times New Roman" w:cs="Times New Roman"/>
          <w:sz w:val="24"/>
          <w:szCs w:val="24"/>
        </w:rPr>
        <w:t>a Pregoeira</w:t>
      </w:r>
      <w:r w:rsidRPr="0047200A">
        <w:rPr>
          <w:rFonts w:ascii="Times New Roman" w:hAnsi="Times New Roman" w:cs="Times New Roman"/>
          <w:sz w:val="24"/>
          <w:szCs w:val="24"/>
        </w:rPr>
        <w:t xml:space="preserve">, faz saber que </w:t>
      </w:r>
      <w:r w:rsidR="0047200A">
        <w:rPr>
          <w:rFonts w:ascii="Times New Roman" w:hAnsi="Times New Roman" w:cs="Times New Roman"/>
          <w:sz w:val="24"/>
          <w:szCs w:val="24"/>
        </w:rPr>
        <w:t>às 13:00 h do dia 28/05/2019</w:t>
      </w:r>
      <w:r w:rsidRPr="0047200A">
        <w:rPr>
          <w:rFonts w:ascii="Times New Roman" w:hAnsi="Times New Roman" w:cs="Times New Roman"/>
          <w:sz w:val="24"/>
          <w:szCs w:val="24"/>
        </w:rPr>
        <w:t>, receberá, na sala de reuniões da CPL, situada na sede da Prefeitura Municipal de Bom Jardim de Minas, localizada na Avenida Dom Silvério, n° 170, Centro desta cidade os envelopes contendo a Proposta Comercial e a Documentação das Empresas interessadas em participar desta Licitação, cujo pregão recebeu o número 0</w:t>
      </w:r>
      <w:r w:rsidR="0047200A">
        <w:rPr>
          <w:rFonts w:ascii="Times New Roman" w:hAnsi="Times New Roman" w:cs="Times New Roman"/>
          <w:sz w:val="24"/>
          <w:szCs w:val="24"/>
        </w:rPr>
        <w:t>20/2019</w:t>
      </w:r>
      <w:r w:rsidRPr="0047200A">
        <w:rPr>
          <w:rFonts w:ascii="Times New Roman" w:hAnsi="Times New Roman" w:cs="Times New Roman"/>
          <w:sz w:val="24"/>
          <w:szCs w:val="24"/>
        </w:rPr>
        <w:t xml:space="preserve">. </w:t>
      </w:r>
    </w:p>
    <w:p w:rsidR="007B206B" w:rsidRPr="0047200A" w:rsidRDefault="007B206B" w:rsidP="0047200A">
      <w:pPr>
        <w:spacing w:before="240" w:after="0"/>
        <w:ind w:left="284"/>
        <w:jc w:val="both"/>
        <w:rPr>
          <w:rFonts w:ascii="Times New Roman" w:hAnsi="Times New Roman" w:cs="Times New Roman"/>
          <w:sz w:val="24"/>
          <w:szCs w:val="24"/>
        </w:rPr>
      </w:pPr>
      <w:r w:rsidRPr="0047200A">
        <w:rPr>
          <w:rFonts w:ascii="Times New Roman" w:hAnsi="Times New Roman" w:cs="Times New Roman"/>
          <w:b/>
          <w:sz w:val="24"/>
          <w:szCs w:val="24"/>
        </w:rPr>
        <w:lastRenderedPageBreak/>
        <w:t>LOCAL:</w:t>
      </w:r>
      <w:r w:rsidRPr="0047200A">
        <w:rPr>
          <w:rFonts w:ascii="Times New Roman" w:hAnsi="Times New Roman" w:cs="Times New Roman"/>
          <w:sz w:val="24"/>
          <w:szCs w:val="24"/>
        </w:rPr>
        <w:t xml:space="preserve"> Sala da CPL, situada na sede da Prefeitura Municipal de Bom Jardim de Minas, localizada na Avenida Dom Silvério, n° 170, Centro.</w:t>
      </w:r>
    </w:p>
    <w:p w:rsidR="007B206B" w:rsidRPr="0047200A" w:rsidRDefault="007B206B" w:rsidP="0047200A">
      <w:pPr>
        <w:spacing w:before="240" w:after="0"/>
        <w:ind w:left="284"/>
        <w:jc w:val="both"/>
        <w:rPr>
          <w:rFonts w:ascii="Times New Roman" w:hAnsi="Times New Roman" w:cs="Times New Roman"/>
          <w:sz w:val="24"/>
          <w:szCs w:val="24"/>
        </w:rPr>
      </w:pPr>
      <w:r w:rsidRPr="0047200A">
        <w:rPr>
          <w:rFonts w:ascii="Times New Roman" w:hAnsi="Times New Roman" w:cs="Times New Roman"/>
          <w:b/>
          <w:sz w:val="24"/>
          <w:szCs w:val="24"/>
        </w:rPr>
        <w:t>LEGISLAÇÃO PERTINENTE:</w:t>
      </w:r>
      <w:r w:rsidRPr="0047200A">
        <w:rPr>
          <w:rFonts w:ascii="Times New Roman" w:hAnsi="Times New Roman" w:cs="Times New Roman"/>
          <w:sz w:val="24"/>
          <w:szCs w:val="24"/>
        </w:rPr>
        <w:t xml:space="preserve"> Lei Federal n° 10.520, de 17 de julho de 2002, com aplicação subsidiária da Lei Federal n° 8.666, de 21 de junho de 1993, Normas Especiais dos Decretos Municipais nº 489/2014 no que não conflitarem com a legislação federal, da Lei Complementar n° 123, de 14 de dezembro de 2006, observadas as alterações posteriores introduzidas nos referidos diplomas legais. </w:t>
      </w:r>
    </w:p>
    <w:p w:rsidR="007B206B" w:rsidRPr="0047200A" w:rsidRDefault="007B206B" w:rsidP="0047200A">
      <w:pPr>
        <w:spacing w:before="240" w:after="0"/>
        <w:jc w:val="both"/>
        <w:rPr>
          <w:rFonts w:ascii="Times New Roman" w:hAnsi="Times New Roman" w:cs="Times New Roman"/>
          <w:b/>
          <w:sz w:val="24"/>
          <w:szCs w:val="24"/>
        </w:rPr>
      </w:pPr>
      <w:r w:rsidRPr="0047200A">
        <w:rPr>
          <w:rFonts w:ascii="Times New Roman" w:hAnsi="Times New Roman" w:cs="Times New Roman"/>
          <w:b/>
          <w:sz w:val="24"/>
          <w:szCs w:val="24"/>
        </w:rPr>
        <w:t xml:space="preserve">2 - DO OBJETO </w:t>
      </w:r>
    </w:p>
    <w:p w:rsidR="007B206B" w:rsidRPr="0047200A" w:rsidRDefault="007B206B" w:rsidP="0047200A">
      <w:pPr>
        <w:spacing w:before="240" w:after="0"/>
        <w:ind w:left="284"/>
        <w:jc w:val="both"/>
        <w:rPr>
          <w:rFonts w:ascii="Times New Roman" w:hAnsi="Times New Roman" w:cs="Times New Roman"/>
          <w:sz w:val="24"/>
          <w:szCs w:val="24"/>
        </w:rPr>
      </w:pPr>
      <w:r w:rsidRPr="0047200A">
        <w:rPr>
          <w:rFonts w:ascii="Times New Roman" w:hAnsi="Times New Roman" w:cs="Times New Roman"/>
          <w:sz w:val="24"/>
          <w:szCs w:val="24"/>
        </w:rPr>
        <w:t>2.1 - Registros de Preços, pelo período de 12 meses, para eventual e futura aquisição Gás de Cozinha (GLP) P13 e P45 e os respectivos vasilhames para demanda de todas as atividades desta municipalidade, conforme condições e especificações contidas no TERMO DE REFERÊNCIA – ANEXO II, que é parte integrante e inseparável deste edital, independente de transcrição.</w:t>
      </w:r>
    </w:p>
    <w:p w:rsidR="007B206B" w:rsidRPr="0047200A" w:rsidRDefault="007B206B" w:rsidP="0047200A">
      <w:pPr>
        <w:spacing w:before="240" w:after="0"/>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2.2 - O MUNICÍPIO não se obriga a adquirir os materiais dos licitantes vencedores, nem nas quantidades indicadas no TERMO DE REFERÊNCIA – ANEXO II, podendo até realizar licitação específica para aquisição de um ou de mais itens, hipótese em que, em igualdade de condições, o beneficiário do registro terá preferência, respeitada a legislação relativa às licitações. </w:t>
      </w:r>
    </w:p>
    <w:p w:rsidR="007B206B" w:rsidRPr="0047200A" w:rsidRDefault="007B206B" w:rsidP="0047200A">
      <w:pPr>
        <w:spacing w:before="240" w:after="0"/>
        <w:jc w:val="both"/>
        <w:rPr>
          <w:rFonts w:ascii="Times New Roman" w:hAnsi="Times New Roman" w:cs="Times New Roman"/>
          <w:b/>
          <w:sz w:val="24"/>
          <w:szCs w:val="24"/>
        </w:rPr>
      </w:pPr>
      <w:r w:rsidRPr="0047200A">
        <w:rPr>
          <w:rFonts w:ascii="Times New Roman" w:hAnsi="Times New Roman" w:cs="Times New Roman"/>
          <w:b/>
          <w:sz w:val="24"/>
          <w:szCs w:val="24"/>
        </w:rPr>
        <w:t xml:space="preserve">3 - DO PRAZO DE VIGÊNCIA DO REGISTRO DE PREÇOS </w:t>
      </w:r>
    </w:p>
    <w:p w:rsidR="007B206B" w:rsidRPr="0047200A" w:rsidRDefault="007B206B" w:rsidP="0047200A">
      <w:pPr>
        <w:spacing w:before="240" w:after="0"/>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3.1 - O prazo de vigência do registro de preços será de 12 meses, contados da data da assinatura da ATA DE REGISTRO DE PREÇOS - ANEXO III do edital. </w:t>
      </w:r>
    </w:p>
    <w:p w:rsidR="007B206B" w:rsidRPr="0047200A" w:rsidRDefault="007B206B" w:rsidP="0047200A">
      <w:pPr>
        <w:spacing w:before="240" w:after="0"/>
        <w:jc w:val="both"/>
        <w:rPr>
          <w:rFonts w:ascii="Times New Roman" w:hAnsi="Times New Roman" w:cs="Times New Roman"/>
          <w:b/>
          <w:sz w:val="24"/>
          <w:szCs w:val="24"/>
        </w:rPr>
      </w:pPr>
      <w:r w:rsidRPr="0047200A">
        <w:rPr>
          <w:rFonts w:ascii="Times New Roman" w:hAnsi="Times New Roman" w:cs="Times New Roman"/>
          <w:b/>
          <w:sz w:val="24"/>
          <w:szCs w:val="24"/>
        </w:rPr>
        <w:t xml:space="preserve">4 - DAS CONDIÇÕES DE PARTICIPAÇÃO </w:t>
      </w:r>
    </w:p>
    <w:p w:rsidR="007B206B" w:rsidRPr="0047200A" w:rsidRDefault="007B206B" w:rsidP="0047200A">
      <w:pPr>
        <w:ind w:left="284"/>
        <w:jc w:val="both"/>
        <w:rPr>
          <w:rFonts w:ascii="Times New Roman" w:hAnsi="Times New Roman" w:cs="Times New Roman"/>
          <w:sz w:val="24"/>
          <w:szCs w:val="24"/>
        </w:rPr>
      </w:pPr>
      <w:r w:rsidRPr="0047200A">
        <w:rPr>
          <w:rFonts w:ascii="Times New Roman" w:hAnsi="Times New Roman" w:cs="Times New Roman"/>
          <w:sz w:val="24"/>
          <w:szCs w:val="24"/>
        </w:rPr>
        <w:t>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 previamente credenciadas no aplicativo “Licitações”, conforme Título IX.</w:t>
      </w:r>
    </w:p>
    <w:p w:rsidR="007B206B" w:rsidRPr="0047200A" w:rsidRDefault="007B206B" w:rsidP="0047200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4.2 – Não Poderão participar deste pregão as microempresas - ME, empresas de pequeno porte - EPP e equiparadas que: </w:t>
      </w:r>
    </w:p>
    <w:p w:rsidR="00D609B9" w:rsidRPr="00882FF8" w:rsidRDefault="00D609B9" w:rsidP="00D609B9">
      <w:pPr>
        <w:ind w:left="567" w:right="-1"/>
        <w:jc w:val="both"/>
        <w:rPr>
          <w:rFonts w:ascii="Cambria" w:hAnsi="Cambria"/>
          <w:sz w:val="24"/>
          <w:szCs w:val="24"/>
        </w:rPr>
      </w:pPr>
      <w:r>
        <w:rPr>
          <w:rFonts w:ascii="Cambria" w:hAnsi="Cambria"/>
          <w:sz w:val="24"/>
          <w:szCs w:val="24"/>
        </w:rPr>
        <w:t>4.2</w:t>
      </w:r>
      <w:r w:rsidRPr="00882FF8">
        <w:rPr>
          <w:rFonts w:ascii="Cambria" w:hAnsi="Cambria"/>
          <w:sz w:val="24"/>
          <w:szCs w:val="24"/>
        </w:rPr>
        <w:t>.1.</w:t>
      </w:r>
      <w:r>
        <w:rPr>
          <w:rFonts w:ascii="Cambria" w:hAnsi="Cambria"/>
          <w:sz w:val="24"/>
          <w:szCs w:val="24"/>
        </w:rPr>
        <w:t xml:space="preserve"> </w:t>
      </w:r>
      <w:r w:rsidRPr="00882FF8">
        <w:rPr>
          <w:rFonts w:ascii="Cambria" w:hAnsi="Cambria"/>
          <w:sz w:val="24"/>
          <w:szCs w:val="24"/>
        </w:rPr>
        <w:t xml:space="preserve">suspensa de participar em licitação e impedida de contratar com o Município de </w:t>
      </w:r>
      <w:r>
        <w:rPr>
          <w:rFonts w:ascii="Cambria" w:hAnsi="Cambria"/>
          <w:sz w:val="24"/>
          <w:szCs w:val="24"/>
        </w:rPr>
        <w:t>Bom Jardim</w:t>
      </w:r>
      <w:r w:rsidRPr="00882FF8">
        <w:rPr>
          <w:rFonts w:ascii="Cambria" w:hAnsi="Cambria"/>
          <w:sz w:val="24"/>
          <w:szCs w:val="24"/>
        </w:rPr>
        <w:t xml:space="preserve"> de Minas;</w:t>
      </w:r>
    </w:p>
    <w:p w:rsidR="00D609B9" w:rsidRPr="00882FF8" w:rsidRDefault="00D609B9" w:rsidP="00D609B9">
      <w:pPr>
        <w:ind w:left="567" w:right="-1"/>
        <w:jc w:val="both"/>
        <w:rPr>
          <w:rFonts w:ascii="Cambria" w:hAnsi="Cambria"/>
          <w:sz w:val="24"/>
          <w:szCs w:val="24"/>
        </w:rPr>
      </w:pPr>
      <w:r>
        <w:rPr>
          <w:rFonts w:ascii="Cambria" w:hAnsi="Cambria"/>
          <w:sz w:val="24"/>
          <w:szCs w:val="24"/>
        </w:rPr>
        <w:lastRenderedPageBreak/>
        <w:t>4.</w:t>
      </w:r>
      <w:r w:rsidRPr="00882FF8">
        <w:rPr>
          <w:rFonts w:ascii="Cambria" w:hAnsi="Cambria"/>
          <w:sz w:val="24"/>
          <w:szCs w:val="24"/>
        </w:rPr>
        <w:t>2</w:t>
      </w:r>
      <w:r>
        <w:rPr>
          <w:rFonts w:ascii="Cambria" w:hAnsi="Cambria"/>
          <w:sz w:val="24"/>
          <w:szCs w:val="24"/>
        </w:rPr>
        <w:t>.2</w:t>
      </w:r>
      <w:r w:rsidRPr="00882FF8">
        <w:rPr>
          <w:rFonts w:ascii="Cambria" w:hAnsi="Cambria"/>
          <w:sz w:val="24"/>
          <w:szCs w:val="24"/>
        </w:rPr>
        <w:t>. declarada inidônea para licitar ou contratar com quaisquer órgãos da Administração Pública;</w:t>
      </w:r>
    </w:p>
    <w:p w:rsidR="00D609B9" w:rsidRPr="00882FF8" w:rsidRDefault="00D609B9" w:rsidP="00D609B9">
      <w:pPr>
        <w:ind w:left="567" w:right="-1"/>
        <w:jc w:val="both"/>
        <w:rPr>
          <w:rFonts w:ascii="Cambria" w:hAnsi="Cambria"/>
          <w:sz w:val="24"/>
          <w:szCs w:val="24"/>
        </w:rPr>
      </w:pPr>
      <w:r>
        <w:rPr>
          <w:rFonts w:ascii="Cambria" w:hAnsi="Cambria"/>
          <w:sz w:val="24"/>
          <w:szCs w:val="24"/>
        </w:rPr>
        <w:t>4.2.3</w:t>
      </w:r>
      <w:r w:rsidRPr="00882FF8">
        <w:rPr>
          <w:rFonts w:ascii="Cambria" w:hAnsi="Cambria"/>
          <w:sz w:val="24"/>
          <w:szCs w:val="24"/>
        </w:rPr>
        <w:t xml:space="preserve"> - com falência decretada e execução patrimonial;</w:t>
      </w:r>
    </w:p>
    <w:p w:rsidR="00D609B9" w:rsidRPr="00882FF8" w:rsidRDefault="00D609B9" w:rsidP="00D609B9">
      <w:pPr>
        <w:ind w:left="567" w:right="-1"/>
        <w:jc w:val="both"/>
        <w:rPr>
          <w:rFonts w:ascii="Cambria" w:hAnsi="Cambria"/>
          <w:sz w:val="24"/>
          <w:szCs w:val="24"/>
        </w:rPr>
      </w:pPr>
      <w:r>
        <w:rPr>
          <w:rFonts w:ascii="Cambria" w:hAnsi="Cambria"/>
          <w:sz w:val="24"/>
          <w:szCs w:val="24"/>
        </w:rPr>
        <w:t>4.2.4</w:t>
      </w:r>
      <w:r w:rsidRPr="00882FF8">
        <w:rPr>
          <w:rFonts w:ascii="Cambria" w:hAnsi="Cambria"/>
          <w:sz w:val="24"/>
          <w:szCs w:val="24"/>
        </w:rPr>
        <w:t xml:space="preserve"> - cujo objeto social não seja compatível com o objeto desta licitação;</w:t>
      </w:r>
    </w:p>
    <w:p w:rsidR="00D609B9" w:rsidRPr="00882FF8" w:rsidRDefault="00D609B9" w:rsidP="00D609B9">
      <w:pPr>
        <w:ind w:left="567" w:right="-1"/>
        <w:jc w:val="both"/>
        <w:rPr>
          <w:rFonts w:ascii="Cambria" w:hAnsi="Cambria"/>
          <w:sz w:val="24"/>
          <w:szCs w:val="24"/>
        </w:rPr>
      </w:pPr>
      <w:r>
        <w:rPr>
          <w:rFonts w:ascii="Cambria" w:hAnsi="Cambria"/>
          <w:sz w:val="24"/>
          <w:szCs w:val="24"/>
        </w:rPr>
        <w:t>4.2.5</w:t>
      </w:r>
      <w:r w:rsidRPr="00882FF8">
        <w:rPr>
          <w:rFonts w:ascii="Cambria" w:hAnsi="Cambria"/>
          <w:sz w:val="24"/>
          <w:szCs w:val="24"/>
        </w:rPr>
        <w:t xml:space="preserve"> – em consórcio;</w:t>
      </w:r>
    </w:p>
    <w:p w:rsidR="00D609B9" w:rsidRPr="00882FF8" w:rsidRDefault="00D609B9" w:rsidP="00D609B9">
      <w:pPr>
        <w:ind w:left="567" w:right="-1"/>
        <w:jc w:val="both"/>
        <w:rPr>
          <w:rFonts w:ascii="Cambria" w:hAnsi="Cambria"/>
          <w:sz w:val="24"/>
          <w:szCs w:val="24"/>
        </w:rPr>
      </w:pPr>
      <w:r>
        <w:rPr>
          <w:rFonts w:ascii="Cambria" w:hAnsi="Cambria"/>
          <w:sz w:val="24"/>
          <w:szCs w:val="24"/>
        </w:rPr>
        <w:t xml:space="preserve">4.2.6 </w:t>
      </w:r>
      <w:r w:rsidRPr="00882FF8">
        <w:rPr>
          <w:rFonts w:ascii="Cambria" w:hAnsi="Cambria"/>
          <w:sz w:val="24"/>
          <w:szCs w:val="24"/>
        </w:rPr>
        <w:t>- enquadrada nas vedações previstas no artigo 9º da Lei nº8.666/93;</w:t>
      </w:r>
    </w:p>
    <w:p w:rsidR="00D609B9" w:rsidRPr="00882FF8" w:rsidRDefault="00D609B9" w:rsidP="00D609B9">
      <w:pPr>
        <w:ind w:left="567" w:right="-1"/>
        <w:jc w:val="both"/>
        <w:rPr>
          <w:rFonts w:ascii="Cambria" w:hAnsi="Cambria"/>
          <w:sz w:val="24"/>
          <w:szCs w:val="24"/>
        </w:rPr>
      </w:pPr>
      <w:r>
        <w:rPr>
          <w:rFonts w:ascii="Cambria" w:hAnsi="Cambria"/>
          <w:sz w:val="24"/>
          <w:szCs w:val="24"/>
        </w:rPr>
        <w:t xml:space="preserve">4.2.7 </w:t>
      </w:r>
      <w:r w:rsidRPr="00882FF8">
        <w:rPr>
          <w:rFonts w:ascii="Cambria" w:hAnsi="Cambria"/>
          <w:sz w:val="24"/>
          <w:szCs w:val="24"/>
        </w:rPr>
        <w:t xml:space="preserve">- compostas de deputados, senadores e vereadores que sejam proprietários, </w:t>
      </w:r>
      <w:r>
        <w:rPr>
          <w:rFonts w:ascii="Cambria" w:hAnsi="Cambria"/>
          <w:sz w:val="24"/>
          <w:szCs w:val="24"/>
        </w:rPr>
        <w:t xml:space="preserve"> </w:t>
      </w:r>
      <w:r w:rsidRPr="00882FF8">
        <w:rPr>
          <w:rFonts w:ascii="Cambria" w:hAnsi="Cambria"/>
          <w:sz w:val="24"/>
          <w:szCs w:val="24"/>
        </w:rPr>
        <w:t>controladores ou diretores, conforme art. 54, II, “a”, c/c art. 29, IX, ambos da Constituição Federal/1988.</w:t>
      </w:r>
    </w:p>
    <w:p w:rsidR="00D609B9" w:rsidRPr="00882FF8" w:rsidRDefault="00D609B9" w:rsidP="00D609B9">
      <w:pPr>
        <w:ind w:right="-1"/>
        <w:jc w:val="both"/>
        <w:rPr>
          <w:rFonts w:ascii="Cambria" w:hAnsi="Cambria"/>
          <w:sz w:val="24"/>
          <w:szCs w:val="24"/>
        </w:rPr>
      </w:pPr>
      <w:r>
        <w:rPr>
          <w:rFonts w:ascii="Cambria" w:hAnsi="Cambria"/>
          <w:sz w:val="24"/>
          <w:szCs w:val="24"/>
        </w:rPr>
        <w:t>4.3</w:t>
      </w:r>
      <w:r w:rsidRPr="00882FF8">
        <w:rPr>
          <w:rFonts w:ascii="Cambria" w:hAnsi="Cambria"/>
          <w:sz w:val="24"/>
          <w:szCs w:val="24"/>
        </w:rPr>
        <w:t xml:space="preserve"> - A observância das vedações do item anterior é de inteira responsabilidade do licitante que, pelo descumprimento, sujeita-se às penalidades</w:t>
      </w:r>
      <w:r>
        <w:rPr>
          <w:rFonts w:ascii="Cambria" w:hAnsi="Cambria"/>
          <w:sz w:val="24"/>
          <w:szCs w:val="24"/>
        </w:rPr>
        <w:t xml:space="preserve"> </w:t>
      </w:r>
      <w:r w:rsidRPr="00882FF8">
        <w:rPr>
          <w:rFonts w:ascii="Cambria" w:hAnsi="Cambria"/>
          <w:sz w:val="24"/>
          <w:szCs w:val="24"/>
        </w:rPr>
        <w:t>cabíveis.</w:t>
      </w:r>
    </w:p>
    <w:p w:rsidR="007B206B" w:rsidRPr="0047200A" w:rsidRDefault="007B206B" w:rsidP="0047200A">
      <w:pPr>
        <w:jc w:val="both"/>
        <w:rPr>
          <w:rFonts w:ascii="Times New Roman" w:hAnsi="Times New Roman" w:cs="Times New Roman"/>
          <w:b/>
          <w:sz w:val="24"/>
          <w:szCs w:val="24"/>
        </w:rPr>
      </w:pPr>
      <w:r w:rsidRPr="0047200A">
        <w:rPr>
          <w:rFonts w:ascii="Times New Roman" w:hAnsi="Times New Roman" w:cs="Times New Roman"/>
          <w:b/>
          <w:sz w:val="24"/>
          <w:szCs w:val="24"/>
        </w:rPr>
        <w:t>5 - DOS PREÇOS ESTIMADOS PELA ADMINISTRAÇÃO</w:t>
      </w:r>
    </w:p>
    <w:p w:rsidR="007B206B" w:rsidRPr="0047200A" w:rsidRDefault="007B206B" w:rsidP="0047200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5.1 - O preço total estimado pela administração para aquisição do objeto do edital </w:t>
      </w:r>
      <w:r w:rsidRPr="00FD2488">
        <w:rPr>
          <w:rFonts w:ascii="Times New Roman" w:hAnsi="Times New Roman" w:cs="Times New Roman"/>
          <w:b/>
          <w:sz w:val="24"/>
          <w:szCs w:val="24"/>
        </w:rPr>
        <w:t xml:space="preserve">é </w:t>
      </w:r>
      <w:r w:rsidR="00FD2488" w:rsidRPr="00FD2488">
        <w:rPr>
          <w:rFonts w:ascii="Times New Roman" w:hAnsi="Times New Roman" w:cs="Times New Roman"/>
          <w:b/>
          <w:sz w:val="24"/>
          <w:szCs w:val="24"/>
        </w:rPr>
        <w:t xml:space="preserve">R$ 34.590,83 (Trinta e quatro mil, quinhentos e noventa reais e oitenta e três centavos) </w:t>
      </w:r>
      <w:r w:rsidRPr="0047200A">
        <w:rPr>
          <w:rFonts w:ascii="Times New Roman" w:hAnsi="Times New Roman" w:cs="Times New Roman"/>
          <w:sz w:val="24"/>
          <w:szCs w:val="24"/>
        </w:rPr>
        <w:t xml:space="preserve">conforme os valores constantes do TERMO DE REFERÊNCIA – ANEXO II deste edital.  </w:t>
      </w:r>
    </w:p>
    <w:p w:rsidR="007B206B" w:rsidRPr="0047200A" w:rsidRDefault="007B206B" w:rsidP="0047200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5.2 - O valor estimado constitui mera estimativa, não se obrigando a PREFEITURA MUNICIPAL BOM JARDIM DE MINAS a utilizá-lo integralmente. </w:t>
      </w:r>
    </w:p>
    <w:p w:rsidR="007B206B" w:rsidRPr="0047200A" w:rsidRDefault="007B206B" w:rsidP="0047200A">
      <w:pPr>
        <w:jc w:val="both"/>
        <w:rPr>
          <w:rFonts w:ascii="Times New Roman" w:hAnsi="Times New Roman" w:cs="Times New Roman"/>
          <w:b/>
          <w:sz w:val="24"/>
          <w:szCs w:val="24"/>
        </w:rPr>
      </w:pPr>
      <w:r w:rsidRPr="0047200A">
        <w:rPr>
          <w:rFonts w:ascii="Times New Roman" w:hAnsi="Times New Roman" w:cs="Times New Roman"/>
          <w:b/>
          <w:sz w:val="24"/>
          <w:szCs w:val="24"/>
        </w:rPr>
        <w:t xml:space="preserve">6 - DA DOTAÇÃO ORÇAMENTÁRIA </w:t>
      </w:r>
    </w:p>
    <w:p w:rsidR="007B206B" w:rsidRPr="0047200A" w:rsidRDefault="007B206B" w:rsidP="0047200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6.1 - Os recursos orçamentários para cobrir as futuras despesas decorrentes da Ata de Registro de Preços, serão alocados quando ocorrer emissão das AF (Autorização de Fornecimento). </w:t>
      </w:r>
    </w:p>
    <w:p w:rsidR="007B206B" w:rsidRPr="0047200A" w:rsidRDefault="007B206B" w:rsidP="0047200A">
      <w:pPr>
        <w:jc w:val="both"/>
        <w:rPr>
          <w:rFonts w:ascii="Times New Roman" w:hAnsi="Times New Roman" w:cs="Times New Roman"/>
          <w:b/>
          <w:sz w:val="24"/>
          <w:szCs w:val="24"/>
        </w:rPr>
      </w:pPr>
      <w:r w:rsidRPr="0047200A">
        <w:rPr>
          <w:rFonts w:ascii="Times New Roman" w:hAnsi="Times New Roman" w:cs="Times New Roman"/>
          <w:b/>
          <w:sz w:val="24"/>
          <w:szCs w:val="24"/>
        </w:rPr>
        <w:t>7 - DA ATA DE REGISTRO DE PREÇOS</w:t>
      </w:r>
    </w:p>
    <w:p w:rsidR="007B206B" w:rsidRPr="0047200A" w:rsidRDefault="007B206B" w:rsidP="0047200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7.1 - O Registro de Preços será formalizado por intermédio da ATA DE REGISTRO DE PREÇOS - ANEXO III, nas condições previstas neste edital. </w:t>
      </w:r>
    </w:p>
    <w:p w:rsidR="007B206B" w:rsidRPr="0047200A" w:rsidRDefault="007B206B" w:rsidP="0047200A">
      <w:pPr>
        <w:rPr>
          <w:rFonts w:ascii="Times New Roman" w:hAnsi="Times New Roman" w:cs="Times New Roman"/>
          <w:b/>
          <w:sz w:val="24"/>
          <w:szCs w:val="24"/>
        </w:rPr>
      </w:pPr>
      <w:r w:rsidRPr="0047200A">
        <w:rPr>
          <w:rFonts w:ascii="Times New Roman" w:hAnsi="Times New Roman" w:cs="Times New Roman"/>
          <w:b/>
          <w:sz w:val="24"/>
          <w:szCs w:val="24"/>
        </w:rPr>
        <w:t>8 - DO CONTROLE E DA ALTERAÇÃO DE PREÇOS</w:t>
      </w:r>
    </w:p>
    <w:p w:rsidR="007B206B" w:rsidRPr="0047200A" w:rsidRDefault="007B206B" w:rsidP="0047200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7B206B" w:rsidRPr="0047200A" w:rsidRDefault="007B206B" w:rsidP="0047200A">
      <w:pPr>
        <w:ind w:left="284"/>
        <w:jc w:val="both"/>
        <w:rPr>
          <w:rFonts w:ascii="Times New Roman" w:hAnsi="Times New Roman" w:cs="Times New Roman"/>
          <w:sz w:val="24"/>
          <w:szCs w:val="24"/>
        </w:rPr>
      </w:pPr>
      <w:r w:rsidRPr="0047200A">
        <w:rPr>
          <w:rFonts w:ascii="Times New Roman" w:hAnsi="Times New Roman" w:cs="Times New Roman"/>
          <w:sz w:val="24"/>
          <w:szCs w:val="24"/>
        </w:rPr>
        <w:lastRenderedPageBreak/>
        <w:t xml:space="preserve">8.2 - Comprovado o aumento dos preços praticados no mercado, a Administração convocará a empresa vencedora para, após negociação, redefinir os percentuais e alterar a ATA DE REGISTRO DE PREÇOS - ANEXO III. </w:t>
      </w:r>
    </w:p>
    <w:p w:rsidR="007B206B" w:rsidRPr="0047200A" w:rsidRDefault="007B206B" w:rsidP="0047200A">
      <w:pPr>
        <w:rPr>
          <w:rFonts w:ascii="Times New Roman" w:hAnsi="Times New Roman" w:cs="Times New Roman"/>
          <w:b/>
          <w:sz w:val="24"/>
          <w:szCs w:val="24"/>
        </w:rPr>
      </w:pPr>
      <w:r w:rsidRPr="0047200A">
        <w:rPr>
          <w:rFonts w:ascii="Times New Roman" w:hAnsi="Times New Roman" w:cs="Times New Roman"/>
          <w:b/>
          <w:sz w:val="24"/>
          <w:szCs w:val="24"/>
        </w:rPr>
        <w:t>9 - DO CREDENCIAMENTO</w:t>
      </w:r>
    </w:p>
    <w:p w:rsidR="007B206B" w:rsidRPr="0047200A" w:rsidRDefault="007B206B" w:rsidP="0047200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9.1 - As Empresas participantes poderão ser representadas na sessão do pregão por seu representante legal, munido da sua carteira de identidade, ou de outra equivalente, e do documento credencial que lhe dê poderes para formular ofertas e lances verbais, negociar preços, declarar a intenção de interpor recursos, bem como praticar todos os demais atos pertinentes ao certame. </w:t>
      </w:r>
    </w:p>
    <w:p w:rsidR="007B206B" w:rsidRPr="0047200A" w:rsidRDefault="007B206B"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9.1.1 - A documentação mencion</w:t>
      </w:r>
      <w:r w:rsidR="0090171F">
        <w:rPr>
          <w:rFonts w:ascii="Times New Roman" w:hAnsi="Times New Roman" w:cs="Times New Roman"/>
          <w:sz w:val="24"/>
          <w:szCs w:val="24"/>
        </w:rPr>
        <w:t>ada acima deverá ser entregue a</w:t>
      </w:r>
      <w:r w:rsidRPr="0047200A">
        <w:rPr>
          <w:rFonts w:ascii="Times New Roman" w:hAnsi="Times New Roman" w:cs="Times New Roman"/>
          <w:sz w:val="24"/>
          <w:szCs w:val="24"/>
        </w:rPr>
        <w:t xml:space="preserve"> pregoeir</w:t>
      </w:r>
      <w:r w:rsidR="0090171F">
        <w:rPr>
          <w:rFonts w:ascii="Times New Roman" w:hAnsi="Times New Roman" w:cs="Times New Roman"/>
          <w:sz w:val="24"/>
          <w:szCs w:val="24"/>
        </w:rPr>
        <w:t>a</w:t>
      </w:r>
      <w:r w:rsidRPr="0047200A">
        <w:rPr>
          <w:rFonts w:ascii="Times New Roman" w:hAnsi="Times New Roman" w:cs="Times New Roman"/>
          <w:sz w:val="24"/>
          <w:szCs w:val="24"/>
        </w:rPr>
        <w:t xml:space="preserve"> fora de qualquer envelope, antes do início da sessão.</w:t>
      </w:r>
    </w:p>
    <w:p w:rsidR="007B206B" w:rsidRPr="0047200A" w:rsidRDefault="007B206B"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9.1.2 - Entende-se por documento credencial: </w:t>
      </w:r>
    </w:p>
    <w:p w:rsidR="007B206B" w:rsidRPr="0047200A" w:rsidRDefault="007B206B"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     A. Estatuto/Contrato Social, quando a pessoa credenciada for Sócia, Proprietária, dirigente ou assemelhada da Empresa licitante, no qual estejam expressos seus poderes para exercer direitos e assumir obrigações em decorrência de tal investidura; </w:t>
      </w:r>
    </w:p>
    <w:p w:rsidR="007B206B" w:rsidRPr="0047200A" w:rsidRDefault="007B206B"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     B. Procuração ou Documento equivalente do licitante com poderes para que a pessoa credenciada possa manifestar-se em seu nome em qualquer fase deste pregão, juntamente com Estatuto/Contrato Social, identificando/qualificando a pessoa que assinar o documento.</w:t>
      </w:r>
    </w:p>
    <w:p w:rsidR="007B206B" w:rsidRPr="0047200A" w:rsidRDefault="007B206B"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 9.1.3 -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7B206B" w:rsidRPr="0047200A" w:rsidRDefault="007B206B"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 9.1.4 - Os Licitantes poderão apresentar mais de um representa</w:t>
      </w:r>
      <w:r w:rsidR="0090171F">
        <w:rPr>
          <w:rFonts w:ascii="Times New Roman" w:hAnsi="Times New Roman" w:cs="Times New Roman"/>
          <w:sz w:val="24"/>
          <w:szCs w:val="24"/>
        </w:rPr>
        <w:t>nte ou procurador, ressalvada a pregoeira</w:t>
      </w:r>
      <w:r w:rsidRPr="0047200A">
        <w:rPr>
          <w:rFonts w:ascii="Times New Roman" w:hAnsi="Times New Roman" w:cs="Times New Roman"/>
          <w:sz w:val="24"/>
          <w:szCs w:val="24"/>
        </w:rPr>
        <w:t xml:space="preserve"> a faculdade de limitar esse número a um, se considerar indispensável ao bom andamento das sessões públicas. </w:t>
      </w:r>
    </w:p>
    <w:p w:rsidR="007B206B" w:rsidRPr="0047200A" w:rsidRDefault="007B206B"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9.1.5 - É vedado a um mesmo procurador ou representante legal ou credenciado representar mais de um licitante, sob pena de afastamento do procedimento licitatório dos licitantes envolvidos. </w:t>
      </w:r>
    </w:p>
    <w:p w:rsidR="007B206B" w:rsidRPr="0047200A" w:rsidRDefault="007B206B"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9.1.6 - Serão aceitas propostas encaminhadas por meros portadores que não estejam munidos dos documentos de credenciamento. A ausência desta documentação implicará a impossibilidade da formulação de lances após a classificação preliminar, bem como a perda </w:t>
      </w:r>
      <w:r w:rsidRPr="0047200A">
        <w:rPr>
          <w:rFonts w:ascii="Times New Roman" w:hAnsi="Times New Roman" w:cs="Times New Roman"/>
          <w:sz w:val="24"/>
          <w:szCs w:val="24"/>
        </w:rPr>
        <w:lastRenderedPageBreak/>
        <w:t>do direito de manifestar intenção de recorrer das decisões d</w:t>
      </w:r>
      <w:r w:rsidR="0090171F">
        <w:rPr>
          <w:rFonts w:ascii="Times New Roman" w:hAnsi="Times New Roman" w:cs="Times New Roman"/>
          <w:sz w:val="24"/>
          <w:szCs w:val="24"/>
        </w:rPr>
        <w:t>a pregoeira</w:t>
      </w:r>
      <w:r w:rsidRPr="0047200A">
        <w:rPr>
          <w:rFonts w:ascii="Times New Roman" w:hAnsi="Times New Roman" w:cs="Times New Roman"/>
          <w:sz w:val="24"/>
          <w:szCs w:val="24"/>
        </w:rPr>
        <w:t xml:space="preserve">, ficando o representante da licitante impedido de se manifestar durante os trabalhos. </w:t>
      </w:r>
    </w:p>
    <w:p w:rsidR="007B206B" w:rsidRPr="00F970AA" w:rsidRDefault="007B206B" w:rsidP="00F970AA">
      <w:pPr>
        <w:ind w:left="567"/>
        <w:jc w:val="both"/>
        <w:rPr>
          <w:rFonts w:ascii="Times New Roman" w:hAnsi="Times New Roman" w:cs="Times New Roman"/>
          <w:b/>
          <w:sz w:val="24"/>
          <w:szCs w:val="24"/>
        </w:rPr>
      </w:pPr>
      <w:r w:rsidRPr="00F970AA">
        <w:rPr>
          <w:rFonts w:ascii="Times New Roman" w:hAnsi="Times New Roman" w:cs="Times New Roman"/>
          <w:b/>
          <w:sz w:val="24"/>
          <w:szCs w:val="24"/>
        </w:rPr>
        <w:t xml:space="preserve">9.1.7 - Microempresas e Empresas de Pequeno Porte </w:t>
      </w:r>
    </w:p>
    <w:p w:rsidR="007B206B" w:rsidRPr="0047200A" w:rsidRDefault="007B206B" w:rsidP="00F970AA">
      <w:pPr>
        <w:ind w:left="851"/>
        <w:jc w:val="both"/>
        <w:rPr>
          <w:rFonts w:ascii="Times New Roman" w:hAnsi="Times New Roman" w:cs="Times New Roman"/>
          <w:sz w:val="24"/>
          <w:szCs w:val="24"/>
        </w:rPr>
      </w:pPr>
      <w:r w:rsidRPr="0047200A">
        <w:rPr>
          <w:rFonts w:ascii="Times New Roman" w:hAnsi="Times New Roman" w:cs="Times New Roman"/>
          <w:sz w:val="24"/>
          <w:szCs w:val="24"/>
        </w:rPr>
        <w:t xml:space="preserve">9.1.7.1 - As Microempresas e Empresas de Pequeno Porte, para utilizarem as prerrogativas estabelecidas na Lei Complementar nº 123/2006, deverão apresentar, fora dos envelopes, declaração de que ostentam essa condição e de que não se enquadram em nenhum dos casos enumerados no § 4º do art. 3º da referida Lei (ANEXO VI). </w:t>
      </w:r>
    </w:p>
    <w:p w:rsidR="007B206B" w:rsidRPr="0047200A" w:rsidRDefault="007B206B"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ao pregoeir</w:t>
      </w:r>
      <w:r w:rsidR="0090171F">
        <w:rPr>
          <w:rFonts w:ascii="Times New Roman" w:hAnsi="Times New Roman" w:cs="Times New Roman"/>
          <w:sz w:val="24"/>
          <w:szCs w:val="24"/>
        </w:rPr>
        <w:t>a</w:t>
      </w:r>
      <w:r w:rsidRPr="0047200A">
        <w:rPr>
          <w:rFonts w:ascii="Times New Roman" w:hAnsi="Times New Roman" w:cs="Times New Roman"/>
          <w:sz w:val="24"/>
          <w:szCs w:val="24"/>
        </w:rPr>
        <w:t xml:space="preserve"> dispensa a autenticação em cartório. </w:t>
      </w:r>
    </w:p>
    <w:p w:rsidR="007B206B" w:rsidRPr="00F970AA" w:rsidRDefault="007B206B" w:rsidP="0047200A">
      <w:pPr>
        <w:rPr>
          <w:rFonts w:ascii="Times New Roman" w:hAnsi="Times New Roman" w:cs="Times New Roman"/>
          <w:b/>
          <w:sz w:val="24"/>
          <w:szCs w:val="24"/>
        </w:rPr>
      </w:pPr>
      <w:r w:rsidRPr="00F970AA">
        <w:rPr>
          <w:rFonts w:ascii="Times New Roman" w:hAnsi="Times New Roman" w:cs="Times New Roman"/>
          <w:b/>
          <w:sz w:val="24"/>
          <w:szCs w:val="24"/>
        </w:rPr>
        <w:t>10 - DO RECEBIMENTO DOS DOCUMENTOS E DA PROPOSTA COMERCIAL</w:t>
      </w:r>
    </w:p>
    <w:p w:rsidR="007B206B" w:rsidRPr="0047200A" w:rsidRDefault="007B206B"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10.1 - No local, dia e hora previstos neste edital, em sessão pública, a comissão de pregão prestará os esclarecimentos sobre a condução do certame aos interessados ou seus representantes que:</w:t>
      </w:r>
    </w:p>
    <w:p w:rsidR="007B206B" w:rsidRPr="0047200A" w:rsidRDefault="007B206B"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10.1.1 - Apresentará, de forma avulsa, a declaração de que cumprem plenamente os requisitos de habilitação e de não estarem impedidas de participar de licitações e de contratar com a Administração Pública em razão de penalidades, nem de fatos impeditivos de sua habilitação, na forma do ANEXO V, nos termos do art. 4º, VII, da Lei n.º 10.520, de 17.07.02, sem inseri-la em qualquer dos dois envelopes mencionados abaixo; </w:t>
      </w:r>
    </w:p>
    <w:p w:rsidR="007B206B" w:rsidRPr="0047200A" w:rsidRDefault="007B206B" w:rsidP="00F970AA">
      <w:pPr>
        <w:ind w:left="851"/>
        <w:jc w:val="both"/>
        <w:rPr>
          <w:rFonts w:ascii="Times New Roman" w:hAnsi="Times New Roman" w:cs="Times New Roman"/>
          <w:sz w:val="24"/>
          <w:szCs w:val="24"/>
        </w:rPr>
      </w:pPr>
      <w:r w:rsidRPr="0047200A">
        <w:rPr>
          <w:rFonts w:ascii="Times New Roman" w:hAnsi="Times New Roman" w:cs="Times New Roman"/>
          <w:sz w:val="24"/>
          <w:szCs w:val="24"/>
        </w:rPr>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7B206B" w:rsidRPr="0047200A" w:rsidRDefault="007B206B" w:rsidP="00F970AA">
      <w:pPr>
        <w:ind w:left="1134"/>
        <w:jc w:val="both"/>
        <w:rPr>
          <w:rFonts w:ascii="Times New Roman" w:hAnsi="Times New Roman" w:cs="Times New Roman"/>
          <w:sz w:val="24"/>
          <w:szCs w:val="24"/>
        </w:rPr>
      </w:pPr>
      <w:r w:rsidRPr="0047200A">
        <w:rPr>
          <w:rFonts w:ascii="Times New Roman" w:hAnsi="Times New Roman" w:cs="Times New Roman"/>
          <w:sz w:val="24"/>
          <w:szCs w:val="24"/>
        </w:rPr>
        <w:t>10.1.2.1 - No envelope contendo a Proposta Comercial: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B206B" w:rsidRPr="0047200A" w:rsidTr="00F970AA">
        <w:trPr>
          <w:jc w:val="center"/>
        </w:trPr>
        <w:tc>
          <w:tcPr>
            <w:tcW w:w="9212" w:type="dxa"/>
          </w:tcPr>
          <w:p w:rsidR="007B206B" w:rsidRPr="00F970AA" w:rsidRDefault="007B206B" w:rsidP="00F970AA">
            <w:pPr>
              <w:spacing w:after="0"/>
              <w:jc w:val="center"/>
              <w:rPr>
                <w:rFonts w:ascii="Times New Roman" w:hAnsi="Times New Roman" w:cs="Times New Roman"/>
                <w:b/>
                <w:sz w:val="24"/>
                <w:szCs w:val="24"/>
              </w:rPr>
            </w:pPr>
            <w:r w:rsidRPr="00F970AA">
              <w:rPr>
                <w:rFonts w:ascii="Times New Roman" w:hAnsi="Times New Roman" w:cs="Times New Roman"/>
                <w:b/>
                <w:sz w:val="24"/>
                <w:szCs w:val="24"/>
              </w:rPr>
              <w:t>ENVELOPE “A”</w:t>
            </w:r>
          </w:p>
          <w:p w:rsidR="007B206B" w:rsidRPr="00F970AA" w:rsidRDefault="007B206B" w:rsidP="00F970AA">
            <w:pPr>
              <w:spacing w:after="0"/>
              <w:jc w:val="center"/>
              <w:rPr>
                <w:rFonts w:ascii="Times New Roman" w:hAnsi="Times New Roman" w:cs="Times New Roman"/>
                <w:b/>
                <w:sz w:val="24"/>
                <w:szCs w:val="24"/>
              </w:rPr>
            </w:pPr>
            <w:r w:rsidRPr="00F970AA">
              <w:rPr>
                <w:rFonts w:ascii="Times New Roman" w:hAnsi="Times New Roman" w:cs="Times New Roman"/>
                <w:b/>
                <w:sz w:val="24"/>
                <w:szCs w:val="24"/>
              </w:rPr>
              <w:t>“PROPOSTA COMERCIAL”</w:t>
            </w:r>
          </w:p>
          <w:p w:rsidR="007B206B" w:rsidRPr="00F970AA" w:rsidRDefault="00F970AA" w:rsidP="00F970AA">
            <w:pPr>
              <w:spacing w:after="0"/>
              <w:jc w:val="center"/>
              <w:rPr>
                <w:rFonts w:ascii="Times New Roman" w:hAnsi="Times New Roman" w:cs="Times New Roman"/>
                <w:b/>
                <w:sz w:val="24"/>
                <w:szCs w:val="24"/>
              </w:rPr>
            </w:pPr>
            <w:r>
              <w:rPr>
                <w:rFonts w:ascii="Times New Roman" w:hAnsi="Times New Roman" w:cs="Times New Roman"/>
                <w:b/>
                <w:sz w:val="24"/>
                <w:szCs w:val="24"/>
              </w:rPr>
              <w:t>PREGÃO N° 020/2019</w:t>
            </w:r>
          </w:p>
          <w:p w:rsidR="007B206B" w:rsidRPr="0047200A" w:rsidRDefault="007B206B" w:rsidP="00F970AA">
            <w:pPr>
              <w:spacing w:after="0"/>
              <w:jc w:val="center"/>
              <w:rPr>
                <w:rFonts w:ascii="Times New Roman" w:hAnsi="Times New Roman" w:cs="Times New Roman"/>
                <w:sz w:val="24"/>
                <w:szCs w:val="24"/>
              </w:rPr>
            </w:pPr>
            <w:r w:rsidRPr="00F970AA">
              <w:rPr>
                <w:rFonts w:ascii="Times New Roman" w:hAnsi="Times New Roman" w:cs="Times New Roman"/>
                <w:b/>
                <w:sz w:val="24"/>
                <w:szCs w:val="24"/>
              </w:rPr>
              <w:t>Identificação do Licitante (Nome, CNPJ, Endereço e Telefone)</w:t>
            </w:r>
          </w:p>
        </w:tc>
      </w:tr>
    </w:tbl>
    <w:p w:rsidR="007B206B" w:rsidRDefault="007B206B" w:rsidP="00F970AA">
      <w:pPr>
        <w:spacing w:before="240"/>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 10.1.2.2 - No envelope contendo a documentação: </w:t>
      </w:r>
    </w:p>
    <w:p w:rsidR="001352DB" w:rsidRPr="0047200A" w:rsidRDefault="001352DB" w:rsidP="00F970AA">
      <w:pPr>
        <w:spacing w:before="240"/>
        <w:ind w:left="284"/>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B206B" w:rsidRPr="0047200A" w:rsidTr="00F970AA">
        <w:trPr>
          <w:jc w:val="center"/>
        </w:trPr>
        <w:tc>
          <w:tcPr>
            <w:tcW w:w="9212" w:type="dxa"/>
          </w:tcPr>
          <w:p w:rsidR="007B206B" w:rsidRPr="00F970AA" w:rsidRDefault="007B206B" w:rsidP="00F970AA">
            <w:pPr>
              <w:spacing w:after="0"/>
              <w:ind w:left="-36"/>
              <w:jc w:val="center"/>
              <w:rPr>
                <w:rFonts w:ascii="Times New Roman" w:hAnsi="Times New Roman" w:cs="Times New Roman"/>
                <w:b/>
                <w:sz w:val="24"/>
                <w:szCs w:val="24"/>
              </w:rPr>
            </w:pPr>
            <w:r w:rsidRPr="00F970AA">
              <w:rPr>
                <w:rFonts w:ascii="Times New Roman" w:hAnsi="Times New Roman" w:cs="Times New Roman"/>
                <w:b/>
                <w:sz w:val="24"/>
                <w:szCs w:val="24"/>
              </w:rPr>
              <w:lastRenderedPageBreak/>
              <w:t>ENVELOPE “B”</w:t>
            </w:r>
          </w:p>
          <w:p w:rsidR="007B206B" w:rsidRPr="00F970AA" w:rsidRDefault="007B206B" w:rsidP="00F970AA">
            <w:pPr>
              <w:spacing w:after="0"/>
              <w:ind w:left="-36"/>
              <w:jc w:val="center"/>
              <w:rPr>
                <w:rFonts w:ascii="Times New Roman" w:hAnsi="Times New Roman" w:cs="Times New Roman"/>
                <w:b/>
                <w:sz w:val="24"/>
                <w:szCs w:val="24"/>
              </w:rPr>
            </w:pPr>
            <w:r w:rsidRPr="00F970AA">
              <w:rPr>
                <w:rFonts w:ascii="Times New Roman" w:hAnsi="Times New Roman" w:cs="Times New Roman"/>
                <w:b/>
                <w:sz w:val="24"/>
                <w:szCs w:val="24"/>
              </w:rPr>
              <w:t>“DOCUMENTAÇÃO”</w:t>
            </w:r>
          </w:p>
          <w:p w:rsidR="007B206B" w:rsidRPr="00F970AA" w:rsidRDefault="00F263DD" w:rsidP="00F970AA">
            <w:pPr>
              <w:spacing w:after="0"/>
              <w:ind w:left="-36"/>
              <w:jc w:val="center"/>
              <w:rPr>
                <w:rFonts w:ascii="Times New Roman" w:hAnsi="Times New Roman" w:cs="Times New Roman"/>
                <w:b/>
                <w:sz w:val="24"/>
                <w:szCs w:val="24"/>
              </w:rPr>
            </w:pPr>
            <w:r>
              <w:rPr>
                <w:rFonts w:ascii="Times New Roman" w:hAnsi="Times New Roman" w:cs="Times New Roman"/>
                <w:b/>
                <w:sz w:val="24"/>
                <w:szCs w:val="24"/>
              </w:rPr>
              <w:t>PREGÃO N° 020/2019</w:t>
            </w:r>
          </w:p>
          <w:p w:rsidR="007B206B" w:rsidRPr="0047200A" w:rsidRDefault="007B206B" w:rsidP="00F970AA">
            <w:pPr>
              <w:spacing w:after="0"/>
              <w:ind w:left="-36"/>
              <w:jc w:val="center"/>
              <w:rPr>
                <w:rFonts w:ascii="Times New Roman" w:hAnsi="Times New Roman" w:cs="Times New Roman"/>
                <w:sz w:val="24"/>
                <w:szCs w:val="24"/>
              </w:rPr>
            </w:pPr>
            <w:r w:rsidRPr="00F970AA">
              <w:rPr>
                <w:rFonts w:ascii="Times New Roman" w:hAnsi="Times New Roman" w:cs="Times New Roman"/>
                <w:b/>
                <w:sz w:val="24"/>
                <w:szCs w:val="24"/>
              </w:rPr>
              <w:t>Identificação do Licitante (Nome, CNPJ, Endereço e Telefone)</w:t>
            </w:r>
          </w:p>
        </w:tc>
      </w:tr>
    </w:tbl>
    <w:p w:rsidR="007B206B" w:rsidRPr="0047200A" w:rsidRDefault="007B206B" w:rsidP="00F970AA">
      <w:pPr>
        <w:spacing w:before="240"/>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10.1.2.3 - Os dois envelopes deverão estar endereçados da seguinte forma: </w:t>
      </w:r>
    </w:p>
    <w:p w:rsidR="007B206B" w:rsidRPr="00F970AA" w:rsidRDefault="007B206B" w:rsidP="00F970AA">
      <w:pPr>
        <w:spacing w:after="0"/>
        <w:ind w:left="284"/>
        <w:jc w:val="both"/>
        <w:rPr>
          <w:rFonts w:ascii="Times New Roman" w:hAnsi="Times New Roman" w:cs="Times New Roman"/>
          <w:b/>
          <w:sz w:val="24"/>
          <w:szCs w:val="24"/>
        </w:rPr>
      </w:pPr>
      <w:r w:rsidRPr="00F970AA">
        <w:rPr>
          <w:rFonts w:ascii="Times New Roman" w:hAnsi="Times New Roman" w:cs="Times New Roman"/>
          <w:b/>
          <w:sz w:val="24"/>
          <w:szCs w:val="24"/>
        </w:rPr>
        <w:t>A</w:t>
      </w:r>
    </w:p>
    <w:p w:rsidR="007B206B" w:rsidRPr="00F970AA" w:rsidRDefault="007B206B" w:rsidP="00F970AA">
      <w:pPr>
        <w:spacing w:after="0"/>
        <w:ind w:left="284"/>
        <w:jc w:val="both"/>
        <w:rPr>
          <w:rFonts w:ascii="Times New Roman" w:hAnsi="Times New Roman" w:cs="Times New Roman"/>
          <w:b/>
          <w:sz w:val="24"/>
          <w:szCs w:val="24"/>
        </w:rPr>
      </w:pPr>
      <w:r w:rsidRPr="00F970AA">
        <w:rPr>
          <w:rFonts w:ascii="Times New Roman" w:hAnsi="Times New Roman" w:cs="Times New Roman"/>
          <w:b/>
          <w:sz w:val="24"/>
          <w:szCs w:val="24"/>
        </w:rPr>
        <w:t xml:space="preserve">PREFEITURA MUNICIPAL BOM JARDIM </w:t>
      </w:r>
      <w:r w:rsidR="00F970AA" w:rsidRPr="00F970AA">
        <w:rPr>
          <w:rFonts w:ascii="Times New Roman" w:hAnsi="Times New Roman" w:cs="Times New Roman"/>
          <w:b/>
          <w:sz w:val="24"/>
          <w:szCs w:val="24"/>
        </w:rPr>
        <w:t>DE MINAS</w:t>
      </w:r>
    </w:p>
    <w:p w:rsidR="007B206B" w:rsidRPr="00F970AA" w:rsidRDefault="00F970AA" w:rsidP="00F970AA">
      <w:pPr>
        <w:spacing w:after="0"/>
        <w:ind w:left="284"/>
        <w:jc w:val="both"/>
        <w:rPr>
          <w:rFonts w:ascii="Times New Roman" w:hAnsi="Times New Roman" w:cs="Times New Roman"/>
          <w:b/>
          <w:sz w:val="24"/>
          <w:szCs w:val="24"/>
        </w:rPr>
      </w:pPr>
      <w:r w:rsidRPr="00F970AA">
        <w:rPr>
          <w:rFonts w:ascii="Times New Roman" w:hAnsi="Times New Roman" w:cs="Times New Roman"/>
          <w:b/>
          <w:sz w:val="24"/>
          <w:szCs w:val="24"/>
        </w:rPr>
        <w:t>A/C da Pregoeira</w:t>
      </w:r>
    </w:p>
    <w:p w:rsidR="007B206B" w:rsidRPr="00F970AA" w:rsidRDefault="007B206B" w:rsidP="002F0F02">
      <w:pPr>
        <w:ind w:left="284"/>
        <w:jc w:val="both"/>
        <w:rPr>
          <w:rFonts w:ascii="Times New Roman" w:hAnsi="Times New Roman" w:cs="Times New Roman"/>
          <w:b/>
          <w:sz w:val="24"/>
          <w:szCs w:val="24"/>
        </w:rPr>
      </w:pPr>
      <w:r w:rsidRPr="00F970AA">
        <w:rPr>
          <w:rFonts w:ascii="Times New Roman" w:hAnsi="Times New Roman" w:cs="Times New Roman"/>
          <w:b/>
          <w:sz w:val="24"/>
          <w:szCs w:val="24"/>
        </w:rPr>
        <w:t xml:space="preserve">Avenida Dom Silvério, n° 170, Centro </w:t>
      </w:r>
    </w:p>
    <w:p w:rsidR="007B206B" w:rsidRPr="0047200A" w:rsidRDefault="007B206B"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10.2 - Após a hora estabelecida como limite para a entrega dos envelopes contendo a documentação e a proposta comercial das licitantes, nenhum outro envelope será recebido, tampouco será permitida a sua troca. </w:t>
      </w:r>
    </w:p>
    <w:p w:rsidR="007B206B" w:rsidRPr="0047200A" w:rsidRDefault="007B206B"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10.3 - Todos os documentos de habilitação apresentados pelos licitantes deverão estar rubricados por seu representante legal ou preposto e numerados em seqüência crescente e também deverá constar índice relacionando os documentos e suas respectivas páginas. Esta condição visa a agilizar os procedimentos de conferência da documentação, cujo desatendimento não acarretará a inabilitação da licitante. </w:t>
      </w:r>
    </w:p>
    <w:p w:rsidR="007B206B" w:rsidRPr="0047200A" w:rsidRDefault="007B206B"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10.4 - Após a fase de </w:t>
      </w:r>
      <w:r w:rsidR="0090171F">
        <w:rPr>
          <w:rFonts w:ascii="Times New Roman" w:hAnsi="Times New Roman" w:cs="Times New Roman"/>
          <w:sz w:val="24"/>
          <w:szCs w:val="24"/>
        </w:rPr>
        <w:t>credenciamento dos licitantes, a</w:t>
      </w:r>
      <w:r w:rsidRPr="0047200A">
        <w:rPr>
          <w:rFonts w:ascii="Times New Roman" w:hAnsi="Times New Roman" w:cs="Times New Roman"/>
          <w:sz w:val="24"/>
          <w:szCs w:val="24"/>
        </w:rPr>
        <w:t xml:space="preserve"> pregoeir</w:t>
      </w:r>
      <w:r w:rsidR="0090171F">
        <w:rPr>
          <w:rFonts w:ascii="Times New Roman" w:hAnsi="Times New Roman" w:cs="Times New Roman"/>
          <w:sz w:val="24"/>
          <w:szCs w:val="24"/>
        </w:rPr>
        <w:t>a</w:t>
      </w:r>
      <w:r w:rsidRPr="0047200A">
        <w:rPr>
          <w:rFonts w:ascii="Times New Roman" w:hAnsi="Times New Roman" w:cs="Times New Roman"/>
          <w:sz w:val="24"/>
          <w:szCs w:val="24"/>
        </w:rPr>
        <w:t xml:space="preserve"> procederá à abertura das propostas comerciais, verificando, preliminarmente, a conformidade das propostas com os requisitos estabelecidos no instrumento convocatório e seus anexos, com a </w:t>
      </w:r>
      <w:r w:rsidR="0090171F" w:rsidRPr="0047200A">
        <w:rPr>
          <w:rFonts w:ascii="Times New Roman" w:hAnsi="Times New Roman" w:cs="Times New Roman"/>
          <w:sz w:val="24"/>
          <w:szCs w:val="24"/>
        </w:rPr>
        <w:t>consequente</w:t>
      </w:r>
      <w:r w:rsidRPr="0047200A">
        <w:rPr>
          <w:rFonts w:ascii="Times New Roman" w:hAnsi="Times New Roman" w:cs="Times New Roman"/>
          <w:sz w:val="24"/>
          <w:szCs w:val="24"/>
        </w:rPr>
        <w:t xml:space="preserve"> divulgação dos preços ofertados pelas licitantes classificadas. </w:t>
      </w:r>
    </w:p>
    <w:p w:rsidR="007B206B" w:rsidRPr="0047200A" w:rsidRDefault="007B206B"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10.5 - No caso excepcional de a sessão do pregão vir a ser suspensa antes de cumpridas todas as suas fases, os envelopes ainda não abertos, devidamente rubricados em local próprio, ficarão sob a guarda d</w:t>
      </w:r>
      <w:r w:rsidR="0090171F">
        <w:rPr>
          <w:rFonts w:ascii="Times New Roman" w:hAnsi="Times New Roman" w:cs="Times New Roman"/>
          <w:sz w:val="24"/>
          <w:szCs w:val="24"/>
        </w:rPr>
        <w:t>a pregoeira</w:t>
      </w:r>
      <w:r w:rsidR="00D609B9">
        <w:rPr>
          <w:rFonts w:ascii="Times New Roman" w:hAnsi="Times New Roman" w:cs="Times New Roman"/>
          <w:sz w:val="24"/>
          <w:szCs w:val="24"/>
        </w:rPr>
        <w:t xml:space="preserve"> </w:t>
      </w:r>
      <w:r w:rsidRPr="0047200A">
        <w:rPr>
          <w:rFonts w:ascii="Times New Roman" w:hAnsi="Times New Roman" w:cs="Times New Roman"/>
          <w:sz w:val="24"/>
          <w:szCs w:val="24"/>
        </w:rPr>
        <w:t xml:space="preserve">e serão exibidos, ainda lacrados e com as rubricas, aos participantes, na sessão marcada para o prosseguimento dos trabalhos. </w:t>
      </w:r>
    </w:p>
    <w:p w:rsidR="00540985" w:rsidRPr="00F970AA" w:rsidRDefault="00540985" w:rsidP="0047200A">
      <w:pPr>
        <w:rPr>
          <w:rFonts w:ascii="Times New Roman" w:hAnsi="Times New Roman" w:cs="Times New Roman"/>
          <w:b/>
          <w:sz w:val="24"/>
          <w:szCs w:val="24"/>
        </w:rPr>
      </w:pPr>
      <w:r w:rsidRPr="00F970AA">
        <w:rPr>
          <w:rFonts w:ascii="Times New Roman" w:hAnsi="Times New Roman" w:cs="Times New Roman"/>
          <w:b/>
          <w:sz w:val="24"/>
          <w:szCs w:val="24"/>
        </w:rPr>
        <w:t>11 - DA PROPOSTA COMERCIAL</w:t>
      </w:r>
    </w:p>
    <w:p w:rsidR="00540985" w:rsidRPr="0047200A" w:rsidRDefault="00540985"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11.1 - O envelope “A”, com o título “PROPOSTA COMERCIAL”, deverá conter: </w:t>
      </w:r>
    </w:p>
    <w:p w:rsidR="00540985" w:rsidRPr="0047200A" w:rsidRDefault="00540985"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11.1.1 - a proposta comercial da licitante, no impresso padronizado fornecido pela Administração (ANEXO I) ou em documento idêntico elaborado pela licitante, devidamente preenchida, sem alternativas, opções, emendas, ressalvas, borrões, rasuras ou entrelinhas, e nela deverão constar: </w:t>
      </w:r>
    </w:p>
    <w:p w:rsidR="00540985" w:rsidRPr="0047200A" w:rsidRDefault="00540985"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lastRenderedPageBreak/>
        <w:t xml:space="preserve">11.1.1.1 - identificação social, número do CNPJ, assinatura do representante da proponente, referência a esta licitação, número de telefone, endereço, dados bancários e número de fax; </w:t>
      </w:r>
    </w:p>
    <w:p w:rsidR="00540985" w:rsidRPr="0047200A" w:rsidRDefault="00540985"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40985" w:rsidRPr="0047200A" w:rsidRDefault="00540985"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11.1.1.3 - indicação do prazo de entrega do produto, contado do recebimento da solicitação da PREFEITURA MUNICIPAL BOM JARDIM DE MINAS;</w:t>
      </w:r>
    </w:p>
    <w:p w:rsidR="00540985" w:rsidRPr="0047200A" w:rsidRDefault="00540985"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11.1.1.4 – descrição completa do objeto, marca do produto ofertado e quantidades constantes do Termo de Referência, Anexo II; </w:t>
      </w:r>
    </w:p>
    <w:p w:rsidR="00540985" w:rsidRPr="0047200A" w:rsidRDefault="00540985"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11.1.1.5 - indicação do prazo de validade da proposta comercial que será de 60 (sessenta) dias, contados da data de sua entrega </w:t>
      </w:r>
      <w:r w:rsidR="0090171F">
        <w:rPr>
          <w:rFonts w:ascii="Times New Roman" w:hAnsi="Times New Roman" w:cs="Times New Roman"/>
          <w:sz w:val="24"/>
          <w:szCs w:val="24"/>
        </w:rPr>
        <w:t>a pregoeira</w:t>
      </w:r>
      <w:r w:rsidRPr="0047200A">
        <w:rPr>
          <w:rFonts w:ascii="Times New Roman" w:hAnsi="Times New Roman" w:cs="Times New Roman"/>
          <w:sz w:val="24"/>
          <w:szCs w:val="24"/>
        </w:rPr>
        <w:t xml:space="preserve">: </w:t>
      </w:r>
    </w:p>
    <w:p w:rsidR="00540985" w:rsidRPr="0047200A" w:rsidRDefault="00540985" w:rsidP="00F970AA">
      <w:pPr>
        <w:ind w:left="851"/>
        <w:jc w:val="both"/>
        <w:rPr>
          <w:rFonts w:ascii="Times New Roman" w:hAnsi="Times New Roman" w:cs="Times New Roman"/>
          <w:sz w:val="24"/>
          <w:szCs w:val="24"/>
        </w:rPr>
      </w:pPr>
      <w:r w:rsidRPr="0047200A">
        <w:rPr>
          <w:rFonts w:ascii="Times New Roman" w:hAnsi="Times New Roman" w:cs="Times New Roman"/>
          <w:sz w:val="24"/>
          <w:szCs w:val="24"/>
        </w:rPr>
        <w:t xml:space="preserve">11.1.1.5.1 - se por motivo de força maior, a adjudicação não puder ocorrer dentro do período de validade da proposta, ou seja, 60 (sessenta) dias, e caso persista o interesse da PREFEITURA MUNICIPAL BOM JARDIM DE MINAS, este poderá solicitar a prorrogação da validade da proposta por igual prazo. </w:t>
      </w:r>
    </w:p>
    <w:p w:rsidR="00540985" w:rsidRPr="0047200A" w:rsidRDefault="00540985"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11.2 - As propostas comerciais que atenderem aos requisitos deste edital serão verificadas pel</w:t>
      </w:r>
      <w:r w:rsidR="0090171F">
        <w:rPr>
          <w:rFonts w:ascii="Times New Roman" w:hAnsi="Times New Roman" w:cs="Times New Roman"/>
          <w:sz w:val="24"/>
          <w:szCs w:val="24"/>
        </w:rPr>
        <w:t>a pregoeira</w:t>
      </w:r>
      <w:r w:rsidRPr="0047200A">
        <w:rPr>
          <w:rFonts w:ascii="Times New Roman" w:hAnsi="Times New Roman" w:cs="Times New Roman"/>
          <w:sz w:val="24"/>
          <w:szCs w:val="24"/>
        </w:rPr>
        <w:t xml:space="preserve"> quanto a erros aritméticos, que, caso seja necessário, serão corrigidos da seguinte forma: </w:t>
      </w:r>
    </w:p>
    <w:p w:rsidR="00540985" w:rsidRPr="0047200A" w:rsidRDefault="00540985"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11.2.1 - se for constatada discrepância entre valores grafados em algarismos e por extenso, prevalecerá o valor por extenso; </w:t>
      </w:r>
    </w:p>
    <w:p w:rsidR="00540985" w:rsidRPr="0047200A" w:rsidRDefault="00540985"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11.2.2 - se for constatada discrepância entre o produto da multiplicação do preço unitário pela quantidade correspondente, prevalecerá o preço unitário; </w:t>
      </w:r>
    </w:p>
    <w:p w:rsidR="00540985" w:rsidRPr="0047200A" w:rsidRDefault="00540985"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11.2.3 - se for constatado erro de adição, subtração, multiplicação ou divisão, será considerado o resultado corrigido; </w:t>
      </w:r>
    </w:p>
    <w:p w:rsidR="00540985" w:rsidRPr="0047200A" w:rsidRDefault="00540985"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11.2.4 - caso a licitante não aceite as correções realizadas, sua proposta comercial será desclassificada. </w:t>
      </w:r>
    </w:p>
    <w:p w:rsidR="00540985" w:rsidRPr="00F970AA" w:rsidRDefault="00540985" w:rsidP="0047200A">
      <w:pPr>
        <w:rPr>
          <w:rFonts w:ascii="Times New Roman" w:hAnsi="Times New Roman" w:cs="Times New Roman"/>
          <w:b/>
          <w:sz w:val="24"/>
          <w:szCs w:val="24"/>
        </w:rPr>
      </w:pPr>
      <w:r w:rsidRPr="00F970AA">
        <w:rPr>
          <w:rFonts w:ascii="Times New Roman" w:hAnsi="Times New Roman" w:cs="Times New Roman"/>
          <w:b/>
          <w:sz w:val="24"/>
          <w:szCs w:val="24"/>
        </w:rPr>
        <w:t>12 - DO JULGAMENTO DAS PROPOSTAS</w:t>
      </w:r>
    </w:p>
    <w:p w:rsidR="00540985" w:rsidRPr="0047200A" w:rsidRDefault="00540985"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12.1 - Para julgamento e classificação das propostas, será adotado o critério MENOR PREÇO POR ITEM, observados o prazo máximo de fornecimento, as especificações e parâmetros de qualidade definidos neste edital. </w:t>
      </w:r>
    </w:p>
    <w:p w:rsidR="00540985" w:rsidRPr="0047200A" w:rsidRDefault="00540985"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lastRenderedPageBreak/>
        <w:t xml:space="preserve">12.2 – Serão desclassificadas as propostas comerciais que: </w:t>
      </w:r>
    </w:p>
    <w:p w:rsidR="00540985" w:rsidRPr="0047200A" w:rsidRDefault="00540985"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12.2.1 - não se refira à integralidade do objeto; </w:t>
      </w:r>
    </w:p>
    <w:p w:rsidR="00540985" w:rsidRPr="0047200A" w:rsidRDefault="00540985"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12.2.2 - não atenda às exigências estabelecidas neste edital ou em diligência; </w:t>
      </w:r>
    </w:p>
    <w:p w:rsidR="00540985" w:rsidRPr="0047200A" w:rsidRDefault="00540985"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12.2.3 - apresentar proposta final com preço superior ao preço máximo estipulado no edital;</w:t>
      </w:r>
    </w:p>
    <w:p w:rsidR="00540985" w:rsidRPr="0047200A" w:rsidRDefault="00540985"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40985" w:rsidRPr="0047200A" w:rsidRDefault="00540985"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12.2.5 - Não indique expressamente a marca do produto ofertado.</w:t>
      </w:r>
    </w:p>
    <w:p w:rsidR="00540985" w:rsidRPr="0047200A" w:rsidRDefault="0090171F" w:rsidP="00F970AA">
      <w:pPr>
        <w:ind w:left="284"/>
        <w:jc w:val="both"/>
        <w:rPr>
          <w:rFonts w:ascii="Times New Roman" w:hAnsi="Times New Roman" w:cs="Times New Roman"/>
          <w:sz w:val="24"/>
          <w:szCs w:val="24"/>
        </w:rPr>
      </w:pPr>
      <w:r>
        <w:rPr>
          <w:rFonts w:ascii="Times New Roman" w:hAnsi="Times New Roman" w:cs="Times New Roman"/>
          <w:sz w:val="24"/>
          <w:szCs w:val="24"/>
        </w:rPr>
        <w:t>12.3 - Serão qualificados pela pregoeira</w:t>
      </w:r>
      <w:r w:rsidR="00540985" w:rsidRPr="0047200A">
        <w:rPr>
          <w:rFonts w:ascii="Times New Roman" w:hAnsi="Times New Roman" w:cs="Times New Roman"/>
          <w:sz w:val="24"/>
          <w:szCs w:val="24"/>
        </w:rPr>
        <w:t xml:space="preserve"> para ingresso na fase de lances o autor da proposta de menor preço e todos os demais licitantes que tenham apresentado propostas em valores sucessivos e inferiores em até 10% (dez por cento) a de menor preço.</w:t>
      </w:r>
    </w:p>
    <w:p w:rsidR="00540985" w:rsidRPr="0047200A" w:rsidRDefault="00540985"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12.4 - não havendo pelo menos 3 (três) ofertas nas condições definidas no inciso anterior, poderão os autores das melhores propostas, até o máximo de 3 (três), oferecer novos lances verbais e sucessivos, quaisquer que sejam os preços oferecidos;</w:t>
      </w:r>
    </w:p>
    <w:p w:rsidR="00540985" w:rsidRPr="0047200A" w:rsidRDefault="00540985"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12.5 - Não caberá desistência de proposta após a abertura do envelope, nem retratação ou desistência de lances após o registro pel</w:t>
      </w:r>
      <w:r w:rsidR="0090171F">
        <w:rPr>
          <w:rFonts w:ascii="Times New Roman" w:hAnsi="Times New Roman" w:cs="Times New Roman"/>
          <w:sz w:val="24"/>
          <w:szCs w:val="24"/>
        </w:rPr>
        <w:t>a pregoeira</w:t>
      </w:r>
      <w:r w:rsidRPr="0047200A">
        <w:rPr>
          <w:rFonts w:ascii="Times New Roman" w:hAnsi="Times New Roman" w:cs="Times New Roman"/>
          <w:sz w:val="24"/>
          <w:szCs w:val="24"/>
        </w:rPr>
        <w:t>, sujeitando o licitante às sanções administrativas previstas neste edital.</w:t>
      </w:r>
    </w:p>
    <w:p w:rsidR="00540985" w:rsidRPr="0047200A" w:rsidRDefault="00540985"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 12.6 - Caso duas ou mais propostas escritas apresentem preços iguais, será realizado sorteio para determinação da ordem de oferta dos lances ou, conforme o caso, adotados os procedimentos destinados às microempresas ou empresas de pequeno porte.</w:t>
      </w:r>
    </w:p>
    <w:p w:rsidR="00540985" w:rsidRPr="0047200A" w:rsidRDefault="00540985"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 12.7 - </w:t>
      </w:r>
      <w:r w:rsidR="0090171F">
        <w:rPr>
          <w:rFonts w:ascii="Times New Roman" w:hAnsi="Times New Roman" w:cs="Times New Roman"/>
          <w:sz w:val="24"/>
          <w:szCs w:val="24"/>
        </w:rPr>
        <w:t>A pregoeira</w:t>
      </w:r>
      <w:r w:rsidRPr="0047200A">
        <w:rPr>
          <w:rFonts w:ascii="Times New Roman" w:hAnsi="Times New Roman" w:cs="Times New Roman"/>
          <w:sz w:val="24"/>
          <w:szCs w:val="24"/>
        </w:rPr>
        <w:t xml:space="preserve">poderá, motivadamente, estabelecer limite de tempo para lances, bem como o valor ou percentual mínimo para o aumento dos lances, mediante prévia comunicação às licitantes e expressa menção na ata da sessão. </w:t>
      </w:r>
    </w:p>
    <w:p w:rsidR="00540985" w:rsidRPr="0047200A" w:rsidRDefault="00540985"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12.8 - </w:t>
      </w:r>
      <w:r w:rsidR="0090171F">
        <w:rPr>
          <w:rFonts w:ascii="Times New Roman" w:hAnsi="Times New Roman" w:cs="Times New Roman"/>
          <w:sz w:val="24"/>
          <w:szCs w:val="24"/>
        </w:rPr>
        <w:t>A pregoeira</w:t>
      </w:r>
      <w:r w:rsidRPr="0047200A">
        <w:rPr>
          <w:rFonts w:ascii="Times New Roman" w:hAnsi="Times New Roman" w:cs="Times New Roman"/>
          <w:sz w:val="24"/>
          <w:szCs w:val="24"/>
        </w:rPr>
        <w:t xml:space="preserve">poderá negociar diretamente com a licitante que apresentar a proposta com menor preço para torná-la mais vantajosa à Administração, devendo a negociação se dar em público e formalizada em ata. </w:t>
      </w:r>
    </w:p>
    <w:p w:rsidR="00540985" w:rsidRPr="0047200A" w:rsidRDefault="00540985"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12.9 - A desistência em apresentar lance verbal, quando convocado </w:t>
      </w:r>
      <w:r w:rsidR="0090171F">
        <w:rPr>
          <w:rFonts w:ascii="Times New Roman" w:hAnsi="Times New Roman" w:cs="Times New Roman"/>
          <w:sz w:val="24"/>
          <w:szCs w:val="24"/>
        </w:rPr>
        <w:t>pela pregoeira</w:t>
      </w:r>
      <w:r w:rsidRPr="0047200A">
        <w:rPr>
          <w:rFonts w:ascii="Times New Roman" w:hAnsi="Times New Roman" w:cs="Times New Roman"/>
          <w:sz w:val="24"/>
          <w:szCs w:val="24"/>
        </w:rPr>
        <w:t xml:space="preserve">, implicará a exclusão do licitante da etapa de lances verbais e a manutenção do último preço apresentado pelo licitante, para efeito de ordenação das propostas. </w:t>
      </w:r>
    </w:p>
    <w:p w:rsidR="00540985" w:rsidRPr="0047200A" w:rsidRDefault="00540985"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lastRenderedPageBreak/>
        <w:t xml:space="preserve">12.10 - Examinada a proposta classificada em primeiro lugar, quanto ao objeto e valor, caberá </w:t>
      </w:r>
      <w:r w:rsidR="0090171F">
        <w:rPr>
          <w:rFonts w:ascii="Times New Roman" w:hAnsi="Times New Roman" w:cs="Times New Roman"/>
          <w:sz w:val="24"/>
          <w:szCs w:val="24"/>
        </w:rPr>
        <w:t>a pregoeira</w:t>
      </w:r>
      <w:r w:rsidRPr="0047200A">
        <w:rPr>
          <w:rFonts w:ascii="Times New Roman" w:hAnsi="Times New Roman" w:cs="Times New Roman"/>
          <w:sz w:val="24"/>
          <w:szCs w:val="24"/>
        </w:rPr>
        <w:t xml:space="preserve">decidir motivadamente a respeito de sua aceitabilidade, vedada a aceitação de propostas cujos preços sejam inferiores aos estimados no TERMO DE REFERÊNCIA – ANEXO II. </w:t>
      </w:r>
    </w:p>
    <w:p w:rsidR="00540985" w:rsidRPr="0047200A" w:rsidRDefault="00540985"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12.11 - Sendo aceitável a proposta final classificada em primeiro lugar, será aberto o envelope contendo a documentação de habilitação da licitante que a tiver formulado, para confirmação das suas condições de habilitação. </w:t>
      </w:r>
    </w:p>
    <w:p w:rsidR="00540985" w:rsidRPr="0047200A" w:rsidRDefault="00540985"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12.12 - Caso a licitante vencedora desatenda às exigências de habilitação, </w:t>
      </w:r>
      <w:r w:rsidR="0090171F">
        <w:rPr>
          <w:rFonts w:ascii="Times New Roman" w:hAnsi="Times New Roman" w:cs="Times New Roman"/>
          <w:sz w:val="24"/>
          <w:szCs w:val="24"/>
        </w:rPr>
        <w:t>a pregoeira</w:t>
      </w:r>
      <w:r w:rsidRPr="0047200A">
        <w:rPr>
          <w:rFonts w:ascii="Times New Roman" w:hAnsi="Times New Roman" w:cs="Times New Roman"/>
          <w:sz w:val="24"/>
          <w:szCs w:val="24"/>
        </w:rPr>
        <w:t xml:space="preserve">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40985" w:rsidRPr="0047200A" w:rsidRDefault="00540985"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12.13 - Da reunião lavrar-se-á ata circunstanciada, em que serão registradas as ocorrências relevantes e, ao final, será assinada </w:t>
      </w:r>
      <w:r w:rsidR="0090171F">
        <w:rPr>
          <w:rFonts w:ascii="Times New Roman" w:hAnsi="Times New Roman" w:cs="Times New Roman"/>
          <w:sz w:val="24"/>
          <w:szCs w:val="24"/>
        </w:rPr>
        <w:t>pela pregoeira</w:t>
      </w:r>
      <w:r w:rsidRPr="0047200A">
        <w:rPr>
          <w:rFonts w:ascii="Times New Roman" w:hAnsi="Times New Roman" w:cs="Times New Roman"/>
          <w:sz w:val="24"/>
          <w:szCs w:val="24"/>
        </w:rPr>
        <w:t>e demais membros da equipe de apoio, bem como pelas licitantes presentes. A recusa da licitante em assinar a ata, bem como a ausência de licitante naquele momento, será circunstanciada em ata.</w:t>
      </w:r>
    </w:p>
    <w:p w:rsidR="00540985" w:rsidRPr="0047200A" w:rsidRDefault="00540985"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 12.14 </w:t>
      </w:r>
      <w:r w:rsidR="0090171F">
        <w:rPr>
          <w:rFonts w:ascii="Times New Roman" w:hAnsi="Times New Roman" w:cs="Times New Roman"/>
          <w:sz w:val="24"/>
          <w:szCs w:val="24"/>
        </w:rPr>
        <w:t>–A pregoeira</w:t>
      </w:r>
      <w:r w:rsidRPr="0047200A">
        <w:rPr>
          <w:rFonts w:ascii="Times New Roman" w:hAnsi="Times New Roman" w:cs="Times New Roman"/>
          <w:sz w:val="24"/>
          <w:szCs w:val="24"/>
        </w:rPr>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40985" w:rsidRPr="0047200A" w:rsidRDefault="00540985"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 12.15 - Nas fases de julgamento d</w:t>
      </w:r>
      <w:r w:rsidR="0090171F">
        <w:rPr>
          <w:rFonts w:ascii="Times New Roman" w:hAnsi="Times New Roman" w:cs="Times New Roman"/>
          <w:sz w:val="24"/>
          <w:szCs w:val="24"/>
        </w:rPr>
        <w:t>as propostas e de habilitação, a pregoeira</w:t>
      </w:r>
      <w:r w:rsidRPr="0047200A">
        <w:rPr>
          <w:rFonts w:ascii="Times New Roman" w:hAnsi="Times New Roman" w:cs="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40985" w:rsidRPr="0047200A" w:rsidRDefault="00540985"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12.16 - A licitante vencedora, deverá encaminhar a proposta comercial, com os respectivos valores readequados, ao valor total vencedor, no prazo máximo de 48 (quarenta e oito) horas, contados da declaração do vencedor. </w:t>
      </w:r>
    </w:p>
    <w:p w:rsidR="00540985" w:rsidRPr="00F970AA" w:rsidRDefault="00F970AA" w:rsidP="00F970AA">
      <w:pPr>
        <w:ind w:left="284"/>
        <w:jc w:val="both"/>
        <w:rPr>
          <w:rFonts w:ascii="Times New Roman" w:hAnsi="Times New Roman" w:cs="Times New Roman"/>
          <w:b/>
          <w:sz w:val="24"/>
          <w:szCs w:val="24"/>
        </w:rPr>
      </w:pPr>
      <w:r w:rsidRPr="00F970AA">
        <w:rPr>
          <w:rFonts w:ascii="Times New Roman" w:hAnsi="Times New Roman" w:cs="Times New Roman"/>
          <w:b/>
          <w:sz w:val="24"/>
          <w:szCs w:val="24"/>
        </w:rPr>
        <w:t>12.17</w:t>
      </w:r>
      <w:r w:rsidR="00540985" w:rsidRPr="00F970AA">
        <w:rPr>
          <w:rFonts w:ascii="Times New Roman" w:hAnsi="Times New Roman" w:cs="Times New Roman"/>
          <w:b/>
          <w:sz w:val="24"/>
          <w:szCs w:val="24"/>
        </w:rPr>
        <w:t xml:space="preserve"> - Microempresas e empresas de pequeno porte: </w:t>
      </w:r>
    </w:p>
    <w:p w:rsidR="00540985" w:rsidRPr="0047200A" w:rsidRDefault="00540985"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12.17.1 - a microempresa ou a empresa de pequeno porte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 123/06; </w:t>
      </w:r>
    </w:p>
    <w:p w:rsidR="00540985" w:rsidRPr="0047200A" w:rsidRDefault="00540985"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lastRenderedPageBreak/>
        <w:t xml:space="preserve">12.17.2 - não ocorrendo à apresentação da proposta da microempresa ou empresa de pequeno porte, na forma do subitem anterior, serão convocadas, na ordem classificatória, as remanescentes que porventura se enquadrem na hipótese acima, para o exercício do mesmo direito. </w:t>
      </w:r>
    </w:p>
    <w:p w:rsidR="007B206B" w:rsidRPr="00F970AA" w:rsidRDefault="007B206B" w:rsidP="0047200A">
      <w:pPr>
        <w:rPr>
          <w:rFonts w:ascii="Times New Roman" w:hAnsi="Times New Roman" w:cs="Times New Roman"/>
          <w:b/>
          <w:sz w:val="24"/>
          <w:szCs w:val="24"/>
        </w:rPr>
      </w:pPr>
      <w:r w:rsidRPr="00F970AA">
        <w:rPr>
          <w:rFonts w:ascii="Times New Roman" w:hAnsi="Times New Roman" w:cs="Times New Roman"/>
          <w:b/>
          <w:sz w:val="24"/>
          <w:szCs w:val="24"/>
        </w:rPr>
        <w:t>13 - DA HABILITAÇÃO</w:t>
      </w:r>
    </w:p>
    <w:p w:rsidR="007B206B" w:rsidRPr="0047200A" w:rsidRDefault="007B206B"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13.1 - Sob pena de inabilitação e </w:t>
      </w:r>
      <w:r w:rsidR="00F970AA" w:rsidRPr="0047200A">
        <w:rPr>
          <w:rFonts w:ascii="Times New Roman" w:hAnsi="Times New Roman" w:cs="Times New Roman"/>
          <w:sz w:val="24"/>
          <w:szCs w:val="24"/>
        </w:rPr>
        <w:t>consequente</w:t>
      </w:r>
      <w:r w:rsidRPr="0047200A">
        <w:rPr>
          <w:rFonts w:ascii="Times New Roman" w:hAnsi="Times New Roman" w:cs="Times New Roman"/>
          <w:sz w:val="24"/>
          <w:szCs w:val="24"/>
        </w:rPr>
        <w:t xml:space="preserve"> eliminação automática desta licitação, o licitante deverá incluir os documentos previstos neste item no envelope “B”, com o título “DOCUMENTAÇÃO”, devidamente fechado e identificado, conforme indicado neste edital. </w:t>
      </w:r>
    </w:p>
    <w:p w:rsidR="007B206B" w:rsidRPr="0047200A" w:rsidRDefault="007B206B"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do licitante, registrar o número desta licitação e estar datados e assinados por seu representante legal ou preposto legalmente estabelecido. A exibição do documento original </w:t>
      </w:r>
      <w:r w:rsidR="0090171F">
        <w:rPr>
          <w:rFonts w:ascii="Times New Roman" w:hAnsi="Times New Roman" w:cs="Times New Roman"/>
          <w:sz w:val="24"/>
          <w:szCs w:val="24"/>
        </w:rPr>
        <w:t>a pregoeira</w:t>
      </w:r>
      <w:r w:rsidRPr="0047200A">
        <w:rPr>
          <w:rFonts w:ascii="Times New Roman" w:hAnsi="Times New Roman" w:cs="Times New Roman"/>
          <w:sz w:val="24"/>
          <w:szCs w:val="24"/>
        </w:rPr>
        <w:t xml:space="preserve">dispensa a autenticação em cartório. </w:t>
      </w:r>
    </w:p>
    <w:p w:rsidR="007B206B" w:rsidRPr="00F970AA" w:rsidRDefault="007B206B" w:rsidP="00F970AA">
      <w:pPr>
        <w:ind w:left="284"/>
        <w:jc w:val="both"/>
        <w:rPr>
          <w:rFonts w:ascii="Times New Roman" w:hAnsi="Times New Roman" w:cs="Times New Roman"/>
          <w:b/>
          <w:sz w:val="24"/>
          <w:szCs w:val="24"/>
        </w:rPr>
      </w:pPr>
      <w:r w:rsidRPr="00F970AA">
        <w:rPr>
          <w:rFonts w:ascii="Times New Roman" w:hAnsi="Times New Roman" w:cs="Times New Roman"/>
          <w:b/>
          <w:sz w:val="24"/>
          <w:szCs w:val="24"/>
        </w:rPr>
        <w:t xml:space="preserve">13.3 - DA HABILITAÇÃO JURÍDICA </w:t>
      </w:r>
    </w:p>
    <w:p w:rsidR="007B206B" w:rsidRPr="0047200A" w:rsidRDefault="007B206B"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13.3.1 - Registro no Registro Público de Empresas Mercantis, em se tratando de Empresário Individual ou Sociedade Empresária; </w:t>
      </w:r>
    </w:p>
    <w:p w:rsidR="007B206B" w:rsidRPr="0047200A" w:rsidRDefault="007B206B"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13.3.2 - Registro no Registro Civil das Pessoas Jurídicas, em se tratando de Sociedade Simples; </w:t>
      </w:r>
    </w:p>
    <w:p w:rsidR="007B206B" w:rsidRPr="0047200A" w:rsidRDefault="007B206B" w:rsidP="00F970AA">
      <w:pPr>
        <w:ind w:left="567"/>
        <w:jc w:val="both"/>
        <w:rPr>
          <w:rFonts w:ascii="Times New Roman" w:hAnsi="Times New Roman" w:cs="Times New Roman"/>
          <w:sz w:val="24"/>
          <w:szCs w:val="24"/>
        </w:rPr>
      </w:pPr>
      <w:r w:rsidRPr="0047200A">
        <w:rPr>
          <w:rFonts w:ascii="Times New Roman" w:hAnsi="Times New Roman" w:cs="Times New Roman"/>
          <w:sz w:val="24"/>
          <w:szCs w:val="24"/>
        </w:rPr>
        <w:t>13.3.3 - Ato Constitutivo, Estatuto ou Contrato Social em vigor, devidamente registrado, no órgão correspondente, indicando os atuais responsáveis pela administração;</w:t>
      </w:r>
    </w:p>
    <w:p w:rsidR="007B206B" w:rsidRPr="0047200A" w:rsidRDefault="007B206B" w:rsidP="00F970AA">
      <w:pPr>
        <w:ind w:left="851"/>
        <w:jc w:val="both"/>
        <w:rPr>
          <w:rFonts w:ascii="Times New Roman" w:hAnsi="Times New Roman" w:cs="Times New Roman"/>
          <w:sz w:val="24"/>
          <w:szCs w:val="24"/>
        </w:rPr>
      </w:pPr>
      <w:r w:rsidRPr="0047200A">
        <w:rPr>
          <w:rFonts w:ascii="Times New Roman" w:hAnsi="Times New Roman" w:cs="Times New Roman"/>
          <w:sz w:val="24"/>
          <w:szCs w:val="24"/>
        </w:rPr>
        <w:t xml:space="preserve">13.3.3.1 - Caso os responsáveis não constem no Contrato Social, documento que indique a responsabilidade pela administração; </w:t>
      </w:r>
    </w:p>
    <w:p w:rsidR="007B206B" w:rsidRPr="00F970AA" w:rsidRDefault="007B206B" w:rsidP="00F970AA">
      <w:pPr>
        <w:ind w:left="284"/>
        <w:jc w:val="both"/>
        <w:rPr>
          <w:rFonts w:ascii="Times New Roman" w:hAnsi="Times New Roman" w:cs="Times New Roman"/>
          <w:b/>
          <w:sz w:val="24"/>
          <w:szCs w:val="24"/>
        </w:rPr>
      </w:pPr>
      <w:r w:rsidRPr="00F970AA">
        <w:rPr>
          <w:rFonts w:ascii="Times New Roman" w:hAnsi="Times New Roman" w:cs="Times New Roman"/>
          <w:b/>
          <w:sz w:val="24"/>
          <w:szCs w:val="24"/>
        </w:rPr>
        <w:t>13.4 - DA REGULARIDADE FISCAL E TÉCNICA</w:t>
      </w:r>
    </w:p>
    <w:p w:rsidR="007B206B" w:rsidRPr="0047200A" w:rsidRDefault="007B206B"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13.4.1 - Prova de Inscrição no Cadastro Nacional de Pessoa Jurídica do Ministério da Fazenda (CNPJ/MF);    </w:t>
      </w:r>
    </w:p>
    <w:p w:rsidR="007B206B" w:rsidRPr="0047200A" w:rsidRDefault="007B206B" w:rsidP="00F970AA">
      <w:pPr>
        <w:ind w:left="284"/>
        <w:jc w:val="both"/>
        <w:rPr>
          <w:rFonts w:ascii="Times New Roman" w:hAnsi="Times New Roman" w:cs="Times New Roman"/>
          <w:sz w:val="24"/>
          <w:szCs w:val="24"/>
          <w:highlight w:val="yellow"/>
        </w:rPr>
      </w:pPr>
      <w:r w:rsidRPr="0047200A">
        <w:rPr>
          <w:rFonts w:ascii="Times New Roman" w:hAnsi="Times New Roman" w:cs="Times New Roman"/>
          <w:sz w:val="24"/>
          <w:szCs w:val="24"/>
        </w:rPr>
        <w:t xml:space="preserve">13.4.2 - Prova de Inscrição no Cadastro de Contribuições Estadual ou Municipal, conforme o caso, pertinente ao seu ramo de atividade e compatível com o objeto licitado; </w:t>
      </w:r>
    </w:p>
    <w:p w:rsidR="007B206B" w:rsidRPr="0047200A" w:rsidRDefault="007B206B" w:rsidP="00F970AA">
      <w:pPr>
        <w:ind w:left="284"/>
        <w:jc w:val="both"/>
        <w:rPr>
          <w:rFonts w:ascii="Times New Roman" w:hAnsi="Times New Roman" w:cs="Times New Roman"/>
          <w:sz w:val="24"/>
          <w:szCs w:val="24"/>
          <w:highlight w:val="yellow"/>
        </w:rPr>
      </w:pPr>
      <w:r w:rsidRPr="0047200A">
        <w:rPr>
          <w:rFonts w:ascii="Times New Roman" w:hAnsi="Times New Roman" w:cs="Times New Roman"/>
          <w:sz w:val="24"/>
          <w:szCs w:val="24"/>
        </w:rPr>
        <w:t>13.4.3 - Certificado de Regularidade de Situação perante o Fundo de Garantia por Tempo de Serviço - FGTS, expedido pela Caixa Econômica Federal – CEF;</w:t>
      </w:r>
    </w:p>
    <w:p w:rsidR="007B206B" w:rsidRPr="0047200A" w:rsidRDefault="007B206B"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lastRenderedPageBreak/>
        <w:t xml:space="preserve">13.4.4 - Prova de Regularidade para com a Fazenda Federal e relativa à Seguridade Social (INSS); </w:t>
      </w:r>
    </w:p>
    <w:p w:rsidR="007B206B" w:rsidRPr="0047200A" w:rsidRDefault="007B206B"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13.4.5 - Prova de Regularidade com a Fazenda Estadual; </w:t>
      </w:r>
    </w:p>
    <w:p w:rsidR="007B206B" w:rsidRPr="0047200A" w:rsidRDefault="007B206B"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13.4.6 - prova de Regularidade para com a Fazenda Municipal;</w:t>
      </w:r>
    </w:p>
    <w:p w:rsidR="007B206B" w:rsidRPr="0047200A" w:rsidRDefault="007B206B"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13.4.7 - Certidão Negativa de Débitos Trabalhistas, exigida no art. 642 – A da consolidação das leis do trabalho acrescentado pela lei nº 12.440 de 07 de julho de 2011;</w:t>
      </w:r>
    </w:p>
    <w:p w:rsidR="007B206B" w:rsidRPr="0047200A" w:rsidRDefault="007B206B"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13.4.8 - Alvará de funcionamento emitida pela Agência Nacional de Petróleo (ANP) para exercício da atividade de revenda de GLP, conforme Portaria ANP nº 297/2003;</w:t>
      </w:r>
    </w:p>
    <w:p w:rsidR="007B206B" w:rsidRPr="0047200A" w:rsidRDefault="007B206B" w:rsidP="00F970AA">
      <w:pPr>
        <w:ind w:left="284"/>
        <w:jc w:val="both"/>
        <w:rPr>
          <w:rFonts w:ascii="Times New Roman" w:hAnsi="Times New Roman" w:cs="Times New Roman"/>
          <w:sz w:val="24"/>
          <w:szCs w:val="24"/>
        </w:rPr>
      </w:pPr>
      <w:r w:rsidRPr="0047200A">
        <w:rPr>
          <w:rFonts w:ascii="Times New Roman" w:hAnsi="Times New Roman" w:cs="Times New Roman"/>
          <w:sz w:val="24"/>
          <w:szCs w:val="24"/>
        </w:rPr>
        <w:t>13.4.9 – Laudo de vistoria do corpo de bombeiro (AVCB).</w:t>
      </w:r>
    </w:p>
    <w:p w:rsidR="007B206B" w:rsidRPr="00F53980" w:rsidRDefault="00F53980" w:rsidP="00F970AA">
      <w:pPr>
        <w:ind w:left="284"/>
        <w:jc w:val="both"/>
        <w:rPr>
          <w:rFonts w:ascii="Times New Roman" w:hAnsi="Times New Roman" w:cs="Times New Roman"/>
          <w:b/>
          <w:sz w:val="24"/>
          <w:szCs w:val="24"/>
        </w:rPr>
      </w:pPr>
      <w:r w:rsidRPr="00F53980">
        <w:rPr>
          <w:rFonts w:ascii="Times New Roman" w:hAnsi="Times New Roman" w:cs="Times New Roman"/>
          <w:b/>
          <w:sz w:val="24"/>
          <w:szCs w:val="24"/>
        </w:rPr>
        <w:t>13.4.10</w:t>
      </w:r>
      <w:r w:rsidR="007B206B" w:rsidRPr="00F53980">
        <w:rPr>
          <w:rFonts w:ascii="Times New Roman" w:hAnsi="Times New Roman" w:cs="Times New Roman"/>
          <w:b/>
          <w:sz w:val="24"/>
          <w:szCs w:val="24"/>
        </w:rPr>
        <w:t xml:space="preserve"> - Microempresas e Empresas de Pequeno Porte: </w:t>
      </w:r>
    </w:p>
    <w:p w:rsidR="007B206B" w:rsidRPr="0047200A" w:rsidRDefault="007B206B" w:rsidP="00F53980">
      <w:pPr>
        <w:ind w:left="567"/>
        <w:jc w:val="both"/>
        <w:rPr>
          <w:rFonts w:ascii="Times New Roman" w:hAnsi="Times New Roman" w:cs="Times New Roman"/>
          <w:sz w:val="24"/>
          <w:szCs w:val="24"/>
        </w:rPr>
      </w:pPr>
      <w:r w:rsidRPr="0047200A">
        <w:rPr>
          <w:rFonts w:ascii="Times New Roman" w:hAnsi="Times New Roman" w:cs="Times New Roman"/>
          <w:sz w:val="24"/>
          <w:szCs w:val="24"/>
        </w:rPr>
        <w:t>13.4.</w:t>
      </w:r>
      <w:r w:rsidR="00F53980">
        <w:rPr>
          <w:rFonts w:ascii="Times New Roman" w:hAnsi="Times New Roman" w:cs="Times New Roman"/>
          <w:sz w:val="24"/>
          <w:szCs w:val="24"/>
        </w:rPr>
        <w:t>10</w:t>
      </w:r>
      <w:r w:rsidRPr="0047200A">
        <w:rPr>
          <w:rFonts w:ascii="Times New Roman" w:hAnsi="Times New Roman" w:cs="Times New Roman"/>
          <w:sz w:val="24"/>
          <w:szCs w:val="24"/>
        </w:rPr>
        <w:t xml:space="preserve">.1 -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7B206B" w:rsidRPr="0047200A" w:rsidRDefault="00F53980" w:rsidP="00F53980">
      <w:pPr>
        <w:ind w:left="567"/>
        <w:jc w:val="both"/>
        <w:rPr>
          <w:rFonts w:ascii="Times New Roman" w:hAnsi="Times New Roman" w:cs="Times New Roman"/>
          <w:sz w:val="24"/>
          <w:szCs w:val="24"/>
        </w:rPr>
      </w:pPr>
      <w:r>
        <w:rPr>
          <w:rFonts w:ascii="Times New Roman" w:hAnsi="Times New Roman" w:cs="Times New Roman"/>
          <w:sz w:val="24"/>
          <w:szCs w:val="24"/>
        </w:rPr>
        <w:t>13.4.10</w:t>
      </w:r>
      <w:r w:rsidR="007B206B" w:rsidRPr="0047200A">
        <w:rPr>
          <w:rFonts w:ascii="Times New Roman" w:hAnsi="Times New Roman" w:cs="Times New Roman"/>
          <w:sz w:val="24"/>
          <w:szCs w:val="24"/>
        </w:rPr>
        <w:t xml:space="preserve">.2 - Havendo alguma restrição na Comprovação da Regularidade Fiscal exigida neste edital, será assegurado à Microempresa ou Empresa de Pequeno Porte adjudicatária deste certame o prazo de 5 (cinco) dias úteis, contados do momento em que for declarada o vencedor, prorrogáveis por igual período, a critério da Administração da PREFEITURA MUNICIPAL DE BOM JARDIM DE MINAS para a regularização da documentação, pagamento ou parcelamento do débito, e emissão de eventuais Certidões Negativas ou Positivas, com efeito de Certidão Negativa; </w:t>
      </w:r>
    </w:p>
    <w:p w:rsidR="007B206B" w:rsidRPr="0047200A" w:rsidRDefault="007B206B" w:rsidP="00F53980">
      <w:pPr>
        <w:ind w:left="567"/>
        <w:jc w:val="both"/>
        <w:rPr>
          <w:rFonts w:ascii="Times New Roman" w:hAnsi="Times New Roman" w:cs="Times New Roman"/>
          <w:sz w:val="24"/>
          <w:szCs w:val="24"/>
        </w:rPr>
      </w:pPr>
      <w:r w:rsidRPr="0047200A">
        <w:rPr>
          <w:rFonts w:ascii="Times New Roman" w:hAnsi="Times New Roman" w:cs="Times New Roman"/>
          <w:sz w:val="24"/>
          <w:szCs w:val="24"/>
        </w:rPr>
        <w:t>13.4.</w:t>
      </w:r>
      <w:r w:rsidR="00F53980">
        <w:rPr>
          <w:rFonts w:ascii="Times New Roman" w:hAnsi="Times New Roman" w:cs="Times New Roman"/>
          <w:sz w:val="24"/>
          <w:szCs w:val="24"/>
        </w:rPr>
        <w:t>10</w:t>
      </w:r>
      <w:r w:rsidRPr="0047200A">
        <w:rPr>
          <w:rFonts w:ascii="Times New Roman" w:hAnsi="Times New Roman" w:cs="Times New Roman"/>
          <w:sz w:val="24"/>
          <w:szCs w:val="24"/>
        </w:rPr>
        <w:t>.3 - A falta de regularização da documentação no prazo previsto neste edital implicará a decadência do direito à contratação, sem prejuízo das sanções previstas no art. 81 da Lei n° 8.666, de 21 de junho de 1993, sendo facultado à Administração convocar os licitantes remanescentes para assinar a Ata de Registro de Preços, na ordem de classificação, ou revogar a licitação.</w:t>
      </w:r>
    </w:p>
    <w:p w:rsidR="007B206B" w:rsidRPr="00F53980" w:rsidRDefault="007B206B" w:rsidP="00F970AA">
      <w:pPr>
        <w:ind w:left="284"/>
        <w:jc w:val="both"/>
        <w:rPr>
          <w:rFonts w:ascii="Times New Roman" w:hAnsi="Times New Roman" w:cs="Times New Roman"/>
          <w:b/>
          <w:sz w:val="24"/>
          <w:szCs w:val="24"/>
        </w:rPr>
      </w:pPr>
      <w:r w:rsidRPr="00F53980">
        <w:rPr>
          <w:rFonts w:ascii="Times New Roman" w:hAnsi="Times New Roman" w:cs="Times New Roman"/>
          <w:b/>
          <w:sz w:val="24"/>
          <w:szCs w:val="24"/>
        </w:rPr>
        <w:t xml:space="preserve">13.5 - DA DECLARAÇÃO RELATIVA À TRABALHO DE MENORES </w:t>
      </w:r>
    </w:p>
    <w:p w:rsidR="007B206B" w:rsidRPr="0047200A" w:rsidRDefault="007B206B" w:rsidP="00F53980">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13.5.1 - Declaração firmada pelo licitante nos termos do modelo que integra o ANEXO IV deste edital, expressando não empregar menor de dezoito anos em trabalho noturno, perigoso, insalubre, menores de dezesseis anos, salvo a partir de quatorze anos, na condição de aprendiz, em cumprimento ao disposto no inciso XXXIII do art. 7º da Constituição Federal de </w:t>
      </w:r>
      <w:r w:rsidRPr="0047200A">
        <w:rPr>
          <w:rFonts w:ascii="Times New Roman" w:hAnsi="Times New Roman" w:cs="Times New Roman"/>
          <w:sz w:val="24"/>
          <w:szCs w:val="24"/>
        </w:rPr>
        <w:lastRenderedPageBreak/>
        <w:t xml:space="preserve">1988 e de acordo com o inciso V do art. 27 da Lei Federal n/ 8.666/93, acrescido pela Lei Federal n/ 9.854/99, regulamentada pelo Decreto n/ 4.358/02. </w:t>
      </w:r>
    </w:p>
    <w:p w:rsidR="007B206B" w:rsidRPr="00F53980" w:rsidRDefault="007B206B" w:rsidP="00F970AA">
      <w:pPr>
        <w:ind w:left="284"/>
        <w:jc w:val="both"/>
        <w:rPr>
          <w:rFonts w:ascii="Times New Roman" w:hAnsi="Times New Roman" w:cs="Times New Roman"/>
          <w:b/>
          <w:sz w:val="24"/>
          <w:szCs w:val="24"/>
        </w:rPr>
      </w:pPr>
      <w:r w:rsidRPr="00F53980">
        <w:rPr>
          <w:rFonts w:ascii="Times New Roman" w:hAnsi="Times New Roman" w:cs="Times New Roman"/>
          <w:b/>
          <w:sz w:val="24"/>
          <w:szCs w:val="24"/>
        </w:rPr>
        <w:t xml:space="preserve">13.6 - DO CERTIFICADO DE REGISTRO CADASTRAL </w:t>
      </w:r>
    </w:p>
    <w:p w:rsidR="007B206B" w:rsidRPr="0047200A" w:rsidRDefault="007B206B" w:rsidP="00F53980">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13.6.1 - O Certificado de Registro Cadastral poderá ser apresentado opcionalmente pelos licitantes em substituição aos documentos para habilitação jurídica e regularidade fiscal. </w:t>
      </w:r>
    </w:p>
    <w:p w:rsidR="007B206B" w:rsidRPr="0047200A" w:rsidRDefault="007B206B" w:rsidP="00F53980">
      <w:pPr>
        <w:ind w:left="567"/>
        <w:jc w:val="both"/>
        <w:rPr>
          <w:rFonts w:ascii="Times New Roman" w:hAnsi="Times New Roman" w:cs="Times New Roman"/>
          <w:sz w:val="24"/>
          <w:szCs w:val="24"/>
        </w:rPr>
      </w:pPr>
      <w:r w:rsidRPr="0047200A">
        <w:rPr>
          <w:rFonts w:ascii="Times New Roman" w:hAnsi="Times New Roman" w:cs="Times New Roman"/>
          <w:sz w:val="24"/>
          <w:szCs w:val="24"/>
        </w:rPr>
        <w:t>13.6.2 - Por Certificado de Registro Cadastral, devidamente atualizado, entende-se aquele que se encontre em vigor na data estabelecida no preâmbulo deste edital para a entrega dos envelopes contendo a proposta comercial e os documentos dos licitantes.</w:t>
      </w:r>
    </w:p>
    <w:p w:rsidR="007B206B" w:rsidRPr="0047200A" w:rsidRDefault="007B206B" w:rsidP="00F53980">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13.6.3 - Todos os documentos comprobatórios exigidos para a habilitação deverão ter validade na data estabelecida no preâmbulo deste edital para a entrega dos envelopes contendo a proposta comercial e os documentos dos licitantes. </w:t>
      </w:r>
    </w:p>
    <w:p w:rsidR="007B206B" w:rsidRPr="0047200A" w:rsidRDefault="007B206B" w:rsidP="00F53980">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13.6.4 - As certidões valerão nos prazos que lhes são próprios ou, inexistindo esse prazo, reputar-se-ão válidas por 90 (noventa) dias, contados de sua expedição. </w:t>
      </w:r>
    </w:p>
    <w:p w:rsidR="007B206B" w:rsidRPr="00F53980" w:rsidRDefault="007B206B" w:rsidP="0047200A">
      <w:pPr>
        <w:rPr>
          <w:rFonts w:ascii="Times New Roman" w:hAnsi="Times New Roman" w:cs="Times New Roman"/>
          <w:b/>
          <w:sz w:val="24"/>
          <w:szCs w:val="24"/>
        </w:rPr>
      </w:pPr>
      <w:r w:rsidRPr="00F53980">
        <w:rPr>
          <w:rFonts w:ascii="Times New Roman" w:hAnsi="Times New Roman" w:cs="Times New Roman"/>
          <w:b/>
          <w:sz w:val="24"/>
          <w:szCs w:val="24"/>
        </w:rPr>
        <w:t xml:space="preserve">14 - DOS RECURSOS </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14.1 - Declarado o vencedor, qualquer licitante poderá manifestar imediata e motivadamente a intenção de recorrer, com registro em ata da síntese das suas razões, desde que munido de carta de credenciamento ou procuração com poderes específicos para tal. Os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14.2 - A falta de manifestação imediata e motivada importará a decadência do direito de recorrer e a adjudicação do objeto da licitação ao vencedor. </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14.3 - O acolhimento do recurso importará a invalidação apenas dos atos insuscetíveis de aproveitamento. </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14.4 - Os recursos e as contrarrazões interpostos pelos licitantes deverão ser entregues no Serviço de Protocolo da PREFEITURA MUNICIPAL DE BOM JARDIM DE MINAS.</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14.5 - Os recursos e as </w:t>
      </w:r>
      <w:r w:rsidR="00F53980" w:rsidRPr="0047200A">
        <w:rPr>
          <w:rFonts w:ascii="Times New Roman" w:hAnsi="Times New Roman" w:cs="Times New Roman"/>
          <w:sz w:val="24"/>
          <w:szCs w:val="24"/>
        </w:rPr>
        <w:t>contrarrazões</w:t>
      </w:r>
      <w:r w:rsidRPr="0047200A">
        <w:rPr>
          <w:rFonts w:ascii="Times New Roman" w:hAnsi="Times New Roman" w:cs="Times New Roman"/>
          <w:sz w:val="24"/>
          <w:szCs w:val="24"/>
        </w:rPr>
        <w:t xml:space="preserve"> interpostos pelos licitantes deverão ser entregues no Serviço de Protocolo da PREFEITURA MUNICIPAL DE BOM JARDIM DE MINAS, localizado na sala da CPL, situada no Edifício Sede da Prefeitura Municipal de Bom Jardim de Minas, na Avenida Dom Silvério, n° 170, centro das 08h às 11:00h e das 13:00h às 16:00h, diariamente, exceto aos sábados, domingos e feriados.</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lastRenderedPageBreak/>
        <w:t xml:space="preserve"> 14.6 - Decididos os recursos e constatada a regularidade dos atos praticados, a Autoridade competente da PREFEITURA MUNICIPAL DE BOM JARDIM DE MINAS adjudicará o objeto e homologará a licitação. </w:t>
      </w:r>
    </w:p>
    <w:p w:rsidR="007B206B" w:rsidRPr="00F53980" w:rsidRDefault="007B206B" w:rsidP="0047200A">
      <w:pPr>
        <w:rPr>
          <w:rFonts w:ascii="Times New Roman" w:hAnsi="Times New Roman" w:cs="Times New Roman"/>
          <w:b/>
          <w:sz w:val="24"/>
          <w:szCs w:val="24"/>
        </w:rPr>
      </w:pPr>
      <w:r w:rsidRPr="00F53980">
        <w:rPr>
          <w:rFonts w:ascii="Times New Roman" w:hAnsi="Times New Roman" w:cs="Times New Roman"/>
          <w:b/>
          <w:sz w:val="24"/>
          <w:szCs w:val="24"/>
        </w:rPr>
        <w:t xml:space="preserve">15 - DA FORMALIZAÇÃO DA ATA DE REGISTRO DE PREÇOS </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15.1 - Uma vez homologado o resultado da licitação pelo Prefeito, será formalizada a Ata, conforme ATA DE REGISTRO DE PREÇOS - ANEXO III, que constitui documento vinculativo obrigacional, com características de compromisso para a futura contratação, com validade de 12 meses, contados da data de sua assinatura.</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15.2 – A PREFEITURA MUNICIPAL DE BOM JARDIM DE MINAS convocará formalmente o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7B206B" w:rsidRPr="0047200A" w:rsidRDefault="007B206B" w:rsidP="00F53980">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15.2.1 - O prazo previsto no item anterior poderá ser prorrogado uma vez, por igual período, quando, durante o seu transcurso, for solicitado pelo fornecedor convocado, desde que ocorra motivo justificado e aceito pela PREFEITURA MUNICIPAL DE BOM JARDIM DE MINAS. </w:t>
      </w:r>
    </w:p>
    <w:p w:rsidR="007B206B" w:rsidRPr="0047200A" w:rsidRDefault="007B206B" w:rsidP="00F53980">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15.2.2 - Para retirada do empenho, o licitante vencedor deverá manter as mesmas condições de habilitação consignadas neste edital. </w:t>
      </w:r>
    </w:p>
    <w:p w:rsidR="007B206B" w:rsidRPr="0047200A" w:rsidRDefault="007B206B" w:rsidP="00F53980">
      <w:pPr>
        <w:ind w:left="567"/>
        <w:jc w:val="both"/>
        <w:rPr>
          <w:rFonts w:ascii="Times New Roman" w:hAnsi="Times New Roman" w:cs="Times New Roman"/>
          <w:sz w:val="24"/>
          <w:szCs w:val="24"/>
        </w:rPr>
      </w:pPr>
      <w:r w:rsidRPr="0047200A">
        <w:rPr>
          <w:rFonts w:ascii="Times New Roman" w:hAnsi="Times New Roman" w:cs="Times New Roman"/>
          <w:sz w:val="24"/>
          <w:szCs w:val="24"/>
        </w:rPr>
        <w:t>15.2.3 - Nos termos do art. 62 da Lei nº 8.666/93, o presente edital e seus anexos e a proposta do adjudicatário serão partes integrantes da nota de empenho de despesa, a qual substituirá o instrumento de contrato.</w:t>
      </w:r>
    </w:p>
    <w:p w:rsidR="007B206B" w:rsidRPr="0047200A" w:rsidRDefault="007B206B" w:rsidP="00F53980">
      <w:pPr>
        <w:ind w:left="567"/>
        <w:jc w:val="both"/>
        <w:rPr>
          <w:rFonts w:ascii="Times New Roman" w:hAnsi="Times New Roman" w:cs="Times New Roman"/>
          <w:sz w:val="24"/>
          <w:szCs w:val="24"/>
        </w:rPr>
      </w:pPr>
      <w:r w:rsidRPr="0047200A">
        <w:rPr>
          <w:rFonts w:ascii="Times New Roman" w:hAnsi="Times New Roman" w:cs="Times New Roman"/>
          <w:sz w:val="24"/>
          <w:szCs w:val="24"/>
        </w:rPr>
        <w:t>15.2.4 - A recusa injustificada do adjudicatário em aceitar a nota de empenho, até 5 (cinco) dias úteis após sua convocação, caracteriza o descumprimento total da obrigação, sujeitando-o às penalidades legalmente estabelecidas, e facultando a PREFEITURA MUNICIPAL DE BOM JARDIM DE MINAS convocar os licitantes remanescentes, obedecida a ordem de classificação ou revogar a licitação.</w:t>
      </w:r>
    </w:p>
    <w:p w:rsidR="007B206B" w:rsidRPr="0047200A" w:rsidRDefault="007B206B" w:rsidP="00F53980">
      <w:pPr>
        <w:ind w:left="567"/>
        <w:jc w:val="both"/>
        <w:rPr>
          <w:rFonts w:ascii="Times New Roman" w:hAnsi="Times New Roman" w:cs="Times New Roman"/>
          <w:sz w:val="24"/>
          <w:szCs w:val="24"/>
        </w:rPr>
      </w:pPr>
      <w:r w:rsidRPr="0047200A">
        <w:rPr>
          <w:rFonts w:ascii="Times New Roman" w:hAnsi="Times New Roman" w:cs="Times New Roman"/>
          <w:sz w:val="24"/>
          <w:szCs w:val="24"/>
        </w:rPr>
        <w:t>15.2.5 - É vedada a subcontratação, cessão ou transferência parcial ou total do objeto deste edital.</w:t>
      </w:r>
    </w:p>
    <w:p w:rsidR="007B206B" w:rsidRPr="0047200A" w:rsidRDefault="007B206B" w:rsidP="00F53980">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7B206B" w:rsidRPr="0047200A" w:rsidRDefault="007B206B" w:rsidP="00F53980">
      <w:pPr>
        <w:ind w:left="567"/>
        <w:jc w:val="both"/>
        <w:rPr>
          <w:rFonts w:ascii="Times New Roman" w:hAnsi="Times New Roman" w:cs="Times New Roman"/>
          <w:sz w:val="24"/>
          <w:szCs w:val="24"/>
        </w:rPr>
      </w:pPr>
      <w:r w:rsidRPr="0047200A">
        <w:rPr>
          <w:rFonts w:ascii="Times New Roman" w:hAnsi="Times New Roman" w:cs="Times New Roman"/>
          <w:sz w:val="24"/>
          <w:szCs w:val="24"/>
        </w:rPr>
        <w:lastRenderedPageBreak/>
        <w:t xml:space="preserve">15.2.7 - A Ata firmada com o licitante vencedor poderá ser alterada nos termos dos artigos 57, 58 e 65, da Lei Federal n° 8.666/93. </w:t>
      </w:r>
    </w:p>
    <w:p w:rsidR="007B206B" w:rsidRPr="00F53980" w:rsidRDefault="007B206B" w:rsidP="0047200A">
      <w:pPr>
        <w:rPr>
          <w:rFonts w:ascii="Times New Roman" w:hAnsi="Times New Roman" w:cs="Times New Roman"/>
          <w:b/>
          <w:sz w:val="24"/>
          <w:szCs w:val="24"/>
        </w:rPr>
      </w:pPr>
      <w:r w:rsidRPr="00F53980">
        <w:rPr>
          <w:rFonts w:ascii="Times New Roman" w:hAnsi="Times New Roman" w:cs="Times New Roman"/>
          <w:b/>
          <w:sz w:val="24"/>
          <w:szCs w:val="24"/>
        </w:rPr>
        <w:t xml:space="preserve">16 - DA EMISSÃO DOS PEDIDOS </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16.1 - A PREFEITURA MUNICIPAL DE BOM JARDIM DE MINAS, através das Secretarias requisitantes, respeitada a ordem de registro, selecionará os fornecedores para os quais serão emitidos os pedidos de fornecimento, quando necessário.</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16.2 - O fornecedor convocado que não cumprir as obrigações estabelecidas na ATA DE REGISTRO DE PREÇOS - ANEXO III estará sujeito às sanções previstas neste edital. Neste caso, a PREFEITURA MUNICIPAL DE BOM JARDIM DE MINAS convocará, obedecida a ordem de classificação, o próximo fornecedor registrado no SRP. </w:t>
      </w:r>
    </w:p>
    <w:p w:rsidR="007B206B" w:rsidRPr="00F53980" w:rsidRDefault="007B206B" w:rsidP="0047200A">
      <w:pPr>
        <w:rPr>
          <w:rFonts w:ascii="Times New Roman" w:hAnsi="Times New Roman" w:cs="Times New Roman"/>
          <w:b/>
          <w:sz w:val="24"/>
          <w:szCs w:val="24"/>
        </w:rPr>
      </w:pPr>
      <w:r w:rsidRPr="00F53980">
        <w:rPr>
          <w:rFonts w:ascii="Times New Roman" w:hAnsi="Times New Roman" w:cs="Times New Roman"/>
          <w:b/>
          <w:sz w:val="24"/>
          <w:szCs w:val="24"/>
        </w:rPr>
        <w:t>17 - DAS SANÇÕES ADMINISTRATIVAS</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17.1 - No caso de descumprimento total ou parcial das condições deste edital, a PREFEITURA MUNICIPAL DE BOM JARDIM DE MINAS, sem prejuízo das perdas e danos e das multas cabíveis, nos termos da lei civil, aplicará à contratada, conforme o caso, as penalidades previstas nos art. 86, 87 e 88 da Lei Federal n° 8.666/93, em especial, as seguintes sanções:</w:t>
      </w:r>
    </w:p>
    <w:p w:rsidR="007B206B" w:rsidRPr="0047200A" w:rsidRDefault="007B206B" w:rsidP="00F53980">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17.1.1 - Multa moratória de 1% (um por cento) ao dia, por dia útil que exceder o prazo de entrega, sobre o valor do saldo não atendido, respeitados os limites da lei civil; </w:t>
      </w:r>
    </w:p>
    <w:p w:rsidR="007B206B" w:rsidRPr="0047200A" w:rsidRDefault="007B206B" w:rsidP="00F53980">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17.1.2 - Multa administrativa de até 20% (vinte por cento) sobre o valor total da contratação, nas demais hipóteses de inadimplemento ou infração de qualquer natureza, seja contratual ou legal. </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17.2 - As multas moratórias e administrativas poderão ser aplicadas cumulativamente ou individualmente, não impedindo que a PREFEITURA MUNICIPAL DE BOM JARDIM DE MINAS rescinda unilateralmente o contrato e aplique as demais sanções legais cabíveis.</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17.4 - A aplicação de multas não elidirá, em face do descumprimento do pactuado, o direito a PREFEITURA MUNICIPAL DE BOM JARDIM DE MINAS de rescindir de pleno direito o contrato, independente de ação, notificação ou interpelação judicial ou extrajudicial, sem prejuízo das demais cominações legais e contratuais cabíveis, assegurados o contraditório e a ampla defesa. </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lastRenderedPageBreak/>
        <w:t>17.5 - O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w:t>
      </w:r>
    </w:p>
    <w:p w:rsidR="007B206B" w:rsidRPr="00F53980" w:rsidRDefault="007B206B" w:rsidP="0047200A">
      <w:pPr>
        <w:rPr>
          <w:rFonts w:ascii="Times New Roman" w:hAnsi="Times New Roman" w:cs="Times New Roman"/>
          <w:b/>
          <w:sz w:val="24"/>
          <w:szCs w:val="24"/>
        </w:rPr>
      </w:pPr>
      <w:r w:rsidRPr="00F53980">
        <w:rPr>
          <w:rFonts w:ascii="Times New Roman" w:hAnsi="Times New Roman" w:cs="Times New Roman"/>
          <w:b/>
          <w:sz w:val="24"/>
          <w:szCs w:val="24"/>
        </w:rPr>
        <w:t xml:space="preserve">18 - DO RECEBIMENTO DO OBJETO </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18.1 - A cada pedido, o recebimento provisório do objeto será efetuado pela Secretaria requisitante, no prazo de 1 (um) dia útil, nos termos do art. 73, inciso II, alínea a, da Lei Federal nº 8.666/93. </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18.2 - A cada pedido, o recebimento definitivo do objeto será efetuado pelo Setor de educação, no prazo máximo de 5 (cinco) dias úteis, depois de verificada a conformidade das quantidades e especificações com aquelas contratadas e consignadas no TERMO DE REFERÊNCIA – ANEXO II deste edital.</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18.3 - O aceite/aprovação dos produtos pela PREFEITURA MUNICIPAL DE BOM JARDIM DE MINAS não exclui a responsabilidade civil do fornecedor por vício de quantidade e/ou qualidade ou disparidades com as especificações estabelecidas no TERMO DE REFERÊNCIA – ANEXO II deste edital. </w:t>
      </w:r>
    </w:p>
    <w:p w:rsidR="007B206B" w:rsidRPr="00F53980" w:rsidRDefault="007B206B" w:rsidP="0047200A">
      <w:pPr>
        <w:rPr>
          <w:rFonts w:ascii="Times New Roman" w:hAnsi="Times New Roman" w:cs="Times New Roman"/>
          <w:b/>
          <w:sz w:val="24"/>
          <w:szCs w:val="24"/>
        </w:rPr>
      </w:pPr>
      <w:r w:rsidRPr="00F53980">
        <w:rPr>
          <w:rFonts w:ascii="Times New Roman" w:hAnsi="Times New Roman" w:cs="Times New Roman"/>
          <w:b/>
          <w:sz w:val="24"/>
          <w:szCs w:val="24"/>
        </w:rPr>
        <w:t>19 - DO CANCELAMENTO DO REGISTRO DE PREÇOS</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19.1 - O fornecedor registrado poderá ter o seu Registro de Preços cancelado, por intermédio de processo administrativo específico, assegurado o </w:t>
      </w:r>
      <w:r w:rsidR="00F53980" w:rsidRPr="0047200A">
        <w:rPr>
          <w:rFonts w:ascii="Times New Roman" w:hAnsi="Times New Roman" w:cs="Times New Roman"/>
          <w:sz w:val="24"/>
          <w:szCs w:val="24"/>
        </w:rPr>
        <w:t>contraditório e</w:t>
      </w:r>
      <w:r w:rsidRPr="0047200A">
        <w:rPr>
          <w:rFonts w:ascii="Times New Roman" w:hAnsi="Times New Roman" w:cs="Times New Roman"/>
          <w:sz w:val="24"/>
          <w:szCs w:val="24"/>
        </w:rPr>
        <w:t xml:space="preserve"> ampla defesa.</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19.2 - O cancelamento do seu registro poderá ser:</w:t>
      </w:r>
    </w:p>
    <w:p w:rsidR="007B206B" w:rsidRPr="0047200A" w:rsidRDefault="007B206B" w:rsidP="00F53980">
      <w:pPr>
        <w:ind w:left="567"/>
        <w:jc w:val="both"/>
        <w:rPr>
          <w:rFonts w:ascii="Times New Roman" w:hAnsi="Times New Roman" w:cs="Times New Roman"/>
          <w:sz w:val="24"/>
          <w:szCs w:val="24"/>
        </w:rPr>
      </w:pPr>
      <w:r w:rsidRPr="0047200A">
        <w:rPr>
          <w:rFonts w:ascii="Times New Roman" w:hAnsi="Times New Roman" w:cs="Times New Roman"/>
          <w:sz w:val="24"/>
          <w:szCs w:val="24"/>
        </w:rPr>
        <w:t>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7B206B" w:rsidRPr="0047200A" w:rsidRDefault="007B206B" w:rsidP="00F53980">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19.2.2 - Por iniciativa da PREFEITURA MUNICIPAL DE BOM JARDIM DE MINAS: </w:t>
      </w:r>
    </w:p>
    <w:p w:rsidR="007B206B" w:rsidRPr="0047200A" w:rsidRDefault="007B206B" w:rsidP="00F53980">
      <w:pPr>
        <w:ind w:left="851"/>
        <w:jc w:val="both"/>
        <w:rPr>
          <w:rFonts w:ascii="Times New Roman" w:hAnsi="Times New Roman" w:cs="Times New Roman"/>
          <w:sz w:val="24"/>
          <w:szCs w:val="24"/>
        </w:rPr>
      </w:pPr>
      <w:r w:rsidRPr="0047200A">
        <w:rPr>
          <w:rFonts w:ascii="Times New Roman" w:hAnsi="Times New Roman" w:cs="Times New Roman"/>
          <w:sz w:val="24"/>
          <w:szCs w:val="24"/>
        </w:rPr>
        <w:t xml:space="preserve">19.2.2.1 - Quando o fornecedor registrado: </w:t>
      </w:r>
    </w:p>
    <w:p w:rsidR="007B206B" w:rsidRPr="0047200A" w:rsidRDefault="007B206B" w:rsidP="00F53980">
      <w:pPr>
        <w:ind w:left="1134"/>
        <w:jc w:val="both"/>
        <w:rPr>
          <w:rFonts w:ascii="Times New Roman" w:hAnsi="Times New Roman" w:cs="Times New Roman"/>
          <w:sz w:val="24"/>
          <w:szCs w:val="24"/>
        </w:rPr>
      </w:pPr>
      <w:r w:rsidRPr="0047200A">
        <w:rPr>
          <w:rFonts w:ascii="Times New Roman" w:hAnsi="Times New Roman" w:cs="Times New Roman"/>
          <w:sz w:val="24"/>
          <w:szCs w:val="24"/>
        </w:rPr>
        <w:t xml:space="preserve">a) Não aceitar aumentar o preço registrado, na hipótese de este se tornar inferior àqueles praticados no mercado; </w:t>
      </w:r>
    </w:p>
    <w:p w:rsidR="007B206B" w:rsidRPr="0047200A" w:rsidRDefault="007B206B" w:rsidP="00F53980">
      <w:pPr>
        <w:ind w:left="1134"/>
        <w:jc w:val="both"/>
        <w:rPr>
          <w:rFonts w:ascii="Times New Roman" w:hAnsi="Times New Roman" w:cs="Times New Roman"/>
          <w:sz w:val="24"/>
          <w:szCs w:val="24"/>
        </w:rPr>
      </w:pPr>
      <w:r w:rsidRPr="0047200A">
        <w:rPr>
          <w:rFonts w:ascii="Times New Roman" w:hAnsi="Times New Roman" w:cs="Times New Roman"/>
          <w:sz w:val="24"/>
          <w:szCs w:val="24"/>
        </w:rPr>
        <w:lastRenderedPageBreak/>
        <w:t xml:space="preserve">b) Perder qualquer condição de habilitação ou qualificação técnica exigida no processo licitatório; </w:t>
      </w:r>
    </w:p>
    <w:p w:rsidR="007B206B" w:rsidRPr="0047200A" w:rsidRDefault="007B206B" w:rsidP="00F53980">
      <w:pPr>
        <w:ind w:left="1134"/>
        <w:jc w:val="both"/>
        <w:rPr>
          <w:rFonts w:ascii="Times New Roman" w:hAnsi="Times New Roman" w:cs="Times New Roman"/>
          <w:sz w:val="24"/>
          <w:szCs w:val="24"/>
        </w:rPr>
      </w:pPr>
      <w:r w:rsidRPr="0047200A">
        <w:rPr>
          <w:rFonts w:ascii="Times New Roman" w:hAnsi="Times New Roman" w:cs="Times New Roman"/>
          <w:sz w:val="24"/>
          <w:szCs w:val="24"/>
        </w:rPr>
        <w:t>c) Descumprir as obrigações decorrentes da ata de registro de preços;</w:t>
      </w:r>
    </w:p>
    <w:p w:rsidR="007B206B" w:rsidRPr="0047200A" w:rsidRDefault="007B206B" w:rsidP="00F53980">
      <w:pPr>
        <w:ind w:left="1134"/>
        <w:jc w:val="both"/>
        <w:rPr>
          <w:rFonts w:ascii="Times New Roman" w:hAnsi="Times New Roman" w:cs="Times New Roman"/>
          <w:sz w:val="24"/>
          <w:szCs w:val="24"/>
        </w:rPr>
      </w:pPr>
      <w:r w:rsidRPr="0047200A">
        <w:rPr>
          <w:rFonts w:ascii="Times New Roman" w:hAnsi="Times New Roman" w:cs="Times New Roman"/>
          <w:sz w:val="24"/>
          <w:szCs w:val="24"/>
        </w:rPr>
        <w:t xml:space="preserve">d) Deixar de retirar a respectiva nota de empenho ou instrumento equivalente, no prazo estabelecido da PREFEITURA MUNICIPAL DE BOM JARDIM DE MINAS, sem justificativa aceitável; </w:t>
      </w:r>
    </w:p>
    <w:p w:rsidR="007B206B" w:rsidRPr="0047200A" w:rsidRDefault="007B206B" w:rsidP="00F53980">
      <w:pPr>
        <w:ind w:left="851"/>
        <w:jc w:val="both"/>
        <w:rPr>
          <w:rFonts w:ascii="Times New Roman" w:hAnsi="Times New Roman" w:cs="Times New Roman"/>
          <w:sz w:val="24"/>
          <w:szCs w:val="24"/>
        </w:rPr>
      </w:pPr>
      <w:r w:rsidRPr="0047200A">
        <w:rPr>
          <w:rFonts w:ascii="Times New Roman" w:hAnsi="Times New Roman" w:cs="Times New Roman"/>
          <w:sz w:val="24"/>
          <w:szCs w:val="24"/>
        </w:rPr>
        <w:t xml:space="preserve">19.2.2.2 - Por razões de interesse público, devidamente motivadas e justificadas. </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19.3 - Em qualquer das hipóteses acima, concluído o processo a PREFEITURA MUNICIPAL DE BOM JARDIM DE MINAS fará o devido apostilamento na Ata de Registro de Preços e informará aos proponentes a nova ordem de registro. </w:t>
      </w:r>
    </w:p>
    <w:p w:rsidR="007B206B" w:rsidRPr="00F53980" w:rsidRDefault="007B206B" w:rsidP="00F53980">
      <w:pPr>
        <w:jc w:val="both"/>
        <w:rPr>
          <w:rFonts w:ascii="Times New Roman" w:hAnsi="Times New Roman" w:cs="Times New Roman"/>
          <w:b/>
          <w:sz w:val="24"/>
          <w:szCs w:val="24"/>
        </w:rPr>
      </w:pPr>
      <w:r w:rsidRPr="00F53980">
        <w:rPr>
          <w:rFonts w:ascii="Times New Roman" w:hAnsi="Times New Roman" w:cs="Times New Roman"/>
          <w:b/>
          <w:sz w:val="24"/>
          <w:szCs w:val="24"/>
        </w:rPr>
        <w:t>20 - DA REVOGAÇÃO DA ATA DE REGISTRO DE PREÇOS</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20.1 - A Ata de Registro de Preços poderá ser revogada pela Administração: </w:t>
      </w:r>
    </w:p>
    <w:p w:rsidR="007B206B" w:rsidRPr="00F53980" w:rsidRDefault="007B206B" w:rsidP="00F53980">
      <w:pPr>
        <w:ind w:left="284"/>
        <w:jc w:val="both"/>
        <w:rPr>
          <w:rFonts w:ascii="Times New Roman" w:hAnsi="Times New Roman" w:cs="Times New Roman"/>
          <w:b/>
          <w:sz w:val="24"/>
          <w:szCs w:val="24"/>
        </w:rPr>
      </w:pPr>
      <w:r w:rsidRPr="00F53980">
        <w:rPr>
          <w:rFonts w:ascii="Times New Roman" w:hAnsi="Times New Roman" w:cs="Times New Roman"/>
          <w:b/>
          <w:sz w:val="24"/>
          <w:szCs w:val="24"/>
        </w:rPr>
        <w:t xml:space="preserve">20.2 - Automaticamente: </w:t>
      </w:r>
    </w:p>
    <w:p w:rsidR="007B206B" w:rsidRPr="0047200A" w:rsidRDefault="007B206B" w:rsidP="00F53980">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20.2.1 - Por decurso de prazo de vigência; </w:t>
      </w:r>
    </w:p>
    <w:p w:rsidR="007B206B" w:rsidRPr="0047200A" w:rsidRDefault="007B206B" w:rsidP="00F53980">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20.2.2 - Quando não restarem fornecedores registrados. </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20.3 - Pela PREFEITURA MUNICIPAL DE BOM JARDIM DE </w:t>
      </w:r>
      <w:r w:rsidR="00F53980" w:rsidRPr="0047200A">
        <w:rPr>
          <w:rFonts w:ascii="Times New Roman" w:hAnsi="Times New Roman" w:cs="Times New Roman"/>
          <w:sz w:val="24"/>
          <w:szCs w:val="24"/>
        </w:rPr>
        <w:t>MINAS,</w:t>
      </w:r>
      <w:r w:rsidRPr="0047200A">
        <w:rPr>
          <w:rFonts w:ascii="Times New Roman" w:hAnsi="Times New Roman" w:cs="Times New Roman"/>
          <w:sz w:val="24"/>
          <w:szCs w:val="24"/>
        </w:rPr>
        <w:t xml:space="preserve"> quando caracterizado o interesse público. </w:t>
      </w:r>
    </w:p>
    <w:p w:rsidR="007B206B" w:rsidRPr="00F53980" w:rsidRDefault="007B206B" w:rsidP="00F53980">
      <w:pPr>
        <w:jc w:val="both"/>
        <w:rPr>
          <w:rFonts w:ascii="Times New Roman" w:hAnsi="Times New Roman" w:cs="Times New Roman"/>
          <w:b/>
          <w:sz w:val="24"/>
          <w:szCs w:val="24"/>
        </w:rPr>
      </w:pPr>
      <w:r w:rsidRPr="00F53980">
        <w:rPr>
          <w:rFonts w:ascii="Times New Roman" w:hAnsi="Times New Roman" w:cs="Times New Roman"/>
          <w:b/>
          <w:sz w:val="24"/>
          <w:szCs w:val="24"/>
        </w:rPr>
        <w:t>21 - DAS CONDIÇÕES DE PAGAMENTO</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21.1 - O licitante contratado deverá apresentar a documentação para a cobrança respectiva à Secretaria Requisitante, até o 5º (quinto) dia útil posterior à data final do período de adimplemento da obrigação. </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21.2 - Os documentos fiscais de cobrança deverão ser emitidos contra a Prefeitura Municipal de Bom Jardim de Minas, CNPJ 18.684.217/0001-23 - situada na Avenida Dom Silvério, n° 170, Centro. O pagamento será efetuado pela PREFEITURA MUNICIPAL DE BOM JARDIM DE MINAS, no 30º (trigésimo) dia corrido, a contar da data final do período de adimplemento da obrigação, cumpridas as formalidades legais e contratuais previstas. </w:t>
      </w:r>
    </w:p>
    <w:p w:rsidR="007B206B" w:rsidRPr="0047200A" w:rsidRDefault="00F53980" w:rsidP="00F53980">
      <w:pPr>
        <w:ind w:left="284"/>
        <w:jc w:val="both"/>
        <w:rPr>
          <w:rFonts w:ascii="Times New Roman" w:hAnsi="Times New Roman" w:cs="Times New Roman"/>
          <w:sz w:val="24"/>
          <w:szCs w:val="24"/>
        </w:rPr>
      </w:pPr>
      <w:r>
        <w:rPr>
          <w:rFonts w:ascii="Times New Roman" w:hAnsi="Times New Roman" w:cs="Times New Roman"/>
          <w:sz w:val="24"/>
          <w:szCs w:val="24"/>
        </w:rPr>
        <w:t>21.3</w:t>
      </w:r>
      <w:r w:rsidR="007B206B" w:rsidRPr="0047200A">
        <w:rPr>
          <w:rFonts w:ascii="Times New Roman" w:hAnsi="Times New Roman" w:cs="Times New Roman"/>
          <w:sz w:val="24"/>
          <w:szCs w:val="24"/>
        </w:rPr>
        <w:t xml:space="preserve"> - Na hipótese de o documento de cobrança apresentar erros, fica suspenso o prazo para pagamento, prosseguindo-se a contagem somente após a apresentação da nova documentação isenta de erros. </w:t>
      </w:r>
    </w:p>
    <w:p w:rsidR="007B206B" w:rsidRPr="00F53980" w:rsidRDefault="007B206B" w:rsidP="0047200A">
      <w:pPr>
        <w:rPr>
          <w:rFonts w:ascii="Times New Roman" w:hAnsi="Times New Roman" w:cs="Times New Roman"/>
          <w:b/>
          <w:sz w:val="24"/>
          <w:szCs w:val="24"/>
        </w:rPr>
      </w:pPr>
      <w:r w:rsidRPr="00F53980">
        <w:rPr>
          <w:rFonts w:ascii="Times New Roman" w:hAnsi="Times New Roman" w:cs="Times New Roman"/>
          <w:b/>
          <w:sz w:val="24"/>
          <w:szCs w:val="24"/>
        </w:rPr>
        <w:lastRenderedPageBreak/>
        <w:t>22 - DOS ANEXOS QUE INTEGRAM ESTE EDITAL</w:t>
      </w:r>
    </w:p>
    <w:p w:rsidR="007B206B" w:rsidRPr="0047200A" w:rsidRDefault="007B206B" w:rsidP="0090171F">
      <w:pPr>
        <w:spacing w:after="0" w:line="360" w:lineRule="auto"/>
        <w:ind w:left="284"/>
        <w:rPr>
          <w:rFonts w:ascii="Times New Roman" w:hAnsi="Times New Roman" w:cs="Times New Roman"/>
          <w:sz w:val="24"/>
          <w:szCs w:val="24"/>
        </w:rPr>
      </w:pPr>
      <w:r w:rsidRPr="0047200A">
        <w:rPr>
          <w:rFonts w:ascii="Times New Roman" w:hAnsi="Times New Roman" w:cs="Times New Roman"/>
          <w:sz w:val="24"/>
          <w:szCs w:val="24"/>
        </w:rPr>
        <w:t xml:space="preserve">22.1 - Anexo I – Modelo de Proposta Comercial; </w:t>
      </w:r>
    </w:p>
    <w:p w:rsidR="007B206B" w:rsidRPr="0047200A" w:rsidRDefault="007B206B" w:rsidP="0090171F">
      <w:pPr>
        <w:spacing w:after="0" w:line="360" w:lineRule="auto"/>
        <w:ind w:left="284"/>
        <w:rPr>
          <w:rFonts w:ascii="Times New Roman" w:hAnsi="Times New Roman" w:cs="Times New Roman"/>
          <w:sz w:val="24"/>
          <w:szCs w:val="24"/>
        </w:rPr>
      </w:pPr>
      <w:r w:rsidRPr="0047200A">
        <w:rPr>
          <w:rFonts w:ascii="Times New Roman" w:hAnsi="Times New Roman" w:cs="Times New Roman"/>
          <w:sz w:val="24"/>
          <w:szCs w:val="24"/>
        </w:rPr>
        <w:t xml:space="preserve">22.2 - Anexo II – Termo de Referência; </w:t>
      </w:r>
    </w:p>
    <w:p w:rsidR="007B206B" w:rsidRPr="0047200A" w:rsidRDefault="007B206B" w:rsidP="0090171F">
      <w:pPr>
        <w:spacing w:after="0" w:line="360" w:lineRule="auto"/>
        <w:ind w:left="284"/>
        <w:rPr>
          <w:rFonts w:ascii="Times New Roman" w:hAnsi="Times New Roman" w:cs="Times New Roman"/>
          <w:sz w:val="24"/>
          <w:szCs w:val="24"/>
        </w:rPr>
      </w:pPr>
      <w:r w:rsidRPr="0047200A">
        <w:rPr>
          <w:rFonts w:ascii="Times New Roman" w:hAnsi="Times New Roman" w:cs="Times New Roman"/>
          <w:sz w:val="24"/>
          <w:szCs w:val="24"/>
        </w:rPr>
        <w:t>22.3 - Anexo III – Minuta da Ata de Registro de Preços;</w:t>
      </w:r>
    </w:p>
    <w:p w:rsidR="007B206B" w:rsidRPr="0047200A" w:rsidRDefault="007B206B" w:rsidP="0090171F">
      <w:pPr>
        <w:spacing w:after="0" w:line="360" w:lineRule="auto"/>
        <w:ind w:left="284"/>
        <w:rPr>
          <w:rFonts w:ascii="Times New Roman" w:hAnsi="Times New Roman" w:cs="Times New Roman"/>
          <w:sz w:val="24"/>
          <w:szCs w:val="24"/>
        </w:rPr>
      </w:pPr>
      <w:r w:rsidRPr="0047200A">
        <w:rPr>
          <w:rFonts w:ascii="Times New Roman" w:hAnsi="Times New Roman" w:cs="Times New Roman"/>
          <w:sz w:val="24"/>
          <w:szCs w:val="24"/>
        </w:rPr>
        <w:t xml:space="preserve">22.4 - Anexo IV – Modelo de Declaração Relativa à Trabalho de Menores; </w:t>
      </w:r>
    </w:p>
    <w:p w:rsidR="007B206B" w:rsidRPr="0047200A" w:rsidRDefault="007B206B" w:rsidP="0090171F">
      <w:pPr>
        <w:spacing w:after="0" w:line="360" w:lineRule="auto"/>
        <w:ind w:left="284"/>
        <w:rPr>
          <w:rFonts w:ascii="Times New Roman" w:hAnsi="Times New Roman" w:cs="Times New Roman"/>
          <w:sz w:val="24"/>
          <w:szCs w:val="24"/>
        </w:rPr>
      </w:pPr>
      <w:r w:rsidRPr="0047200A">
        <w:rPr>
          <w:rFonts w:ascii="Times New Roman" w:hAnsi="Times New Roman" w:cs="Times New Roman"/>
          <w:sz w:val="24"/>
          <w:szCs w:val="24"/>
        </w:rPr>
        <w:t xml:space="preserve">22.5 - Anexo V – Modelo de Declaração de Atendimento aos Requisitos de Habilitação; </w:t>
      </w:r>
    </w:p>
    <w:p w:rsidR="007B206B" w:rsidRPr="0047200A" w:rsidRDefault="007B206B" w:rsidP="0090171F">
      <w:pPr>
        <w:spacing w:after="0" w:line="360" w:lineRule="auto"/>
        <w:ind w:left="284"/>
        <w:rPr>
          <w:rFonts w:ascii="Times New Roman" w:hAnsi="Times New Roman" w:cs="Times New Roman"/>
          <w:sz w:val="24"/>
          <w:szCs w:val="24"/>
        </w:rPr>
      </w:pPr>
      <w:r w:rsidRPr="0047200A">
        <w:rPr>
          <w:rFonts w:ascii="Times New Roman" w:hAnsi="Times New Roman" w:cs="Times New Roman"/>
          <w:sz w:val="24"/>
          <w:szCs w:val="24"/>
        </w:rPr>
        <w:t xml:space="preserve">22.6 - Anexo VI – Modelo de Declaração de ME ou EPP; </w:t>
      </w:r>
    </w:p>
    <w:p w:rsidR="007B206B" w:rsidRPr="0047200A" w:rsidRDefault="007B206B" w:rsidP="0090171F">
      <w:pPr>
        <w:spacing w:after="0" w:line="360" w:lineRule="auto"/>
        <w:ind w:left="284"/>
        <w:rPr>
          <w:rFonts w:ascii="Times New Roman" w:hAnsi="Times New Roman" w:cs="Times New Roman"/>
          <w:sz w:val="24"/>
          <w:szCs w:val="24"/>
        </w:rPr>
      </w:pPr>
      <w:r w:rsidRPr="0047200A">
        <w:rPr>
          <w:rFonts w:ascii="Times New Roman" w:hAnsi="Times New Roman" w:cs="Times New Roman"/>
          <w:sz w:val="24"/>
          <w:szCs w:val="24"/>
        </w:rPr>
        <w:t>22.7 – Anexo VII – Modelo de Procuração.</w:t>
      </w:r>
    </w:p>
    <w:p w:rsidR="007B206B" w:rsidRPr="00F53980" w:rsidRDefault="007B206B" w:rsidP="0047200A">
      <w:pPr>
        <w:rPr>
          <w:rFonts w:ascii="Times New Roman" w:hAnsi="Times New Roman" w:cs="Times New Roman"/>
          <w:b/>
          <w:sz w:val="24"/>
          <w:szCs w:val="24"/>
        </w:rPr>
      </w:pPr>
      <w:r w:rsidRPr="00F53980">
        <w:rPr>
          <w:rFonts w:ascii="Times New Roman" w:hAnsi="Times New Roman" w:cs="Times New Roman"/>
          <w:b/>
          <w:sz w:val="24"/>
          <w:szCs w:val="24"/>
        </w:rPr>
        <w:t xml:space="preserve">23 - DAS CONSIDERAÇÕES DE CARÁTER GERAL </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23.1 - O esclarecimento de dúvidas e informações sobre o presente edital poderão ser requeridos, por escrito, inclusive por fax, através da linha telefônica n° (32) 3292-1601, da PREFEITURA MUNICIPAL DE BOM JARDIM DE MINAS, das 08:00h às 11:00 e das 13:00h às 16:00h, diariamente, exceto aos sábados, domingos e feriados, até dois dias úteis anteriores à data fixada neste edital para recebimento das propostas. </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23.2 - As impugnações interpostas deverão ser entregues no Serviço de Protocolo da PREFEITURA MUNICIPAL DE BOM JARDIM DE MINAS, diariamente, exceto aos sábados, domingos e feriados, e serão dirigidas </w:t>
      </w:r>
      <w:r w:rsidR="0090171F">
        <w:rPr>
          <w:rFonts w:ascii="Times New Roman" w:hAnsi="Times New Roman" w:cs="Times New Roman"/>
          <w:sz w:val="24"/>
          <w:szCs w:val="24"/>
        </w:rPr>
        <w:t>a pregoeira</w:t>
      </w:r>
      <w:r w:rsidRPr="0047200A">
        <w:rPr>
          <w:rFonts w:ascii="Times New Roman" w:hAnsi="Times New Roman" w:cs="Times New Roman"/>
          <w:sz w:val="24"/>
          <w:szCs w:val="24"/>
        </w:rPr>
        <w:t xml:space="preserve">, até dois dias úteis anteriores à data fixada neste edital para recebimento das propostas. </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23.3 - Caberá </w:t>
      </w:r>
      <w:r w:rsidR="0090171F">
        <w:rPr>
          <w:rFonts w:ascii="Times New Roman" w:hAnsi="Times New Roman" w:cs="Times New Roman"/>
          <w:sz w:val="24"/>
          <w:szCs w:val="24"/>
        </w:rPr>
        <w:t>a pregoeira</w:t>
      </w:r>
      <w:r w:rsidRPr="0047200A">
        <w:rPr>
          <w:rFonts w:ascii="Times New Roman" w:hAnsi="Times New Roman" w:cs="Times New Roman"/>
          <w:sz w:val="24"/>
          <w:szCs w:val="24"/>
        </w:rPr>
        <w:t xml:space="preserve">responder, antes da realização da sessão, às impugnações interpostas pelos potenciais licitantes, com encaminhamento de cópia da resposta para todos os interessados </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23.4 - O acompanhamento dos resultados das fases desta licitação, bem como dos pedidos de esclarecimentos e impugnações, poderá ser feito através do e-mail bom licitacao@bomjardimdeminas.mg.gov.br, via fax ou no quadro de avisos da Prefeitura Municipal de Bom Jardim de Minas.</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23.5 - É facultada </w:t>
      </w:r>
      <w:r w:rsidR="0090171F">
        <w:rPr>
          <w:rFonts w:ascii="Times New Roman" w:hAnsi="Times New Roman" w:cs="Times New Roman"/>
          <w:sz w:val="24"/>
          <w:szCs w:val="24"/>
        </w:rPr>
        <w:t>a pregoeira</w:t>
      </w:r>
      <w:r w:rsidRPr="0047200A">
        <w:rPr>
          <w:rFonts w:ascii="Times New Roman" w:hAnsi="Times New Roman" w:cs="Times New Roman"/>
          <w:sz w:val="24"/>
          <w:szCs w:val="24"/>
        </w:rPr>
        <w:t xml:space="preserve">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23.6 - A Administração poderá, a qualquer momento, revogar esta licitação por razões de interesse público decorrente de fato superveniente devidamente comprovado, ou anular o certame se constatado vício no seu processamento.</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lastRenderedPageBreak/>
        <w:t xml:space="preserve">23.7 - Ocorrendo a revogação ou anulação do certame, a decisão será publicada no mesmo veículo em que se deu a publicação do aviso inicial. </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23.8 - Na contagem dos prazos estabelecidos neste edital, excluir-se-á o dia do início e incluir-se-á o do vencimento.</w:t>
      </w:r>
    </w:p>
    <w:p w:rsidR="007B206B" w:rsidRPr="0047200A"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23.9 - Os casos omissos serão resolvidos </w:t>
      </w:r>
      <w:r w:rsidR="0090171F">
        <w:rPr>
          <w:rFonts w:ascii="Times New Roman" w:hAnsi="Times New Roman" w:cs="Times New Roman"/>
          <w:sz w:val="24"/>
          <w:szCs w:val="24"/>
        </w:rPr>
        <w:t>pela pregoeira</w:t>
      </w:r>
      <w:r w:rsidRPr="0047200A">
        <w:rPr>
          <w:rFonts w:ascii="Times New Roman" w:hAnsi="Times New Roman" w:cs="Times New Roman"/>
          <w:sz w:val="24"/>
          <w:szCs w:val="24"/>
        </w:rPr>
        <w:t xml:space="preserve">, com auxílio da equipe de apoio. </w:t>
      </w:r>
    </w:p>
    <w:p w:rsidR="002F0F02" w:rsidRDefault="007B206B" w:rsidP="00F53980">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23.10 - A PREFEITURA MUNICIPAL DE BOM JARDIM DE MINAS e os licitantes do certame elegem o foro do Município de Bom Jardim de Minas para dirimir qualquer questão controversa relacionada com o presente edital. </w:t>
      </w:r>
    </w:p>
    <w:p w:rsidR="007B206B" w:rsidRDefault="00F53980" w:rsidP="002F0F02">
      <w:pPr>
        <w:ind w:left="284"/>
        <w:jc w:val="right"/>
        <w:rPr>
          <w:rFonts w:ascii="Times New Roman" w:hAnsi="Times New Roman" w:cs="Times New Roman"/>
          <w:sz w:val="24"/>
          <w:szCs w:val="24"/>
        </w:rPr>
      </w:pPr>
      <w:r>
        <w:rPr>
          <w:rFonts w:ascii="Times New Roman" w:hAnsi="Times New Roman" w:cs="Times New Roman"/>
          <w:sz w:val="24"/>
          <w:szCs w:val="24"/>
        </w:rPr>
        <w:t>Bom Jardim de Minas, 14 de maio 2019</w:t>
      </w:r>
      <w:r w:rsidR="007B206B" w:rsidRPr="0047200A">
        <w:rPr>
          <w:rFonts w:ascii="Times New Roman" w:hAnsi="Times New Roman" w:cs="Times New Roman"/>
          <w:sz w:val="24"/>
          <w:szCs w:val="24"/>
        </w:rPr>
        <w:t>.</w:t>
      </w:r>
    </w:p>
    <w:p w:rsidR="0090171F" w:rsidRDefault="0090171F" w:rsidP="002F0F02">
      <w:pPr>
        <w:ind w:left="284"/>
        <w:jc w:val="right"/>
        <w:rPr>
          <w:rFonts w:ascii="Times New Roman" w:hAnsi="Times New Roman" w:cs="Times New Roman"/>
          <w:sz w:val="24"/>
          <w:szCs w:val="24"/>
        </w:rPr>
      </w:pPr>
    </w:p>
    <w:p w:rsidR="007B206B" w:rsidRPr="00F53980" w:rsidRDefault="00F53980" w:rsidP="00F53980">
      <w:pPr>
        <w:spacing w:after="0"/>
        <w:jc w:val="center"/>
        <w:rPr>
          <w:rFonts w:ascii="Times New Roman" w:hAnsi="Times New Roman" w:cs="Times New Roman"/>
          <w:b/>
          <w:sz w:val="24"/>
          <w:szCs w:val="24"/>
        </w:rPr>
      </w:pPr>
      <w:r w:rsidRPr="00F53980">
        <w:rPr>
          <w:rFonts w:ascii="Times New Roman" w:hAnsi="Times New Roman" w:cs="Times New Roman"/>
          <w:b/>
          <w:sz w:val="24"/>
          <w:szCs w:val="24"/>
        </w:rPr>
        <w:t>Brunara Luana Landim</w:t>
      </w:r>
    </w:p>
    <w:p w:rsidR="00F53980" w:rsidRDefault="00F53980" w:rsidP="00F53980">
      <w:pPr>
        <w:spacing w:after="0"/>
        <w:jc w:val="center"/>
        <w:rPr>
          <w:rFonts w:ascii="Times New Roman" w:hAnsi="Times New Roman" w:cs="Times New Roman"/>
          <w:b/>
          <w:sz w:val="24"/>
          <w:szCs w:val="24"/>
        </w:rPr>
      </w:pPr>
      <w:r w:rsidRPr="00F53980">
        <w:rPr>
          <w:rFonts w:ascii="Times New Roman" w:hAnsi="Times New Roman" w:cs="Times New Roman"/>
          <w:b/>
          <w:sz w:val="24"/>
          <w:szCs w:val="24"/>
        </w:rPr>
        <w:t>Pregoeira</w:t>
      </w:r>
    </w:p>
    <w:p w:rsidR="0090171F" w:rsidRDefault="0090171F" w:rsidP="00F53980">
      <w:pPr>
        <w:spacing w:after="0"/>
        <w:jc w:val="center"/>
        <w:rPr>
          <w:rFonts w:ascii="Times New Roman" w:hAnsi="Times New Roman" w:cs="Times New Roman"/>
          <w:b/>
          <w:sz w:val="24"/>
          <w:szCs w:val="24"/>
        </w:rPr>
      </w:pPr>
    </w:p>
    <w:p w:rsidR="0090171F" w:rsidRDefault="0090171F" w:rsidP="00F53980">
      <w:pPr>
        <w:spacing w:after="0"/>
        <w:jc w:val="center"/>
        <w:rPr>
          <w:rFonts w:ascii="Times New Roman" w:hAnsi="Times New Roman" w:cs="Times New Roman"/>
          <w:b/>
          <w:sz w:val="24"/>
          <w:szCs w:val="24"/>
        </w:rPr>
      </w:pPr>
    </w:p>
    <w:p w:rsidR="0090171F" w:rsidRDefault="0090171F" w:rsidP="00F53980">
      <w:pPr>
        <w:spacing w:after="0"/>
        <w:jc w:val="center"/>
        <w:rPr>
          <w:rFonts w:ascii="Times New Roman" w:hAnsi="Times New Roman" w:cs="Times New Roman"/>
          <w:b/>
          <w:sz w:val="24"/>
          <w:szCs w:val="24"/>
        </w:rPr>
      </w:pPr>
    </w:p>
    <w:p w:rsidR="0090171F" w:rsidRDefault="0090171F" w:rsidP="00F53980">
      <w:pPr>
        <w:spacing w:after="0"/>
        <w:jc w:val="center"/>
        <w:rPr>
          <w:rFonts w:ascii="Times New Roman" w:hAnsi="Times New Roman" w:cs="Times New Roman"/>
          <w:b/>
          <w:sz w:val="24"/>
          <w:szCs w:val="24"/>
        </w:rPr>
      </w:pPr>
    </w:p>
    <w:p w:rsidR="001352DB" w:rsidRDefault="001352DB" w:rsidP="00F53980">
      <w:pPr>
        <w:spacing w:after="0"/>
        <w:jc w:val="center"/>
        <w:rPr>
          <w:rFonts w:ascii="Times New Roman" w:hAnsi="Times New Roman" w:cs="Times New Roman"/>
          <w:b/>
          <w:sz w:val="24"/>
          <w:szCs w:val="24"/>
        </w:rPr>
      </w:pPr>
    </w:p>
    <w:p w:rsidR="001352DB" w:rsidRDefault="001352DB" w:rsidP="00F53980">
      <w:pPr>
        <w:spacing w:after="0"/>
        <w:jc w:val="center"/>
        <w:rPr>
          <w:rFonts w:ascii="Times New Roman" w:hAnsi="Times New Roman" w:cs="Times New Roman"/>
          <w:b/>
          <w:sz w:val="24"/>
          <w:szCs w:val="24"/>
        </w:rPr>
      </w:pPr>
    </w:p>
    <w:p w:rsidR="001352DB" w:rsidRDefault="001352DB" w:rsidP="00F53980">
      <w:pPr>
        <w:spacing w:after="0"/>
        <w:jc w:val="center"/>
        <w:rPr>
          <w:rFonts w:ascii="Times New Roman" w:hAnsi="Times New Roman" w:cs="Times New Roman"/>
          <w:b/>
          <w:sz w:val="24"/>
          <w:szCs w:val="24"/>
        </w:rPr>
      </w:pPr>
    </w:p>
    <w:p w:rsidR="001352DB" w:rsidRDefault="001352DB" w:rsidP="00F53980">
      <w:pPr>
        <w:spacing w:after="0"/>
        <w:jc w:val="center"/>
        <w:rPr>
          <w:rFonts w:ascii="Times New Roman" w:hAnsi="Times New Roman" w:cs="Times New Roman"/>
          <w:b/>
          <w:sz w:val="24"/>
          <w:szCs w:val="24"/>
        </w:rPr>
      </w:pPr>
    </w:p>
    <w:p w:rsidR="001352DB" w:rsidRDefault="001352DB" w:rsidP="00F53980">
      <w:pPr>
        <w:spacing w:after="0"/>
        <w:jc w:val="center"/>
        <w:rPr>
          <w:rFonts w:ascii="Times New Roman" w:hAnsi="Times New Roman" w:cs="Times New Roman"/>
          <w:b/>
          <w:sz w:val="24"/>
          <w:szCs w:val="24"/>
        </w:rPr>
      </w:pPr>
    </w:p>
    <w:p w:rsidR="001352DB" w:rsidRDefault="001352DB" w:rsidP="00F53980">
      <w:pPr>
        <w:spacing w:after="0"/>
        <w:jc w:val="center"/>
        <w:rPr>
          <w:rFonts w:ascii="Times New Roman" w:hAnsi="Times New Roman" w:cs="Times New Roman"/>
          <w:b/>
          <w:sz w:val="24"/>
          <w:szCs w:val="24"/>
        </w:rPr>
      </w:pPr>
    </w:p>
    <w:p w:rsidR="001352DB" w:rsidRDefault="001352DB" w:rsidP="00F53980">
      <w:pPr>
        <w:spacing w:after="0"/>
        <w:jc w:val="center"/>
        <w:rPr>
          <w:rFonts w:ascii="Times New Roman" w:hAnsi="Times New Roman" w:cs="Times New Roman"/>
          <w:b/>
          <w:sz w:val="24"/>
          <w:szCs w:val="24"/>
        </w:rPr>
      </w:pPr>
    </w:p>
    <w:p w:rsidR="001352DB" w:rsidRDefault="001352DB" w:rsidP="00F53980">
      <w:pPr>
        <w:spacing w:after="0"/>
        <w:jc w:val="center"/>
        <w:rPr>
          <w:rFonts w:ascii="Times New Roman" w:hAnsi="Times New Roman" w:cs="Times New Roman"/>
          <w:b/>
          <w:sz w:val="24"/>
          <w:szCs w:val="24"/>
        </w:rPr>
      </w:pPr>
    </w:p>
    <w:p w:rsidR="001352DB" w:rsidRDefault="001352DB" w:rsidP="00F53980">
      <w:pPr>
        <w:spacing w:after="0"/>
        <w:jc w:val="center"/>
        <w:rPr>
          <w:rFonts w:ascii="Times New Roman" w:hAnsi="Times New Roman" w:cs="Times New Roman"/>
          <w:b/>
          <w:sz w:val="24"/>
          <w:szCs w:val="24"/>
        </w:rPr>
      </w:pPr>
    </w:p>
    <w:p w:rsidR="001352DB" w:rsidRDefault="001352DB" w:rsidP="00F53980">
      <w:pPr>
        <w:spacing w:after="0"/>
        <w:jc w:val="center"/>
        <w:rPr>
          <w:rFonts w:ascii="Times New Roman" w:hAnsi="Times New Roman" w:cs="Times New Roman"/>
          <w:b/>
          <w:sz w:val="24"/>
          <w:szCs w:val="24"/>
        </w:rPr>
      </w:pPr>
    </w:p>
    <w:p w:rsidR="001352DB" w:rsidRDefault="001352DB" w:rsidP="00F53980">
      <w:pPr>
        <w:spacing w:after="0"/>
        <w:jc w:val="center"/>
        <w:rPr>
          <w:rFonts w:ascii="Times New Roman" w:hAnsi="Times New Roman" w:cs="Times New Roman"/>
          <w:b/>
          <w:sz w:val="24"/>
          <w:szCs w:val="24"/>
        </w:rPr>
      </w:pPr>
    </w:p>
    <w:p w:rsidR="001352DB" w:rsidRDefault="001352DB" w:rsidP="00F53980">
      <w:pPr>
        <w:spacing w:after="0"/>
        <w:jc w:val="center"/>
        <w:rPr>
          <w:rFonts w:ascii="Times New Roman" w:hAnsi="Times New Roman" w:cs="Times New Roman"/>
          <w:b/>
          <w:sz w:val="24"/>
          <w:szCs w:val="24"/>
        </w:rPr>
      </w:pPr>
    </w:p>
    <w:p w:rsidR="001352DB" w:rsidRDefault="001352DB" w:rsidP="00F53980">
      <w:pPr>
        <w:spacing w:after="0"/>
        <w:jc w:val="center"/>
        <w:rPr>
          <w:rFonts w:ascii="Times New Roman" w:hAnsi="Times New Roman" w:cs="Times New Roman"/>
          <w:b/>
          <w:sz w:val="24"/>
          <w:szCs w:val="24"/>
        </w:rPr>
      </w:pPr>
    </w:p>
    <w:p w:rsidR="001352DB" w:rsidRDefault="001352DB" w:rsidP="00F53980">
      <w:pPr>
        <w:spacing w:after="0"/>
        <w:jc w:val="center"/>
        <w:rPr>
          <w:rFonts w:ascii="Times New Roman" w:hAnsi="Times New Roman" w:cs="Times New Roman"/>
          <w:b/>
          <w:sz w:val="24"/>
          <w:szCs w:val="24"/>
        </w:rPr>
      </w:pPr>
    </w:p>
    <w:p w:rsidR="001352DB" w:rsidRDefault="001352DB" w:rsidP="00F53980">
      <w:pPr>
        <w:spacing w:after="0"/>
        <w:jc w:val="center"/>
        <w:rPr>
          <w:rFonts w:ascii="Times New Roman" w:hAnsi="Times New Roman" w:cs="Times New Roman"/>
          <w:b/>
          <w:sz w:val="24"/>
          <w:szCs w:val="24"/>
        </w:rPr>
      </w:pPr>
    </w:p>
    <w:p w:rsidR="001352DB" w:rsidRDefault="001352DB" w:rsidP="00F53980">
      <w:pPr>
        <w:spacing w:after="0"/>
        <w:jc w:val="center"/>
        <w:rPr>
          <w:rFonts w:ascii="Times New Roman" w:hAnsi="Times New Roman" w:cs="Times New Roman"/>
          <w:b/>
          <w:sz w:val="24"/>
          <w:szCs w:val="24"/>
        </w:rPr>
      </w:pPr>
    </w:p>
    <w:p w:rsidR="0090171F" w:rsidRPr="00F53980" w:rsidRDefault="0090171F" w:rsidP="00F53980">
      <w:pPr>
        <w:spacing w:after="0"/>
        <w:jc w:val="center"/>
        <w:rPr>
          <w:rFonts w:ascii="Times New Roman" w:hAnsi="Times New Roman" w:cs="Times New Roman"/>
          <w:b/>
          <w:sz w:val="24"/>
          <w:szCs w:val="24"/>
        </w:rPr>
      </w:pPr>
    </w:p>
    <w:p w:rsidR="007B206B" w:rsidRPr="0047200A" w:rsidRDefault="007B206B" w:rsidP="0047200A">
      <w:pPr>
        <w:rPr>
          <w:rFonts w:ascii="Times New Roman" w:hAnsi="Times New Roman" w:cs="Times New Roman"/>
          <w:sz w:val="24"/>
          <w:szCs w:val="24"/>
        </w:rPr>
      </w:pPr>
    </w:p>
    <w:p w:rsidR="007B206B" w:rsidRPr="002F0F02" w:rsidRDefault="007B206B" w:rsidP="002F0F02">
      <w:pPr>
        <w:jc w:val="center"/>
        <w:rPr>
          <w:rFonts w:ascii="Times New Roman" w:hAnsi="Times New Roman" w:cs="Times New Roman"/>
          <w:b/>
          <w:sz w:val="24"/>
          <w:szCs w:val="24"/>
        </w:rPr>
      </w:pPr>
      <w:r w:rsidRPr="002F0F02">
        <w:rPr>
          <w:rFonts w:ascii="Times New Roman" w:hAnsi="Times New Roman" w:cs="Times New Roman"/>
          <w:b/>
          <w:sz w:val="24"/>
          <w:szCs w:val="24"/>
        </w:rPr>
        <w:lastRenderedPageBreak/>
        <w:t>ANEXO I</w:t>
      </w:r>
      <w:r w:rsidR="002F0F02">
        <w:rPr>
          <w:rFonts w:ascii="Times New Roman" w:hAnsi="Times New Roman" w:cs="Times New Roman"/>
          <w:b/>
          <w:sz w:val="24"/>
          <w:szCs w:val="24"/>
        </w:rPr>
        <w:t xml:space="preserve"> - </w:t>
      </w:r>
      <w:r w:rsidRPr="002F0F02">
        <w:rPr>
          <w:rFonts w:ascii="Times New Roman" w:hAnsi="Times New Roman" w:cs="Times New Roman"/>
          <w:b/>
          <w:sz w:val="24"/>
          <w:szCs w:val="24"/>
        </w:rPr>
        <w:t>MODELO DE PROPOSTA COMERCIAL</w:t>
      </w:r>
    </w:p>
    <w:p w:rsidR="007B206B" w:rsidRPr="002F0F02" w:rsidRDefault="002F0F02" w:rsidP="002F0F02">
      <w:pPr>
        <w:jc w:val="center"/>
        <w:rPr>
          <w:rFonts w:ascii="Times New Roman" w:hAnsi="Times New Roman" w:cs="Times New Roman"/>
          <w:b/>
          <w:sz w:val="24"/>
          <w:szCs w:val="24"/>
        </w:rPr>
      </w:pPr>
      <w:r>
        <w:rPr>
          <w:rFonts w:ascii="Times New Roman" w:hAnsi="Times New Roman" w:cs="Times New Roman"/>
          <w:b/>
          <w:sz w:val="24"/>
          <w:szCs w:val="24"/>
        </w:rPr>
        <w:t>PROCESSO LICITATÓRIO 039/2019</w:t>
      </w:r>
    </w:p>
    <w:p w:rsidR="007B206B" w:rsidRPr="002F0F02" w:rsidRDefault="002F0F02" w:rsidP="002F0F02">
      <w:pPr>
        <w:jc w:val="center"/>
        <w:rPr>
          <w:rFonts w:ascii="Times New Roman" w:hAnsi="Times New Roman" w:cs="Times New Roman"/>
          <w:b/>
          <w:sz w:val="24"/>
          <w:szCs w:val="24"/>
        </w:rPr>
      </w:pPr>
      <w:r>
        <w:rPr>
          <w:rFonts w:ascii="Times New Roman" w:hAnsi="Times New Roman" w:cs="Times New Roman"/>
          <w:b/>
          <w:sz w:val="24"/>
          <w:szCs w:val="24"/>
        </w:rPr>
        <w:t>PREGÃO PRESENCIAL N° 0020/2019</w:t>
      </w:r>
    </w:p>
    <w:p w:rsidR="007B206B" w:rsidRPr="0047200A" w:rsidRDefault="007B206B" w:rsidP="002F0F02">
      <w:pPr>
        <w:jc w:val="both"/>
        <w:rPr>
          <w:rFonts w:ascii="Times New Roman" w:hAnsi="Times New Roman" w:cs="Times New Roman"/>
          <w:sz w:val="24"/>
          <w:szCs w:val="24"/>
        </w:rPr>
      </w:pPr>
      <w:r w:rsidRPr="0047200A">
        <w:rPr>
          <w:rFonts w:ascii="Times New Roman" w:hAnsi="Times New Roman" w:cs="Times New Roman"/>
          <w:sz w:val="24"/>
          <w:szCs w:val="24"/>
        </w:rPr>
        <w:t xml:space="preserve"> A firma abaixo se propõe a executar o objeto deste edital, conforme discriminado no Termo de Referência – Anexo II, pelos preços e condições assinalados na presente, obedecendo rigorosamente às disposições da legislação competente. </w:t>
      </w:r>
    </w:p>
    <w:tbl>
      <w:tblPr>
        <w:tblW w:w="9707" w:type="dxa"/>
        <w:tblInd w:w="2"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732"/>
      </w:tblGrid>
      <w:tr w:rsidR="007B206B" w:rsidRPr="0047200A" w:rsidTr="002F0F02">
        <w:tc>
          <w:tcPr>
            <w:tcW w:w="9707" w:type="dxa"/>
            <w:gridSpan w:val="7"/>
            <w:tcBorders>
              <w:top w:val="single" w:sz="18" w:space="0" w:color="auto"/>
              <w:left w:val="single" w:sz="18" w:space="0" w:color="auto"/>
              <w:bottom w:val="single" w:sz="6" w:space="0" w:color="auto"/>
              <w:right w:val="single" w:sz="18" w:space="0" w:color="auto"/>
            </w:tcBorders>
          </w:tcPr>
          <w:p w:rsidR="007B206B" w:rsidRPr="002F0F02" w:rsidRDefault="007B206B" w:rsidP="002F0F02">
            <w:pPr>
              <w:spacing w:after="0"/>
              <w:jc w:val="center"/>
              <w:rPr>
                <w:rFonts w:ascii="Times New Roman" w:hAnsi="Times New Roman" w:cs="Times New Roman"/>
                <w:b/>
                <w:sz w:val="24"/>
                <w:szCs w:val="24"/>
              </w:rPr>
            </w:pPr>
            <w:r w:rsidRPr="002F0F02">
              <w:rPr>
                <w:rFonts w:ascii="Times New Roman" w:hAnsi="Times New Roman" w:cs="Times New Roman"/>
                <w:b/>
                <w:sz w:val="24"/>
                <w:szCs w:val="24"/>
              </w:rPr>
              <w:t>PROPONENTE</w:t>
            </w:r>
          </w:p>
        </w:tc>
      </w:tr>
      <w:tr w:rsidR="007B206B" w:rsidRPr="0047200A" w:rsidTr="002F0F02">
        <w:tc>
          <w:tcPr>
            <w:tcW w:w="9707" w:type="dxa"/>
            <w:gridSpan w:val="7"/>
            <w:tcBorders>
              <w:top w:val="single" w:sz="6" w:space="0" w:color="auto"/>
              <w:left w:val="single" w:sz="18" w:space="0" w:color="auto"/>
              <w:bottom w:val="single" w:sz="6" w:space="0" w:color="auto"/>
              <w:right w:val="single" w:sz="18" w:space="0" w:color="auto"/>
            </w:tcBorders>
          </w:tcPr>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Razão Social/Nome: </w:t>
            </w:r>
            <w:r w:rsidR="00211270" w:rsidRPr="0047200A">
              <w:rPr>
                <w:rFonts w:ascii="Times New Roman" w:hAnsi="Times New Roman" w:cs="Times New Roman"/>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47200A">
              <w:rPr>
                <w:rFonts w:ascii="Times New Roman" w:hAnsi="Times New Roman" w:cs="Times New Roman"/>
                <w:sz w:val="24"/>
                <w:szCs w:val="24"/>
              </w:rPr>
              <w:instrText xml:space="preserve"> FORMTEXT </w:instrText>
            </w:r>
            <w:r w:rsidR="00211270" w:rsidRPr="0047200A">
              <w:rPr>
                <w:rFonts w:ascii="Times New Roman" w:hAnsi="Times New Roman" w:cs="Times New Roman"/>
                <w:sz w:val="24"/>
                <w:szCs w:val="24"/>
              </w:rPr>
            </w:r>
            <w:r w:rsidR="00211270"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00211270" w:rsidRPr="0047200A">
              <w:rPr>
                <w:rFonts w:ascii="Times New Roman" w:hAnsi="Times New Roman" w:cs="Times New Roman"/>
                <w:sz w:val="24"/>
                <w:szCs w:val="24"/>
              </w:rPr>
              <w:fldChar w:fldCharType="end"/>
            </w:r>
          </w:p>
        </w:tc>
      </w:tr>
      <w:tr w:rsidR="007B206B" w:rsidRPr="0047200A" w:rsidTr="002F0F02">
        <w:tc>
          <w:tcPr>
            <w:tcW w:w="5220" w:type="dxa"/>
            <w:gridSpan w:val="4"/>
            <w:tcBorders>
              <w:top w:val="single" w:sz="6" w:space="0" w:color="auto"/>
              <w:left w:val="single" w:sz="18" w:space="0" w:color="auto"/>
              <w:bottom w:val="single" w:sz="6" w:space="0" w:color="auto"/>
              <w:right w:val="nil"/>
            </w:tcBorders>
          </w:tcPr>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Logradouro: </w:t>
            </w:r>
            <w:r w:rsidR="00211270" w:rsidRPr="0047200A">
              <w:rPr>
                <w:rFonts w:ascii="Times New Roman" w:hAnsi="Times New Roman" w:cs="Times New Roman"/>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47200A">
              <w:rPr>
                <w:rFonts w:ascii="Times New Roman" w:hAnsi="Times New Roman" w:cs="Times New Roman"/>
                <w:sz w:val="24"/>
                <w:szCs w:val="24"/>
              </w:rPr>
              <w:instrText xml:space="preserve"> FORMTEXT </w:instrText>
            </w:r>
            <w:r w:rsidR="00211270" w:rsidRPr="0047200A">
              <w:rPr>
                <w:rFonts w:ascii="Times New Roman" w:hAnsi="Times New Roman" w:cs="Times New Roman"/>
                <w:sz w:val="24"/>
                <w:szCs w:val="24"/>
              </w:rPr>
            </w:r>
            <w:r w:rsidR="00211270"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00211270" w:rsidRPr="0047200A">
              <w:rPr>
                <w:rFonts w:ascii="Times New Roman" w:hAnsi="Times New Roman" w:cs="Times New Roman"/>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Nº </w:t>
            </w:r>
            <w:r w:rsidR="00211270" w:rsidRPr="0047200A">
              <w:rPr>
                <w:rFonts w:ascii="Times New Roman" w:hAnsi="Times New Roman" w:cs="Times New Roman"/>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47200A">
              <w:rPr>
                <w:rFonts w:ascii="Times New Roman" w:hAnsi="Times New Roman" w:cs="Times New Roman"/>
                <w:sz w:val="24"/>
                <w:szCs w:val="24"/>
              </w:rPr>
              <w:instrText xml:space="preserve"> FORMTEXT </w:instrText>
            </w:r>
            <w:r w:rsidR="00211270" w:rsidRPr="0047200A">
              <w:rPr>
                <w:rFonts w:ascii="Times New Roman" w:hAnsi="Times New Roman" w:cs="Times New Roman"/>
                <w:sz w:val="24"/>
                <w:szCs w:val="24"/>
              </w:rPr>
            </w:r>
            <w:r w:rsidR="00211270"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00211270" w:rsidRPr="0047200A">
              <w:rPr>
                <w:rFonts w:ascii="Times New Roman" w:hAnsi="Times New Roman" w:cs="Times New Roman"/>
                <w:sz w:val="24"/>
                <w:szCs w:val="24"/>
              </w:rPr>
              <w:fldChar w:fldCharType="end"/>
            </w:r>
          </w:p>
        </w:tc>
        <w:tc>
          <w:tcPr>
            <w:tcW w:w="3119" w:type="dxa"/>
            <w:gridSpan w:val="2"/>
            <w:tcBorders>
              <w:top w:val="single" w:sz="6" w:space="0" w:color="auto"/>
              <w:left w:val="single" w:sz="6" w:space="0" w:color="auto"/>
              <w:bottom w:val="single" w:sz="6" w:space="0" w:color="auto"/>
              <w:right w:val="single" w:sz="18" w:space="0" w:color="auto"/>
            </w:tcBorders>
          </w:tcPr>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Bairro: </w:t>
            </w:r>
            <w:r w:rsidR="00211270" w:rsidRPr="0047200A">
              <w:rPr>
                <w:rFonts w:ascii="Times New Roman" w:hAnsi="Times New Roman" w:cs="Times New Roman"/>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47200A">
              <w:rPr>
                <w:rFonts w:ascii="Times New Roman" w:hAnsi="Times New Roman" w:cs="Times New Roman"/>
                <w:sz w:val="24"/>
                <w:szCs w:val="24"/>
              </w:rPr>
              <w:instrText xml:space="preserve"> FORMTEXT </w:instrText>
            </w:r>
            <w:r w:rsidR="00211270" w:rsidRPr="0047200A">
              <w:rPr>
                <w:rFonts w:ascii="Times New Roman" w:hAnsi="Times New Roman" w:cs="Times New Roman"/>
                <w:sz w:val="24"/>
                <w:szCs w:val="24"/>
              </w:rPr>
            </w:r>
            <w:r w:rsidR="00211270"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00211270" w:rsidRPr="0047200A">
              <w:rPr>
                <w:rFonts w:ascii="Times New Roman" w:hAnsi="Times New Roman" w:cs="Times New Roman"/>
                <w:sz w:val="24"/>
                <w:szCs w:val="24"/>
              </w:rPr>
              <w:fldChar w:fldCharType="end"/>
            </w:r>
          </w:p>
        </w:tc>
      </w:tr>
      <w:tr w:rsidR="007B206B" w:rsidRPr="0047200A" w:rsidTr="002F0F02">
        <w:tc>
          <w:tcPr>
            <w:tcW w:w="3186" w:type="dxa"/>
            <w:tcBorders>
              <w:top w:val="single" w:sz="6" w:space="0" w:color="auto"/>
              <w:left w:val="single" w:sz="18" w:space="0" w:color="auto"/>
              <w:bottom w:val="single" w:sz="6" w:space="0" w:color="auto"/>
              <w:right w:val="single" w:sz="6" w:space="0" w:color="auto"/>
            </w:tcBorders>
          </w:tcPr>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Cidade: </w:t>
            </w:r>
            <w:r w:rsidR="00211270" w:rsidRPr="0047200A">
              <w:rPr>
                <w:rFonts w:ascii="Times New Roman" w:hAnsi="Times New Roman" w:cs="Times New Roman"/>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47200A">
              <w:rPr>
                <w:rFonts w:ascii="Times New Roman" w:hAnsi="Times New Roman" w:cs="Times New Roman"/>
                <w:sz w:val="24"/>
                <w:szCs w:val="24"/>
              </w:rPr>
              <w:instrText xml:space="preserve"> FORMTEXT </w:instrText>
            </w:r>
            <w:r w:rsidR="00211270" w:rsidRPr="0047200A">
              <w:rPr>
                <w:rFonts w:ascii="Times New Roman" w:hAnsi="Times New Roman" w:cs="Times New Roman"/>
                <w:sz w:val="24"/>
                <w:szCs w:val="24"/>
              </w:rPr>
            </w:r>
            <w:r w:rsidR="00211270"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00211270" w:rsidRPr="0047200A">
              <w:rPr>
                <w:rFonts w:ascii="Times New Roman" w:hAnsi="Times New Roman" w:cs="Times New Roman"/>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CEP: </w:t>
            </w:r>
            <w:r w:rsidR="00211270" w:rsidRPr="0047200A">
              <w:rPr>
                <w:rFonts w:ascii="Times New Roman" w:hAnsi="Times New Roman" w:cs="Times New Roman"/>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47200A">
              <w:rPr>
                <w:rFonts w:ascii="Times New Roman" w:hAnsi="Times New Roman" w:cs="Times New Roman"/>
                <w:sz w:val="24"/>
                <w:szCs w:val="24"/>
              </w:rPr>
              <w:instrText xml:space="preserve"> FORMTEXT </w:instrText>
            </w:r>
            <w:r w:rsidR="00211270" w:rsidRPr="0047200A">
              <w:rPr>
                <w:rFonts w:ascii="Times New Roman" w:hAnsi="Times New Roman" w:cs="Times New Roman"/>
                <w:sz w:val="24"/>
                <w:szCs w:val="24"/>
              </w:rPr>
            </w:r>
            <w:r w:rsidR="00211270"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00211270" w:rsidRPr="0047200A">
              <w:rPr>
                <w:rFonts w:ascii="Times New Roman" w:hAnsi="Times New Roman" w:cs="Times New Roman"/>
                <w:sz w:val="24"/>
                <w:szCs w:val="24"/>
              </w:rPr>
              <w:fldChar w:fldCharType="end"/>
            </w:r>
          </w:p>
        </w:tc>
        <w:tc>
          <w:tcPr>
            <w:tcW w:w="2732" w:type="dxa"/>
            <w:tcBorders>
              <w:top w:val="single" w:sz="6" w:space="0" w:color="auto"/>
              <w:left w:val="single" w:sz="6" w:space="0" w:color="auto"/>
              <w:bottom w:val="single" w:sz="6" w:space="0" w:color="auto"/>
              <w:right w:val="single" w:sz="18" w:space="0" w:color="auto"/>
            </w:tcBorders>
          </w:tcPr>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Tel: </w:t>
            </w:r>
            <w:r w:rsidR="00211270" w:rsidRPr="0047200A">
              <w:rPr>
                <w:rFonts w:ascii="Times New Roman" w:hAnsi="Times New Roman" w:cs="Times New Roman"/>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7200A">
              <w:rPr>
                <w:rFonts w:ascii="Times New Roman" w:hAnsi="Times New Roman" w:cs="Times New Roman"/>
                <w:sz w:val="24"/>
                <w:szCs w:val="24"/>
              </w:rPr>
              <w:instrText xml:space="preserve"> FORMTEXT </w:instrText>
            </w:r>
            <w:r w:rsidR="00211270" w:rsidRPr="0047200A">
              <w:rPr>
                <w:rFonts w:ascii="Times New Roman" w:hAnsi="Times New Roman" w:cs="Times New Roman"/>
                <w:sz w:val="24"/>
                <w:szCs w:val="24"/>
              </w:rPr>
            </w:r>
            <w:r w:rsidR="00211270"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00211270" w:rsidRPr="0047200A">
              <w:rPr>
                <w:rFonts w:ascii="Times New Roman" w:hAnsi="Times New Roman" w:cs="Times New Roman"/>
                <w:sz w:val="24"/>
                <w:szCs w:val="24"/>
              </w:rPr>
              <w:fldChar w:fldCharType="end"/>
            </w:r>
          </w:p>
        </w:tc>
      </w:tr>
      <w:tr w:rsidR="007B206B" w:rsidRPr="0047200A" w:rsidTr="002F0F02">
        <w:tc>
          <w:tcPr>
            <w:tcW w:w="4745" w:type="dxa"/>
            <w:gridSpan w:val="3"/>
            <w:tcBorders>
              <w:top w:val="single" w:sz="6" w:space="0" w:color="auto"/>
              <w:left w:val="single" w:sz="18" w:space="0" w:color="auto"/>
              <w:bottom w:val="single" w:sz="18" w:space="0" w:color="auto"/>
              <w:right w:val="nil"/>
            </w:tcBorders>
          </w:tcPr>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CNPJ/CPF: </w:t>
            </w:r>
            <w:r w:rsidR="00211270" w:rsidRPr="0047200A">
              <w:rPr>
                <w:rFonts w:ascii="Times New Roman" w:hAnsi="Times New Roman" w:cs="Times New Roman"/>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47200A">
              <w:rPr>
                <w:rFonts w:ascii="Times New Roman" w:hAnsi="Times New Roman" w:cs="Times New Roman"/>
                <w:sz w:val="24"/>
                <w:szCs w:val="24"/>
              </w:rPr>
              <w:instrText xml:space="preserve"> FORMTEXT </w:instrText>
            </w:r>
            <w:r w:rsidR="00211270" w:rsidRPr="0047200A">
              <w:rPr>
                <w:rFonts w:ascii="Times New Roman" w:hAnsi="Times New Roman" w:cs="Times New Roman"/>
                <w:sz w:val="24"/>
                <w:szCs w:val="24"/>
              </w:rPr>
            </w:r>
            <w:r w:rsidR="00211270"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00211270" w:rsidRPr="0047200A">
              <w:rPr>
                <w:rFonts w:ascii="Times New Roman" w:hAnsi="Times New Roman" w:cs="Times New Roman"/>
                <w:sz w:val="24"/>
                <w:szCs w:val="24"/>
              </w:rPr>
              <w:fldChar w:fldCharType="end"/>
            </w:r>
          </w:p>
        </w:tc>
        <w:tc>
          <w:tcPr>
            <w:tcW w:w="4962" w:type="dxa"/>
            <w:gridSpan w:val="4"/>
            <w:tcBorders>
              <w:top w:val="single" w:sz="6" w:space="0" w:color="auto"/>
              <w:left w:val="single" w:sz="6" w:space="0" w:color="auto"/>
              <w:bottom w:val="single" w:sz="18" w:space="0" w:color="auto"/>
              <w:right w:val="single" w:sz="18" w:space="0" w:color="auto"/>
            </w:tcBorders>
          </w:tcPr>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Inscrição Estadual/RG: </w:t>
            </w:r>
            <w:r w:rsidR="00211270" w:rsidRPr="0047200A">
              <w:rPr>
                <w:rFonts w:ascii="Times New Roman" w:hAnsi="Times New Roman" w:cs="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47200A">
              <w:rPr>
                <w:rFonts w:ascii="Times New Roman" w:hAnsi="Times New Roman" w:cs="Times New Roman"/>
                <w:sz w:val="24"/>
                <w:szCs w:val="24"/>
              </w:rPr>
              <w:instrText xml:space="preserve"> FORMTEXT </w:instrText>
            </w:r>
            <w:r w:rsidR="00211270" w:rsidRPr="0047200A">
              <w:rPr>
                <w:rFonts w:ascii="Times New Roman" w:hAnsi="Times New Roman" w:cs="Times New Roman"/>
                <w:sz w:val="24"/>
                <w:szCs w:val="24"/>
              </w:rPr>
            </w:r>
            <w:r w:rsidR="00211270"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00211270" w:rsidRPr="0047200A">
              <w:rPr>
                <w:rFonts w:ascii="Times New Roman" w:hAnsi="Times New Roman" w:cs="Times New Roman"/>
                <w:sz w:val="24"/>
                <w:szCs w:val="24"/>
              </w:rPr>
              <w:fldChar w:fldCharType="end"/>
            </w:r>
          </w:p>
        </w:tc>
      </w:tr>
    </w:tbl>
    <w:p w:rsidR="007B206B" w:rsidRPr="0047200A" w:rsidRDefault="007B206B" w:rsidP="0047200A">
      <w:pPr>
        <w:rPr>
          <w:rFonts w:ascii="Times New Roman" w:hAnsi="Times New Roman" w:cs="Times New Roman"/>
          <w:sz w:val="24"/>
          <w:szCs w:val="24"/>
        </w:rPr>
      </w:pPr>
    </w:p>
    <w:tbl>
      <w:tblPr>
        <w:tblW w:w="9809" w:type="dxa"/>
        <w:tblInd w:w="-13" w:type="dxa"/>
        <w:tblCellMar>
          <w:left w:w="0" w:type="dxa"/>
          <w:right w:w="0" w:type="dxa"/>
        </w:tblCellMar>
        <w:tblLook w:val="0000" w:firstRow="0" w:lastRow="0" w:firstColumn="0" w:lastColumn="0" w:noHBand="0" w:noVBand="0"/>
      </w:tblPr>
      <w:tblGrid>
        <w:gridCol w:w="737"/>
        <w:gridCol w:w="744"/>
        <w:gridCol w:w="960"/>
        <w:gridCol w:w="3116"/>
        <w:gridCol w:w="1311"/>
        <w:gridCol w:w="1524"/>
        <w:gridCol w:w="1417"/>
      </w:tblGrid>
      <w:tr w:rsidR="007B206B" w:rsidRPr="0047200A" w:rsidTr="002F0F02">
        <w:trPr>
          <w:cantSplit/>
          <w:trHeight w:val="382"/>
        </w:trPr>
        <w:tc>
          <w:tcPr>
            <w:tcW w:w="737" w:type="dxa"/>
            <w:tcBorders>
              <w:top w:val="single" w:sz="4" w:space="0" w:color="auto"/>
              <w:left w:val="single" w:sz="4" w:space="0" w:color="auto"/>
              <w:bottom w:val="single" w:sz="4" w:space="0" w:color="auto"/>
              <w:right w:val="single" w:sz="4" w:space="0" w:color="auto"/>
            </w:tcBorders>
            <w:noWrap/>
            <w:tcMar>
              <w:top w:w="0" w:type="dxa"/>
              <w:left w:w="15" w:type="dxa"/>
              <w:bottom w:w="0" w:type="dxa"/>
              <w:right w:w="15" w:type="dxa"/>
            </w:tcMar>
            <w:vAlign w:val="center"/>
          </w:tcPr>
          <w:p w:rsidR="007B206B" w:rsidRPr="002F0F02" w:rsidRDefault="007B206B" w:rsidP="002F0F02">
            <w:pPr>
              <w:spacing w:after="0"/>
              <w:jc w:val="center"/>
              <w:rPr>
                <w:rFonts w:ascii="Times New Roman" w:hAnsi="Times New Roman" w:cs="Times New Roman"/>
                <w:b/>
                <w:sz w:val="24"/>
                <w:szCs w:val="24"/>
              </w:rPr>
            </w:pPr>
            <w:r w:rsidRPr="002F0F02">
              <w:rPr>
                <w:rFonts w:ascii="Times New Roman" w:hAnsi="Times New Roman" w:cs="Times New Roman"/>
                <w:b/>
                <w:sz w:val="24"/>
                <w:szCs w:val="24"/>
              </w:rPr>
              <w:t>Item</w:t>
            </w:r>
          </w:p>
        </w:tc>
        <w:tc>
          <w:tcPr>
            <w:tcW w:w="74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B206B" w:rsidRPr="002F0F02" w:rsidRDefault="007B206B" w:rsidP="002F0F02">
            <w:pPr>
              <w:spacing w:after="0"/>
              <w:jc w:val="center"/>
              <w:rPr>
                <w:rFonts w:ascii="Times New Roman" w:hAnsi="Times New Roman" w:cs="Times New Roman"/>
                <w:b/>
                <w:sz w:val="24"/>
                <w:szCs w:val="24"/>
              </w:rPr>
            </w:pPr>
            <w:r w:rsidRPr="002F0F02">
              <w:rPr>
                <w:rFonts w:ascii="Times New Roman" w:hAnsi="Times New Roman" w:cs="Times New Roman"/>
                <w:b/>
                <w:sz w:val="24"/>
                <w:szCs w:val="24"/>
              </w:rPr>
              <w:t>Quant.</w:t>
            </w:r>
          </w:p>
        </w:tc>
        <w:tc>
          <w:tcPr>
            <w:tcW w:w="960" w:type="dxa"/>
            <w:tcBorders>
              <w:top w:val="single" w:sz="4" w:space="0" w:color="auto"/>
              <w:left w:val="nil"/>
              <w:bottom w:val="single" w:sz="4" w:space="0" w:color="auto"/>
              <w:right w:val="single" w:sz="4" w:space="0" w:color="auto"/>
            </w:tcBorders>
            <w:noWrap/>
            <w:tcMar>
              <w:top w:w="0" w:type="dxa"/>
              <w:left w:w="15" w:type="dxa"/>
              <w:bottom w:w="0" w:type="dxa"/>
              <w:right w:w="15" w:type="dxa"/>
            </w:tcMar>
            <w:vAlign w:val="center"/>
          </w:tcPr>
          <w:p w:rsidR="007B206B" w:rsidRPr="002F0F02" w:rsidRDefault="007B206B" w:rsidP="002F0F02">
            <w:pPr>
              <w:spacing w:after="0"/>
              <w:jc w:val="center"/>
              <w:rPr>
                <w:rFonts w:ascii="Times New Roman" w:hAnsi="Times New Roman" w:cs="Times New Roman"/>
                <w:b/>
                <w:sz w:val="24"/>
                <w:szCs w:val="24"/>
              </w:rPr>
            </w:pPr>
            <w:r w:rsidRPr="002F0F02">
              <w:rPr>
                <w:rFonts w:ascii="Times New Roman" w:hAnsi="Times New Roman" w:cs="Times New Roman"/>
                <w:b/>
                <w:sz w:val="24"/>
                <w:szCs w:val="24"/>
              </w:rPr>
              <w:t>Unid</w:t>
            </w:r>
          </w:p>
        </w:tc>
        <w:tc>
          <w:tcPr>
            <w:tcW w:w="3116" w:type="dxa"/>
            <w:tcBorders>
              <w:top w:val="single" w:sz="4" w:space="0" w:color="auto"/>
              <w:left w:val="nil"/>
              <w:bottom w:val="single" w:sz="4" w:space="0" w:color="auto"/>
              <w:right w:val="single" w:sz="4" w:space="0" w:color="auto"/>
            </w:tcBorders>
            <w:noWrap/>
            <w:tcMar>
              <w:top w:w="0" w:type="dxa"/>
              <w:left w:w="15" w:type="dxa"/>
              <w:bottom w:w="0" w:type="dxa"/>
              <w:right w:w="15" w:type="dxa"/>
            </w:tcMar>
            <w:vAlign w:val="center"/>
          </w:tcPr>
          <w:p w:rsidR="007B206B" w:rsidRPr="002F0F02" w:rsidRDefault="007B206B" w:rsidP="002F0F02">
            <w:pPr>
              <w:spacing w:after="0"/>
              <w:jc w:val="center"/>
              <w:rPr>
                <w:rFonts w:ascii="Times New Roman" w:hAnsi="Times New Roman" w:cs="Times New Roman"/>
                <w:b/>
                <w:sz w:val="24"/>
                <w:szCs w:val="24"/>
              </w:rPr>
            </w:pPr>
            <w:r w:rsidRPr="002F0F02">
              <w:rPr>
                <w:rFonts w:ascii="Times New Roman" w:hAnsi="Times New Roman" w:cs="Times New Roman"/>
                <w:b/>
                <w:sz w:val="24"/>
                <w:szCs w:val="24"/>
              </w:rPr>
              <w:t>Especificação</w:t>
            </w:r>
          </w:p>
        </w:tc>
        <w:tc>
          <w:tcPr>
            <w:tcW w:w="1311" w:type="dxa"/>
            <w:tcBorders>
              <w:top w:val="single" w:sz="4" w:space="0" w:color="auto"/>
              <w:left w:val="nil"/>
              <w:bottom w:val="single" w:sz="4" w:space="0" w:color="auto"/>
              <w:right w:val="single" w:sz="4" w:space="0" w:color="auto"/>
            </w:tcBorders>
            <w:noWrap/>
            <w:tcMar>
              <w:top w:w="0" w:type="dxa"/>
              <w:left w:w="15" w:type="dxa"/>
              <w:bottom w:w="0" w:type="dxa"/>
              <w:right w:w="15" w:type="dxa"/>
            </w:tcMar>
            <w:vAlign w:val="center"/>
          </w:tcPr>
          <w:p w:rsidR="007B206B" w:rsidRPr="002F0F02" w:rsidRDefault="007B206B" w:rsidP="002F0F02">
            <w:pPr>
              <w:spacing w:after="0"/>
              <w:jc w:val="center"/>
              <w:rPr>
                <w:rFonts w:ascii="Times New Roman" w:hAnsi="Times New Roman" w:cs="Times New Roman"/>
                <w:b/>
                <w:sz w:val="24"/>
                <w:szCs w:val="24"/>
              </w:rPr>
            </w:pPr>
            <w:r w:rsidRPr="002F0F02">
              <w:rPr>
                <w:rFonts w:ascii="Times New Roman" w:hAnsi="Times New Roman" w:cs="Times New Roman"/>
                <w:b/>
                <w:sz w:val="24"/>
                <w:szCs w:val="24"/>
              </w:rPr>
              <w:t>Marca</w:t>
            </w:r>
          </w:p>
        </w:tc>
        <w:tc>
          <w:tcPr>
            <w:tcW w:w="152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7B206B" w:rsidRPr="002F0F02" w:rsidRDefault="007B206B" w:rsidP="002F0F02">
            <w:pPr>
              <w:spacing w:after="0"/>
              <w:jc w:val="center"/>
              <w:rPr>
                <w:rFonts w:ascii="Times New Roman" w:hAnsi="Times New Roman" w:cs="Times New Roman"/>
                <w:b/>
                <w:sz w:val="24"/>
                <w:szCs w:val="24"/>
              </w:rPr>
            </w:pPr>
            <w:r w:rsidRPr="002F0F02">
              <w:rPr>
                <w:rFonts w:ascii="Times New Roman" w:hAnsi="Times New Roman" w:cs="Times New Roman"/>
                <w:b/>
                <w:sz w:val="24"/>
                <w:szCs w:val="24"/>
              </w:rPr>
              <w:t>Vlr. Unit.</w:t>
            </w:r>
          </w:p>
        </w:tc>
        <w:tc>
          <w:tcPr>
            <w:tcW w:w="1417" w:type="dxa"/>
            <w:tcBorders>
              <w:top w:val="single" w:sz="4" w:space="0" w:color="auto"/>
              <w:left w:val="nil"/>
              <w:bottom w:val="single" w:sz="4" w:space="0" w:color="auto"/>
              <w:right w:val="single" w:sz="4" w:space="0" w:color="auto"/>
            </w:tcBorders>
            <w:noWrap/>
            <w:tcMar>
              <w:top w:w="0" w:type="dxa"/>
              <w:left w:w="15" w:type="dxa"/>
              <w:bottom w:w="0" w:type="dxa"/>
              <w:right w:w="15" w:type="dxa"/>
            </w:tcMar>
            <w:vAlign w:val="center"/>
          </w:tcPr>
          <w:p w:rsidR="007B206B" w:rsidRPr="002F0F02" w:rsidRDefault="007B206B" w:rsidP="002F0F02">
            <w:pPr>
              <w:spacing w:after="0"/>
              <w:jc w:val="center"/>
              <w:rPr>
                <w:rFonts w:ascii="Times New Roman" w:hAnsi="Times New Roman" w:cs="Times New Roman"/>
                <w:b/>
                <w:sz w:val="24"/>
                <w:szCs w:val="24"/>
              </w:rPr>
            </w:pPr>
            <w:r w:rsidRPr="002F0F02">
              <w:rPr>
                <w:rFonts w:ascii="Times New Roman" w:hAnsi="Times New Roman" w:cs="Times New Roman"/>
                <w:b/>
                <w:sz w:val="24"/>
                <w:szCs w:val="24"/>
              </w:rPr>
              <w:t>Vlr. Total</w:t>
            </w:r>
          </w:p>
        </w:tc>
      </w:tr>
      <w:tr w:rsidR="007B206B" w:rsidRPr="0047200A" w:rsidTr="002F0F02">
        <w:trPr>
          <w:cantSplit/>
          <w:trHeight w:val="20"/>
        </w:trPr>
        <w:tc>
          <w:tcPr>
            <w:tcW w:w="73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B206B" w:rsidRPr="0047200A" w:rsidRDefault="007B206B" w:rsidP="002F0F02">
            <w:pPr>
              <w:spacing w:after="0"/>
              <w:jc w:val="center"/>
              <w:rPr>
                <w:rFonts w:ascii="Times New Roman" w:hAnsi="Times New Roman" w:cs="Times New Roman"/>
                <w:sz w:val="24"/>
                <w:szCs w:val="24"/>
              </w:rPr>
            </w:pPr>
            <w:r w:rsidRPr="0047200A">
              <w:rPr>
                <w:rFonts w:ascii="Times New Roman" w:hAnsi="Times New Roman" w:cs="Times New Roman"/>
                <w:sz w:val="24"/>
                <w:szCs w:val="24"/>
              </w:rPr>
              <w:t>1</w:t>
            </w:r>
          </w:p>
        </w:tc>
        <w:tc>
          <w:tcPr>
            <w:tcW w:w="74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B206B" w:rsidRPr="0047200A" w:rsidRDefault="007B206B" w:rsidP="002F0F02">
            <w:pPr>
              <w:spacing w:after="0"/>
              <w:jc w:val="center"/>
              <w:rPr>
                <w:rFonts w:ascii="Times New Roman" w:hAnsi="Times New Roman" w:cs="Times New Roman"/>
                <w:sz w:val="24"/>
                <w:szCs w:val="24"/>
              </w:rPr>
            </w:pPr>
            <w:r w:rsidRPr="0047200A">
              <w:rPr>
                <w:rFonts w:ascii="Times New Roman" w:hAnsi="Times New Roman" w:cs="Times New Roman"/>
                <w:sz w:val="24"/>
                <w:szCs w:val="24"/>
              </w:rPr>
              <w:t>200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B206B" w:rsidRPr="0047200A" w:rsidRDefault="007B206B" w:rsidP="002F0F02">
            <w:pPr>
              <w:spacing w:after="0"/>
              <w:jc w:val="center"/>
              <w:rPr>
                <w:rFonts w:ascii="Times New Roman" w:hAnsi="Times New Roman" w:cs="Times New Roman"/>
                <w:sz w:val="24"/>
                <w:szCs w:val="24"/>
              </w:rPr>
            </w:pPr>
            <w:r w:rsidRPr="0047200A">
              <w:rPr>
                <w:rFonts w:ascii="Times New Roman" w:hAnsi="Times New Roman" w:cs="Times New Roman"/>
                <w:sz w:val="24"/>
                <w:szCs w:val="24"/>
              </w:rPr>
              <w:t>Unid</w:t>
            </w:r>
          </w:p>
        </w:tc>
        <w:tc>
          <w:tcPr>
            <w:tcW w:w="31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B206B" w:rsidRPr="0047200A" w:rsidRDefault="007B206B" w:rsidP="002F0F02">
            <w:pPr>
              <w:spacing w:after="0"/>
              <w:rPr>
                <w:rFonts w:ascii="Times New Roman" w:hAnsi="Times New Roman" w:cs="Times New Roman"/>
                <w:sz w:val="24"/>
                <w:szCs w:val="24"/>
              </w:rPr>
            </w:pPr>
            <w:r w:rsidRPr="0047200A">
              <w:rPr>
                <w:rFonts w:ascii="Times New Roman" w:hAnsi="Times New Roman" w:cs="Times New Roman"/>
                <w:sz w:val="24"/>
                <w:szCs w:val="24"/>
              </w:rPr>
              <w:t>Gás de Cozinha, tipo GLP, P13 (Botijão de 13Kg), certificado pelo INMETRO, com lacre e com rótulo de instruções.</w:t>
            </w:r>
          </w:p>
        </w:tc>
        <w:tc>
          <w:tcPr>
            <w:tcW w:w="1311"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47200A" w:rsidRDefault="007B206B" w:rsidP="002F0F02">
            <w:pPr>
              <w:spacing w:after="0"/>
              <w:rPr>
                <w:rFonts w:ascii="Times New Roman" w:hAnsi="Times New Roman" w:cs="Times New Roman"/>
                <w:sz w:val="24"/>
                <w:szCs w:val="24"/>
              </w:rPr>
            </w:pPr>
          </w:p>
        </w:tc>
        <w:tc>
          <w:tcPr>
            <w:tcW w:w="1524"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47200A" w:rsidRDefault="007B206B" w:rsidP="002F0F02">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47200A" w:rsidRDefault="007B206B" w:rsidP="002F0F02">
            <w:pPr>
              <w:spacing w:after="0"/>
              <w:rPr>
                <w:rFonts w:ascii="Times New Roman" w:hAnsi="Times New Roman" w:cs="Times New Roman"/>
                <w:sz w:val="24"/>
                <w:szCs w:val="24"/>
              </w:rPr>
            </w:pPr>
          </w:p>
        </w:tc>
      </w:tr>
      <w:tr w:rsidR="007B206B" w:rsidRPr="0047200A" w:rsidTr="002F0F02">
        <w:trPr>
          <w:cantSplit/>
          <w:trHeight w:val="20"/>
        </w:trPr>
        <w:tc>
          <w:tcPr>
            <w:tcW w:w="73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B206B" w:rsidRPr="0047200A" w:rsidRDefault="007B206B" w:rsidP="002F0F02">
            <w:pPr>
              <w:spacing w:after="0"/>
              <w:jc w:val="center"/>
              <w:rPr>
                <w:rFonts w:ascii="Times New Roman" w:hAnsi="Times New Roman" w:cs="Times New Roman"/>
                <w:sz w:val="24"/>
                <w:szCs w:val="24"/>
              </w:rPr>
            </w:pPr>
            <w:r w:rsidRPr="0047200A">
              <w:rPr>
                <w:rFonts w:ascii="Times New Roman" w:hAnsi="Times New Roman" w:cs="Times New Roman"/>
                <w:sz w:val="24"/>
                <w:szCs w:val="24"/>
              </w:rPr>
              <w:t>2</w:t>
            </w:r>
          </w:p>
        </w:tc>
        <w:tc>
          <w:tcPr>
            <w:tcW w:w="74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B206B" w:rsidRPr="0047200A" w:rsidRDefault="007B206B" w:rsidP="002F0F02">
            <w:pPr>
              <w:spacing w:after="0"/>
              <w:jc w:val="center"/>
              <w:rPr>
                <w:rFonts w:ascii="Times New Roman" w:hAnsi="Times New Roman" w:cs="Times New Roman"/>
                <w:sz w:val="24"/>
                <w:szCs w:val="24"/>
              </w:rPr>
            </w:pPr>
            <w:r w:rsidRPr="0047200A">
              <w:rPr>
                <w:rFonts w:ascii="Times New Roman" w:hAnsi="Times New Roman" w:cs="Times New Roman"/>
                <w:sz w:val="24"/>
                <w:szCs w:val="24"/>
              </w:rPr>
              <w:t>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B206B" w:rsidRPr="0047200A" w:rsidRDefault="007B206B" w:rsidP="002F0F02">
            <w:pPr>
              <w:spacing w:after="0"/>
              <w:jc w:val="center"/>
              <w:rPr>
                <w:rFonts w:ascii="Times New Roman" w:hAnsi="Times New Roman" w:cs="Times New Roman"/>
                <w:sz w:val="24"/>
                <w:szCs w:val="24"/>
              </w:rPr>
            </w:pPr>
            <w:r w:rsidRPr="0047200A">
              <w:rPr>
                <w:rFonts w:ascii="Times New Roman" w:hAnsi="Times New Roman" w:cs="Times New Roman"/>
                <w:sz w:val="24"/>
                <w:szCs w:val="24"/>
              </w:rPr>
              <w:t>Unid</w:t>
            </w:r>
          </w:p>
        </w:tc>
        <w:tc>
          <w:tcPr>
            <w:tcW w:w="31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B206B" w:rsidRPr="0047200A" w:rsidRDefault="007B206B" w:rsidP="002F0F02">
            <w:pPr>
              <w:spacing w:after="0"/>
              <w:rPr>
                <w:rFonts w:ascii="Times New Roman" w:hAnsi="Times New Roman" w:cs="Times New Roman"/>
                <w:sz w:val="24"/>
                <w:szCs w:val="24"/>
              </w:rPr>
            </w:pPr>
            <w:r w:rsidRPr="0047200A">
              <w:rPr>
                <w:rFonts w:ascii="Times New Roman" w:hAnsi="Times New Roman" w:cs="Times New Roman"/>
                <w:sz w:val="24"/>
                <w:szCs w:val="24"/>
              </w:rPr>
              <w:t>Gás de Cozinha, tipo GLP, P45 (Botijão de 45Kg), certificado pelo INMETRO, com lacre e com rótulo de instruções.</w:t>
            </w:r>
          </w:p>
        </w:tc>
        <w:tc>
          <w:tcPr>
            <w:tcW w:w="1311"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47200A" w:rsidRDefault="007B206B" w:rsidP="002F0F02">
            <w:pPr>
              <w:spacing w:after="0"/>
              <w:rPr>
                <w:rFonts w:ascii="Times New Roman" w:hAnsi="Times New Roman" w:cs="Times New Roman"/>
                <w:sz w:val="24"/>
                <w:szCs w:val="24"/>
              </w:rPr>
            </w:pPr>
          </w:p>
        </w:tc>
        <w:tc>
          <w:tcPr>
            <w:tcW w:w="1524"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47200A" w:rsidRDefault="007B206B" w:rsidP="002F0F02">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47200A" w:rsidRDefault="007B206B" w:rsidP="002F0F02">
            <w:pPr>
              <w:spacing w:after="0"/>
              <w:rPr>
                <w:rFonts w:ascii="Times New Roman" w:hAnsi="Times New Roman" w:cs="Times New Roman"/>
                <w:sz w:val="24"/>
                <w:szCs w:val="24"/>
              </w:rPr>
            </w:pPr>
          </w:p>
        </w:tc>
      </w:tr>
      <w:tr w:rsidR="007B206B" w:rsidRPr="0047200A" w:rsidTr="002F0F02">
        <w:trPr>
          <w:cantSplit/>
          <w:trHeight w:val="20"/>
        </w:trPr>
        <w:tc>
          <w:tcPr>
            <w:tcW w:w="73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B206B" w:rsidRPr="0047200A" w:rsidRDefault="007B206B" w:rsidP="002F0F02">
            <w:pPr>
              <w:spacing w:after="0"/>
              <w:jc w:val="center"/>
              <w:rPr>
                <w:rFonts w:ascii="Times New Roman" w:hAnsi="Times New Roman" w:cs="Times New Roman"/>
                <w:sz w:val="24"/>
                <w:szCs w:val="24"/>
              </w:rPr>
            </w:pPr>
            <w:r w:rsidRPr="0047200A">
              <w:rPr>
                <w:rFonts w:ascii="Times New Roman" w:hAnsi="Times New Roman" w:cs="Times New Roman"/>
                <w:sz w:val="24"/>
                <w:szCs w:val="24"/>
              </w:rPr>
              <w:t>3</w:t>
            </w:r>
          </w:p>
        </w:tc>
        <w:tc>
          <w:tcPr>
            <w:tcW w:w="74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B206B" w:rsidRPr="0047200A" w:rsidRDefault="007B206B" w:rsidP="002F0F02">
            <w:pPr>
              <w:spacing w:after="0"/>
              <w:jc w:val="center"/>
              <w:rPr>
                <w:rFonts w:ascii="Times New Roman" w:hAnsi="Times New Roman" w:cs="Times New Roman"/>
                <w:sz w:val="24"/>
                <w:szCs w:val="24"/>
              </w:rPr>
            </w:pPr>
            <w:r w:rsidRPr="0047200A">
              <w:rPr>
                <w:rFonts w:ascii="Times New Roman" w:hAnsi="Times New Roman" w:cs="Times New Roman"/>
                <w:sz w:val="24"/>
                <w:szCs w:val="24"/>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B206B" w:rsidRPr="0047200A" w:rsidRDefault="007B206B" w:rsidP="002F0F02">
            <w:pPr>
              <w:spacing w:after="0"/>
              <w:jc w:val="center"/>
              <w:rPr>
                <w:rFonts w:ascii="Times New Roman" w:hAnsi="Times New Roman" w:cs="Times New Roman"/>
                <w:sz w:val="24"/>
                <w:szCs w:val="24"/>
              </w:rPr>
            </w:pPr>
            <w:r w:rsidRPr="0047200A">
              <w:rPr>
                <w:rFonts w:ascii="Times New Roman" w:hAnsi="Times New Roman" w:cs="Times New Roman"/>
                <w:sz w:val="24"/>
                <w:szCs w:val="24"/>
              </w:rPr>
              <w:t>Unid</w:t>
            </w:r>
          </w:p>
        </w:tc>
        <w:tc>
          <w:tcPr>
            <w:tcW w:w="31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B206B" w:rsidRPr="0047200A" w:rsidRDefault="007B206B" w:rsidP="002F0F02">
            <w:pPr>
              <w:spacing w:after="0"/>
              <w:rPr>
                <w:rFonts w:ascii="Times New Roman" w:hAnsi="Times New Roman" w:cs="Times New Roman"/>
                <w:sz w:val="24"/>
                <w:szCs w:val="24"/>
              </w:rPr>
            </w:pPr>
            <w:r w:rsidRPr="0047200A">
              <w:rPr>
                <w:rFonts w:ascii="Times New Roman" w:hAnsi="Times New Roman" w:cs="Times New Roman"/>
                <w:sz w:val="24"/>
                <w:szCs w:val="24"/>
              </w:rPr>
              <w:t>Vasilhame P-13</w:t>
            </w:r>
          </w:p>
        </w:tc>
        <w:tc>
          <w:tcPr>
            <w:tcW w:w="1311"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47200A" w:rsidRDefault="007B206B" w:rsidP="002F0F02">
            <w:pPr>
              <w:spacing w:after="0"/>
              <w:rPr>
                <w:rFonts w:ascii="Times New Roman" w:hAnsi="Times New Roman" w:cs="Times New Roman"/>
                <w:sz w:val="24"/>
                <w:szCs w:val="24"/>
              </w:rPr>
            </w:pPr>
          </w:p>
        </w:tc>
        <w:tc>
          <w:tcPr>
            <w:tcW w:w="1524"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47200A" w:rsidRDefault="007B206B" w:rsidP="002F0F02">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47200A" w:rsidRDefault="007B206B" w:rsidP="002F0F02">
            <w:pPr>
              <w:spacing w:after="0"/>
              <w:rPr>
                <w:rFonts w:ascii="Times New Roman" w:hAnsi="Times New Roman" w:cs="Times New Roman"/>
                <w:sz w:val="24"/>
                <w:szCs w:val="24"/>
              </w:rPr>
            </w:pPr>
          </w:p>
        </w:tc>
      </w:tr>
      <w:tr w:rsidR="007B206B" w:rsidRPr="0047200A" w:rsidTr="002F0F02">
        <w:trPr>
          <w:cantSplit/>
          <w:trHeight w:val="20"/>
        </w:trPr>
        <w:tc>
          <w:tcPr>
            <w:tcW w:w="73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B206B" w:rsidRPr="0047200A" w:rsidRDefault="007B206B" w:rsidP="002F0F02">
            <w:pPr>
              <w:spacing w:after="0"/>
              <w:jc w:val="center"/>
              <w:rPr>
                <w:rFonts w:ascii="Times New Roman" w:hAnsi="Times New Roman" w:cs="Times New Roman"/>
                <w:sz w:val="24"/>
                <w:szCs w:val="24"/>
              </w:rPr>
            </w:pPr>
            <w:r w:rsidRPr="0047200A">
              <w:rPr>
                <w:rFonts w:ascii="Times New Roman" w:hAnsi="Times New Roman" w:cs="Times New Roman"/>
                <w:sz w:val="24"/>
                <w:szCs w:val="24"/>
              </w:rPr>
              <w:t>4</w:t>
            </w:r>
          </w:p>
        </w:tc>
        <w:tc>
          <w:tcPr>
            <w:tcW w:w="74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B206B" w:rsidRPr="0047200A" w:rsidRDefault="007B206B" w:rsidP="002F0F02">
            <w:pPr>
              <w:spacing w:after="0"/>
              <w:jc w:val="center"/>
              <w:rPr>
                <w:rFonts w:ascii="Times New Roman" w:hAnsi="Times New Roman" w:cs="Times New Roman"/>
                <w:sz w:val="24"/>
                <w:szCs w:val="24"/>
              </w:rPr>
            </w:pPr>
            <w:r w:rsidRPr="0047200A">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B206B" w:rsidRPr="0047200A" w:rsidRDefault="007B206B" w:rsidP="002F0F02">
            <w:pPr>
              <w:spacing w:after="0"/>
              <w:jc w:val="center"/>
              <w:rPr>
                <w:rFonts w:ascii="Times New Roman" w:hAnsi="Times New Roman" w:cs="Times New Roman"/>
                <w:sz w:val="24"/>
                <w:szCs w:val="24"/>
              </w:rPr>
            </w:pPr>
            <w:r w:rsidRPr="0047200A">
              <w:rPr>
                <w:rFonts w:ascii="Times New Roman" w:hAnsi="Times New Roman" w:cs="Times New Roman"/>
                <w:sz w:val="24"/>
                <w:szCs w:val="24"/>
              </w:rPr>
              <w:t>Unid</w:t>
            </w:r>
          </w:p>
        </w:tc>
        <w:tc>
          <w:tcPr>
            <w:tcW w:w="31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B206B" w:rsidRPr="0047200A" w:rsidRDefault="007B206B" w:rsidP="002F0F02">
            <w:pPr>
              <w:spacing w:after="0"/>
              <w:rPr>
                <w:rFonts w:ascii="Times New Roman" w:hAnsi="Times New Roman" w:cs="Times New Roman"/>
                <w:sz w:val="24"/>
                <w:szCs w:val="24"/>
              </w:rPr>
            </w:pPr>
            <w:r w:rsidRPr="0047200A">
              <w:rPr>
                <w:rFonts w:ascii="Times New Roman" w:hAnsi="Times New Roman" w:cs="Times New Roman"/>
                <w:sz w:val="24"/>
                <w:szCs w:val="24"/>
              </w:rPr>
              <w:t>Vasilhame P-45</w:t>
            </w:r>
          </w:p>
        </w:tc>
        <w:tc>
          <w:tcPr>
            <w:tcW w:w="1311"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47200A" w:rsidRDefault="007B206B" w:rsidP="002F0F02">
            <w:pPr>
              <w:spacing w:after="0"/>
              <w:rPr>
                <w:rFonts w:ascii="Times New Roman" w:hAnsi="Times New Roman" w:cs="Times New Roman"/>
                <w:sz w:val="24"/>
                <w:szCs w:val="24"/>
              </w:rPr>
            </w:pPr>
          </w:p>
        </w:tc>
        <w:tc>
          <w:tcPr>
            <w:tcW w:w="1524"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47200A" w:rsidRDefault="007B206B" w:rsidP="002F0F02">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47200A" w:rsidRDefault="007B206B" w:rsidP="002F0F02">
            <w:pPr>
              <w:spacing w:after="0"/>
              <w:rPr>
                <w:rFonts w:ascii="Times New Roman" w:hAnsi="Times New Roman" w:cs="Times New Roman"/>
                <w:sz w:val="24"/>
                <w:szCs w:val="24"/>
              </w:rPr>
            </w:pPr>
          </w:p>
        </w:tc>
      </w:tr>
      <w:tr w:rsidR="002F0F02" w:rsidRPr="0047200A" w:rsidTr="005F44FC">
        <w:trPr>
          <w:cantSplit/>
          <w:trHeight w:val="20"/>
        </w:trPr>
        <w:tc>
          <w:tcPr>
            <w:tcW w:w="8392" w:type="dxa"/>
            <w:gridSpan w:val="6"/>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F0F02" w:rsidRPr="002F0F02" w:rsidRDefault="002F0F02" w:rsidP="002F0F02">
            <w:pPr>
              <w:spacing w:after="0"/>
              <w:jc w:val="center"/>
              <w:rPr>
                <w:rFonts w:ascii="Times New Roman" w:hAnsi="Times New Roman" w:cs="Times New Roman"/>
                <w:b/>
                <w:sz w:val="24"/>
                <w:szCs w:val="24"/>
              </w:rPr>
            </w:pPr>
            <w:r w:rsidRPr="002F0F02">
              <w:rPr>
                <w:rFonts w:ascii="Times New Roman" w:hAnsi="Times New Roman" w:cs="Times New Roman"/>
                <w:b/>
                <w:sz w:val="24"/>
                <w:szCs w:val="24"/>
              </w:rPr>
              <w:t>Total</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tcPr>
          <w:p w:rsidR="002F0F02" w:rsidRPr="0047200A" w:rsidRDefault="002F0F02" w:rsidP="002F0F02">
            <w:pPr>
              <w:spacing w:after="0"/>
              <w:rPr>
                <w:rFonts w:ascii="Times New Roman" w:hAnsi="Times New Roman" w:cs="Times New Roman"/>
                <w:sz w:val="24"/>
                <w:szCs w:val="24"/>
              </w:rPr>
            </w:pPr>
          </w:p>
        </w:tc>
      </w:tr>
    </w:tbl>
    <w:p w:rsidR="007B206B" w:rsidRPr="0047200A" w:rsidRDefault="007B206B" w:rsidP="0047200A">
      <w:pPr>
        <w:rPr>
          <w:rFonts w:ascii="Times New Roman" w:hAnsi="Times New Roman" w:cs="Times New Roman"/>
          <w:sz w:val="24"/>
          <w:szCs w:val="24"/>
        </w:rPr>
      </w:pPr>
    </w:p>
    <w:tbl>
      <w:tblPr>
        <w:tblW w:w="9640" w:type="dxa"/>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6805"/>
        <w:gridCol w:w="2835"/>
      </w:tblGrid>
      <w:tr w:rsidR="007B206B" w:rsidRPr="0047200A">
        <w:trPr>
          <w:cantSplit/>
        </w:trPr>
        <w:tc>
          <w:tcPr>
            <w:tcW w:w="6805" w:type="dxa"/>
          </w:tcPr>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Local:</w:t>
            </w:r>
            <w:r w:rsidR="00211270" w:rsidRPr="0047200A">
              <w:rPr>
                <w:rFonts w:ascii="Times New Roman" w:hAnsi="Times New Roman" w:cs="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47200A">
              <w:rPr>
                <w:rFonts w:ascii="Times New Roman" w:hAnsi="Times New Roman" w:cs="Times New Roman"/>
                <w:sz w:val="24"/>
                <w:szCs w:val="24"/>
              </w:rPr>
              <w:instrText xml:space="preserve">FORMTEXT </w:instrText>
            </w:r>
            <w:r w:rsidR="005D2471">
              <w:rPr>
                <w:rFonts w:ascii="Times New Roman" w:hAnsi="Times New Roman" w:cs="Times New Roman"/>
                <w:sz w:val="24"/>
                <w:szCs w:val="24"/>
              </w:rPr>
            </w:r>
            <w:r w:rsidR="005D2471">
              <w:rPr>
                <w:rFonts w:ascii="Times New Roman" w:hAnsi="Times New Roman" w:cs="Times New Roman"/>
                <w:sz w:val="24"/>
                <w:szCs w:val="24"/>
              </w:rPr>
              <w:fldChar w:fldCharType="separate"/>
            </w:r>
            <w:r w:rsidR="00211270" w:rsidRPr="0047200A">
              <w:rPr>
                <w:rFonts w:ascii="Times New Roman" w:hAnsi="Times New Roman" w:cs="Times New Roman"/>
                <w:sz w:val="24"/>
                <w:szCs w:val="24"/>
              </w:rPr>
              <w:fldChar w:fldCharType="end"/>
            </w:r>
          </w:p>
        </w:tc>
        <w:tc>
          <w:tcPr>
            <w:tcW w:w="2835" w:type="dxa"/>
          </w:tcPr>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Data: </w:t>
            </w:r>
            <w:r w:rsidR="00211270" w:rsidRPr="0047200A">
              <w:rPr>
                <w:rFonts w:ascii="Times New Roman" w:hAnsi="Times New Roman" w:cs="Times New Roman"/>
                <w:sz w:val="24"/>
                <w:szCs w:val="24"/>
              </w:rPr>
              <w:fldChar w:fldCharType="begin">
                <w:ffData>
                  <w:name w:val="Texto13"/>
                  <w:enabled/>
                  <w:calcOnExit w:val="0"/>
                  <w:textInput/>
                </w:ffData>
              </w:fldChar>
            </w:r>
            <w:r w:rsidRPr="0047200A">
              <w:rPr>
                <w:rFonts w:ascii="Times New Roman" w:hAnsi="Times New Roman" w:cs="Times New Roman"/>
                <w:sz w:val="24"/>
                <w:szCs w:val="24"/>
              </w:rPr>
              <w:instrText xml:space="preserve">FORMTEXT </w:instrText>
            </w:r>
            <w:r w:rsidR="005D2471">
              <w:rPr>
                <w:rFonts w:ascii="Times New Roman" w:hAnsi="Times New Roman" w:cs="Times New Roman"/>
                <w:sz w:val="24"/>
                <w:szCs w:val="24"/>
              </w:rPr>
            </w:r>
            <w:r w:rsidR="005D2471">
              <w:rPr>
                <w:rFonts w:ascii="Times New Roman" w:hAnsi="Times New Roman" w:cs="Times New Roman"/>
                <w:sz w:val="24"/>
                <w:szCs w:val="24"/>
              </w:rPr>
              <w:fldChar w:fldCharType="separate"/>
            </w:r>
            <w:r w:rsidR="00211270" w:rsidRPr="0047200A">
              <w:rPr>
                <w:rFonts w:ascii="Times New Roman" w:hAnsi="Times New Roman" w:cs="Times New Roman"/>
                <w:sz w:val="24"/>
                <w:szCs w:val="24"/>
              </w:rPr>
              <w:fldChar w:fldCharType="end"/>
            </w:r>
          </w:p>
        </w:tc>
      </w:tr>
    </w:tbl>
    <w:p w:rsidR="007B206B" w:rsidRPr="0047200A" w:rsidRDefault="007B206B" w:rsidP="0047200A">
      <w:pPr>
        <w:rPr>
          <w:rFonts w:ascii="Times New Roman" w:hAnsi="Times New Roman" w:cs="Times New Roman"/>
          <w:sz w:val="24"/>
          <w:szCs w:val="24"/>
        </w:rPr>
      </w:pPr>
    </w:p>
    <w:tbl>
      <w:tblPr>
        <w:tblW w:w="9072" w:type="dxa"/>
        <w:tblInd w:w="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0"/>
        <w:gridCol w:w="160"/>
        <w:gridCol w:w="3242"/>
      </w:tblGrid>
      <w:tr w:rsidR="007B206B" w:rsidRPr="0047200A">
        <w:tc>
          <w:tcPr>
            <w:tcW w:w="5670" w:type="dxa"/>
            <w:tcBorders>
              <w:top w:val="single" w:sz="18" w:space="0" w:color="auto"/>
            </w:tcBorders>
          </w:tcPr>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DECLARAÇÃO</w:t>
            </w:r>
          </w:p>
        </w:tc>
        <w:tc>
          <w:tcPr>
            <w:tcW w:w="160" w:type="dxa"/>
            <w:tcBorders>
              <w:top w:val="nil"/>
              <w:left w:val="nil"/>
              <w:bottom w:val="nil"/>
              <w:right w:val="nil"/>
            </w:tcBorders>
          </w:tcPr>
          <w:p w:rsidR="007B206B" w:rsidRPr="0047200A" w:rsidRDefault="007B206B" w:rsidP="0047200A">
            <w:pPr>
              <w:rPr>
                <w:rFonts w:ascii="Times New Roman" w:hAnsi="Times New Roman" w:cs="Times New Roman"/>
                <w:sz w:val="24"/>
                <w:szCs w:val="24"/>
              </w:rPr>
            </w:pPr>
          </w:p>
        </w:tc>
        <w:tc>
          <w:tcPr>
            <w:tcW w:w="3242" w:type="dxa"/>
            <w:tcBorders>
              <w:top w:val="single" w:sz="18" w:space="0" w:color="auto"/>
              <w:bottom w:val="nil"/>
            </w:tcBorders>
          </w:tcPr>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CARIMBO DO CNPJ/CPF</w:t>
            </w:r>
          </w:p>
        </w:tc>
      </w:tr>
      <w:tr w:rsidR="007B206B" w:rsidRPr="0047200A">
        <w:tc>
          <w:tcPr>
            <w:tcW w:w="5670" w:type="dxa"/>
          </w:tcPr>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lastRenderedPageBreak/>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7B206B" w:rsidRPr="0047200A" w:rsidRDefault="007B206B" w:rsidP="0047200A">
            <w:pPr>
              <w:rPr>
                <w:rFonts w:ascii="Times New Roman" w:hAnsi="Times New Roman" w:cs="Times New Roman"/>
                <w:sz w:val="24"/>
                <w:szCs w:val="24"/>
              </w:rPr>
            </w:pPr>
          </w:p>
        </w:tc>
        <w:tc>
          <w:tcPr>
            <w:tcW w:w="3242" w:type="dxa"/>
            <w:tcBorders>
              <w:bottom w:val="nil"/>
            </w:tcBorders>
          </w:tcPr>
          <w:p w:rsidR="007B206B" w:rsidRPr="0047200A" w:rsidRDefault="007B206B" w:rsidP="0047200A">
            <w:pPr>
              <w:rPr>
                <w:rFonts w:ascii="Times New Roman" w:hAnsi="Times New Roman" w:cs="Times New Roman"/>
                <w:sz w:val="24"/>
                <w:szCs w:val="24"/>
              </w:rPr>
            </w:pPr>
          </w:p>
        </w:tc>
      </w:tr>
      <w:tr w:rsidR="007B206B" w:rsidRPr="0047200A">
        <w:tc>
          <w:tcPr>
            <w:tcW w:w="5670" w:type="dxa"/>
          </w:tcPr>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Assinatura:</w:t>
            </w:r>
          </w:p>
          <w:p w:rsidR="007B206B" w:rsidRPr="0047200A" w:rsidRDefault="007B206B" w:rsidP="0047200A">
            <w:pPr>
              <w:rPr>
                <w:rFonts w:ascii="Times New Roman" w:hAnsi="Times New Roman" w:cs="Times New Roman"/>
                <w:sz w:val="24"/>
                <w:szCs w:val="24"/>
              </w:rPr>
            </w:pPr>
          </w:p>
        </w:tc>
        <w:tc>
          <w:tcPr>
            <w:tcW w:w="160" w:type="dxa"/>
            <w:tcBorders>
              <w:top w:val="nil"/>
              <w:left w:val="nil"/>
              <w:bottom w:val="nil"/>
              <w:right w:val="nil"/>
            </w:tcBorders>
          </w:tcPr>
          <w:p w:rsidR="007B206B" w:rsidRPr="0047200A" w:rsidRDefault="007B206B" w:rsidP="0047200A">
            <w:pPr>
              <w:rPr>
                <w:rFonts w:ascii="Times New Roman" w:hAnsi="Times New Roman" w:cs="Times New Roman"/>
                <w:sz w:val="24"/>
                <w:szCs w:val="24"/>
              </w:rPr>
            </w:pPr>
          </w:p>
        </w:tc>
        <w:tc>
          <w:tcPr>
            <w:tcW w:w="3242" w:type="dxa"/>
            <w:tcBorders>
              <w:top w:val="nil"/>
              <w:bottom w:val="nil"/>
            </w:tcBorders>
          </w:tcPr>
          <w:p w:rsidR="007B206B" w:rsidRPr="0047200A" w:rsidRDefault="007B206B" w:rsidP="0047200A">
            <w:pPr>
              <w:rPr>
                <w:rFonts w:ascii="Times New Roman" w:hAnsi="Times New Roman" w:cs="Times New Roman"/>
                <w:sz w:val="24"/>
                <w:szCs w:val="24"/>
              </w:rPr>
            </w:pPr>
          </w:p>
        </w:tc>
      </w:tr>
      <w:tr w:rsidR="007B206B" w:rsidRPr="0047200A">
        <w:tc>
          <w:tcPr>
            <w:tcW w:w="5670" w:type="dxa"/>
          </w:tcPr>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Nome: </w:t>
            </w:r>
            <w:r w:rsidR="00211270" w:rsidRPr="0047200A">
              <w:rPr>
                <w:rFonts w:ascii="Times New Roman" w:hAnsi="Times New Roman" w:cs="Times New Roman"/>
                <w:sz w:val="24"/>
                <w:szCs w:val="24"/>
              </w:rPr>
              <w:fldChar w:fldCharType="begin">
                <w:ffData>
                  <w:name w:val="Texto14"/>
                  <w:enabled/>
                  <w:calcOnExit w:val="0"/>
                  <w:textInput/>
                </w:ffData>
              </w:fldChar>
            </w:r>
            <w:r w:rsidRPr="0047200A">
              <w:rPr>
                <w:rFonts w:ascii="Times New Roman" w:hAnsi="Times New Roman" w:cs="Times New Roman"/>
                <w:sz w:val="24"/>
                <w:szCs w:val="24"/>
              </w:rPr>
              <w:instrText xml:space="preserve"> FORMTEXT </w:instrText>
            </w:r>
            <w:r w:rsidR="00211270" w:rsidRPr="0047200A">
              <w:rPr>
                <w:rFonts w:ascii="Times New Roman" w:hAnsi="Times New Roman" w:cs="Times New Roman"/>
                <w:sz w:val="24"/>
                <w:szCs w:val="24"/>
              </w:rPr>
            </w:r>
            <w:r w:rsidR="00211270"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00211270" w:rsidRPr="0047200A">
              <w:rPr>
                <w:rFonts w:ascii="Times New Roman" w:hAnsi="Times New Roman" w:cs="Times New Roman"/>
                <w:sz w:val="24"/>
                <w:szCs w:val="24"/>
              </w:rPr>
              <w:fldChar w:fldCharType="end"/>
            </w:r>
          </w:p>
        </w:tc>
        <w:tc>
          <w:tcPr>
            <w:tcW w:w="160" w:type="dxa"/>
            <w:tcBorders>
              <w:top w:val="nil"/>
              <w:left w:val="nil"/>
              <w:bottom w:val="nil"/>
              <w:right w:val="nil"/>
            </w:tcBorders>
          </w:tcPr>
          <w:p w:rsidR="007B206B" w:rsidRPr="0047200A" w:rsidRDefault="007B206B" w:rsidP="0047200A">
            <w:pPr>
              <w:rPr>
                <w:rFonts w:ascii="Times New Roman" w:hAnsi="Times New Roman" w:cs="Times New Roman"/>
                <w:sz w:val="24"/>
                <w:szCs w:val="24"/>
              </w:rPr>
            </w:pPr>
          </w:p>
        </w:tc>
        <w:tc>
          <w:tcPr>
            <w:tcW w:w="3242" w:type="dxa"/>
            <w:tcBorders>
              <w:top w:val="nil"/>
              <w:bottom w:val="nil"/>
            </w:tcBorders>
          </w:tcPr>
          <w:p w:rsidR="007B206B" w:rsidRPr="0047200A" w:rsidRDefault="007B206B" w:rsidP="0047200A">
            <w:pPr>
              <w:rPr>
                <w:rFonts w:ascii="Times New Roman" w:hAnsi="Times New Roman" w:cs="Times New Roman"/>
                <w:sz w:val="24"/>
                <w:szCs w:val="24"/>
              </w:rPr>
            </w:pPr>
          </w:p>
        </w:tc>
      </w:tr>
      <w:tr w:rsidR="007B206B" w:rsidRPr="0047200A">
        <w:trPr>
          <w:trHeight w:val="65"/>
        </w:trPr>
        <w:tc>
          <w:tcPr>
            <w:tcW w:w="5670" w:type="dxa"/>
          </w:tcPr>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Identidade: </w:t>
            </w:r>
            <w:r w:rsidR="00211270" w:rsidRPr="0047200A">
              <w:rPr>
                <w:rFonts w:ascii="Times New Roman" w:hAnsi="Times New Roman" w:cs="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47200A">
              <w:rPr>
                <w:rFonts w:ascii="Times New Roman" w:hAnsi="Times New Roman" w:cs="Times New Roman"/>
                <w:sz w:val="24"/>
                <w:szCs w:val="24"/>
              </w:rPr>
              <w:instrText xml:space="preserve"> FORMTEXT </w:instrText>
            </w:r>
            <w:r w:rsidR="00211270" w:rsidRPr="0047200A">
              <w:rPr>
                <w:rFonts w:ascii="Times New Roman" w:hAnsi="Times New Roman" w:cs="Times New Roman"/>
                <w:sz w:val="24"/>
                <w:szCs w:val="24"/>
              </w:rPr>
            </w:r>
            <w:r w:rsidR="00211270"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00211270" w:rsidRPr="0047200A">
              <w:rPr>
                <w:rFonts w:ascii="Times New Roman" w:hAnsi="Times New Roman" w:cs="Times New Roman"/>
                <w:sz w:val="24"/>
                <w:szCs w:val="24"/>
              </w:rPr>
              <w:fldChar w:fldCharType="end"/>
            </w:r>
          </w:p>
        </w:tc>
        <w:tc>
          <w:tcPr>
            <w:tcW w:w="160" w:type="dxa"/>
            <w:tcBorders>
              <w:top w:val="nil"/>
              <w:left w:val="nil"/>
              <w:bottom w:val="nil"/>
              <w:right w:val="nil"/>
            </w:tcBorders>
          </w:tcPr>
          <w:p w:rsidR="007B206B" w:rsidRPr="0047200A" w:rsidRDefault="007B206B" w:rsidP="0047200A">
            <w:pPr>
              <w:rPr>
                <w:rFonts w:ascii="Times New Roman" w:hAnsi="Times New Roman" w:cs="Times New Roman"/>
                <w:sz w:val="24"/>
                <w:szCs w:val="24"/>
              </w:rPr>
            </w:pPr>
          </w:p>
        </w:tc>
        <w:tc>
          <w:tcPr>
            <w:tcW w:w="3242" w:type="dxa"/>
            <w:tcBorders>
              <w:top w:val="nil"/>
              <w:bottom w:val="nil"/>
            </w:tcBorders>
          </w:tcPr>
          <w:p w:rsidR="007B206B" w:rsidRPr="0047200A" w:rsidRDefault="007B206B" w:rsidP="0047200A">
            <w:pPr>
              <w:rPr>
                <w:rFonts w:ascii="Times New Roman" w:hAnsi="Times New Roman" w:cs="Times New Roman"/>
                <w:sz w:val="24"/>
                <w:szCs w:val="24"/>
              </w:rPr>
            </w:pPr>
          </w:p>
        </w:tc>
      </w:tr>
      <w:tr w:rsidR="007B206B" w:rsidRPr="0047200A">
        <w:tc>
          <w:tcPr>
            <w:tcW w:w="5670" w:type="dxa"/>
          </w:tcPr>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CPF: </w:t>
            </w:r>
            <w:r w:rsidR="00211270" w:rsidRPr="0047200A">
              <w:rPr>
                <w:rFonts w:ascii="Times New Roman" w:hAnsi="Times New Roman" w:cs="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47200A">
              <w:rPr>
                <w:rFonts w:ascii="Times New Roman" w:hAnsi="Times New Roman" w:cs="Times New Roman"/>
                <w:sz w:val="24"/>
                <w:szCs w:val="24"/>
              </w:rPr>
              <w:instrText xml:space="preserve"> FORMTEXT </w:instrText>
            </w:r>
            <w:r w:rsidR="00211270" w:rsidRPr="0047200A">
              <w:rPr>
                <w:rFonts w:ascii="Times New Roman" w:hAnsi="Times New Roman" w:cs="Times New Roman"/>
                <w:sz w:val="24"/>
                <w:szCs w:val="24"/>
              </w:rPr>
            </w:r>
            <w:r w:rsidR="00211270" w:rsidRPr="0047200A">
              <w:rPr>
                <w:rFonts w:ascii="Times New Roman" w:hAnsi="Times New Roman" w:cs="Times New Roman"/>
                <w:sz w:val="24"/>
                <w:szCs w:val="24"/>
              </w:rPr>
              <w:fldChar w:fldCharType="separate"/>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Pr="0047200A">
              <w:rPr>
                <w:rFonts w:ascii="Times New Roman" w:eastAsia="Arial Unicode MS" w:hAnsi="Times New Roman" w:cs="Times New Roman"/>
                <w:sz w:val="24"/>
                <w:szCs w:val="24"/>
              </w:rPr>
              <w:t> </w:t>
            </w:r>
            <w:r w:rsidR="00211270" w:rsidRPr="0047200A">
              <w:rPr>
                <w:rFonts w:ascii="Times New Roman" w:hAnsi="Times New Roman" w:cs="Times New Roman"/>
                <w:sz w:val="24"/>
                <w:szCs w:val="24"/>
              </w:rPr>
              <w:fldChar w:fldCharType="end"/>
            </w:r>
          </w:p>
        </w:tc>
        <w:tc>
          <w:tcPr>
            <w:tcW w:w="160" w:type="dxa"/>
            <w:tcBorders>
              <w:top w:val="nil"/>
              <w:left w:val="nil"/>
              <w:bottom w:val="nil"/>
              <w:right w:val="nil"/>
            </w:tcBorders>
          </w:tcPr>
          <w:p w:rsidR="007B206B" w:rsidRPr="0047200A" w:rsidRDefault="007B206B" w:rsidP="0047200A">
            <w:pPr>
              <w:rPr>
                <w:rFonts w:ascii="Times New Roman" w:hAnsi="Times New Roman" w:cs="Times New Roman"/>
                <w:sz w:val="24"/>
                <w:szCs w:val="24"/>
              </w:rPr>
            </w:pPr>
          </w:p>
        </w:tc>
        <w:tc>
          <w:tcPr>
            <w:tcW w:w="3242" w:type="dxa"/>
            <w:tcBorders>
              <w:top w:val="nil"/>
              <w:bottom w:val="nil"/>
            </w:tcBorders>
          </w:tcPr>
          <w:p w:rsidR="007B206B" w:rsidRPr="0047200A" w:rsidRDefault="007B206B" w:rsidP="0047200A">
            <w:pPr>
              <w:rPr>
                <w:rFonts w:ascii="Times New Roman" w:hAnsi="Times New Roman" w:cs="Times New Roman"/>
                <w:sz w:val="24"/>
                <w:szCs w:val="24"/>
              </w:rPr>
            </w:pPr>
          </w:p>
        </w:tc>
      </w:tr>
      <w:tr w:rsidR="007B206B" w:rsidRPr="0047200A">
        <w:tc>
          <w:tcPr>
            <w:tcW w:w="5670" w:type="dxa"/>
            <w:tcBorders>
              <w:bottom w:val="single" w:sz="18" w:space="0" w:color="auto"/>
            </w:tcBorders>
          </w:tcPr>
          <w:p w:rsidR="007B206B" w:rsidRPr="0047200A" w:rsidRDefault="007B206B" w:rsidP="0047200A">
            <w:pPr>
              <w:rPr>
                <w:rFonts w:ascii="Times New Roman" w:hAnsi="Times New Roman" w:cs="Times New Roman"/>
                <w:sz w:val="24"/>
                <w:szCs w:val="24"/>
              </w:rPr>
            </w:pPr>
          </w:p>
        </w:tc>
        <w:tc>
          <w:tcPr>
            <w:tcW w:w="160" w:type="dxa"/>
            <w:tcBorders>
              <w:top w:val="nil"/>
              <w:left w:val="nil"/>
              <w:bottom w:val="nil"/>
              <w:right w:val="nil"/>
            </w:tcBorders>
          </w:tcPr>
          <w:p w:rsidR="007B206B" w:rsidRPr="0047200A" w:rsidRDefault="007B206B" w:rsidP="0047200A">
            <w:pPr>
              <w:rPr>
                <w:rFonts w:ascii="Times New Roman" w:hAnsi="Times New Roman" w:cs="Times New Roman"/>
                <w:sz w:val="24"/>
                <w:szCs w:val="24"/>
              </w:rPr>
            </w:pPr>
          </w:p>
        </w:tc>
        <w:tc>
          <w:tcPr>
            <w:tcW w:w="3242" w:type="dxa"/>
            <w:tcBorders>
              <w:top w:val="nil"/>
              <w:bottom w:val="single" w:sz="18" w:space="0" w:color="auto"/>
            </w:tcBorders>
          </w:tcPr>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Obs: Somente Pessoa Jurídica </w:t>
            </w:r>
          </w:p>
        </w:tc>
      </w:tr>
    </w:tbl>
    <w:p w:rsidR="007B206B" w:rsidRPr="0047200A" w:rsidRDefault="007B206B" w:rsidP="0047200A">
      <w:pPr>
        <w:rPr>
          <w:rFonts w:ascii="Times New Roman" w:hAnsi="Times New Roman" w:cs="Times New Roman"/>
          <w:sz w:val="24"/>
          <w:szCs w:val="24"/>
        </w:rPr>
      </w:pPr>
    </w:p>
    <w:p w:rsidR="007B206B" w:rsidRPr="002F0F02" w:rsidRDefault="007B206B" w:rsidP="0047200A">
      <w:pPr>
        <w:rPr>
          <w:rFonts w:ascii="Times New Roman" w:hAnsi="Times New Roman" w:cs="Times New Roman"/>
          <w:b/>
          <w:sz w:val="24"/>
          <w:szCs w:val="24"/>
        </w:rPr>
      </w:pPr>
      <w:r w:rsidRPr="002F0F02">
        <w:rPr>
          <w:rFonts w:ascii="Times New Roman" w:hAnsi="Times New Roman" w:cs="Times New Roman"/>
          <w:b/>
          <w:sz w:val="24"/>
          <w:szCs w:val="24"/>
        </w:rPr>
        <w:t xml:space="preserve">2 - DO PRAZO DE FORNECIMENTO: </w:t>
      </w:r>
    </w:p>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7B206B" w:rsidRPr="002F0F02" w:rsidRDefault="007B206B" w:rsidP="0047200A">
      <w:pPr>
        <w:rPr>
          <w:rFonts w:ascii="Times New Roman" w:hAnsi="Times New Roman" w:cs="Times New Roman"/>
          <w:b/>
          <w:sz w:val="24"/>
          <w:szCs w:val="24"/>
        </w:rPr>
      </w:pPr>
      <w:r w:rsidRPr="002F0F02">
        <w:rPr>
          <w:rFonts w:ascii="Times New Roman" w:hAnsi="Times New Roman" w:cs="Times New Roman"/>
          <w:b/>
          <w:sz w:val="24"/>
          <w:szCs w:val="24"/>
        </w:rPr>
        <w:t xml:space="preserve">3 - DO PRAZO DE GARANTIA E/OU VALIDADE: </w:t>
      </w:r>
    </w:p>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3.1 - No ato da entrega, deverá ser observado se o prazo de validade dos materiais é igual ou superior a 80% do prazo de validade total. </w:t>
      </w:r>
    </w:p>
    <w:p w:rsidR="007B206B" w:rsidRPr="002F0F02" w:rsidRDefault="007B206B" w:rsidP="0047200A">
      <w:pPr>
        <w:rPr>
          <w:rFonts w:ascii="Times New Roman" w:hAnsi="Times New Roman" w:cs="Times New Roman"/>
          <w:b/>
          <w:sz w:val="24"/>
          <w:szCs w:val="24"/>
        </w:rPr>
      </w:pPr>
      <w:r w:rsidRPr="002F0F02">
        <w:rPr>
          <w:rFonts w:ascii="Times New Roman" w:hAnsi="Times New Roman" w:cs="Times New Roman"/>
          <w:b/>
          <w:sz w:val="24"/>
          <w:szCs w:val="24"/>
        </w:rPr>
        <w:t xml:space="preserve">4 - DO PRAZO DE VALIDADE DA PROPOSTA: </w:t>
      </w:r>
    </w:p>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4.1 - O prazo de validade desta proposta comercial é de 60 (sessenta) dias, co</w:t>
      </w:r>
      <w:r w:rsidR="0090171F">
        <w:rPr>
          <w:rFonts w:ascii="Times New Roman" w:hAnsi="Times New Roman" w:cs="Times New Roman"/>
          <w:sz w:val="24"/>
          <w:szCs w:val="24"/>
        </w:rPr>
        <w:t>ntados da data de sua entrega a pregoeira</w:t>
      </w:r>
      <w:r w:rsidRPr="0047200A">
        <w:rPr>
          <w:rFonts w:ascii="Times New Roman" w:hAnsi="Times New Roman" w:cs="Times New Roman"/>
          <w:sz w:val="24"/>
          <w:szCs w:val="24"/>
        </w:rPr>
        <w:t xml:space="preserve">, observado o disposto no caput e parágrafo único do art. 110 da Lei Federal n° 8.666/93. </w:t>
      </w:r>
    </w:p>
    <w:p w:rsidR="007B206B" w:rsidRPr="002F0F02" w:rsidRDefault="007B206B" w:rsidP="002F0F02">
      <w:pPr>
        <w:jc w:val="center"/>
        <w:rPr>
          <w:rFonts w:ascii="Times New Roman" w:hAnsi="Times New Roman" w:cs="Times New Roman"/>
          <w:b/>
          <w:sz w:val="24"/>
          <w:szCs w:val="24"/>
        </w:rPr>
      </w:pPr>
      <w:r w:rsidRPr="0047200A">
        <w:rPr>
          <w:rFonts w:ascii="Times New Roman" w:hAnsi="Times New Roman" w:cs="Times New Roman"/>
          <w:sz w:val="24"/>
          <w:szCs w:val="24"/>
        </w:rPr>
        <w:br w:type="page"/>
      </w:r>
      <w:r w:rsidRPr="002F0F02">
        <w:rPr>
          <w:rFonts w:ascii="Times New Roman" w:hAnsi="Times New Roman" w:cs="Times New Roman"/>
          <w:b/>
          <w:sz w:val="24"/>
          <w:szCs w:val="24"/>
        </w:rPr>
        <w:lastRenderedPageBreak/>
        <w:t xml:space="preserve">ANEXO </w:t>
      </w:r>
      <w:r w:rsidR="002F0F02" w:rsidRPr="002F0F02">
        <w:rPr>
          <w:rFonts w:ascii="Times New Roman" w:hAnsi="Times New Roman" w:cs="Times New Roman"/>
          <w:b/>
          <w:sz w:val="24"/>
          <w:szCs w:val="24"/>
        </w:rPr>
        <w:t xml:space="preserve">II - </w:t>
      </w:r>
      <w:r w:rsidRPr="002F0F02">
        <w:rPr>
          <w:rFonts w:ascii="Times New Roman" w:hAnsi="Times New Roman" w:cs="Times New Roman"/>
          <w:b/>
          <w:sz w:val="24"/>
          <w:szCs w:val="24"/>
        </w:rPr>
        <w:t>TERMO DE REFERÊNCIA</w:t>
      </w:r>
    </w:p>
    <w:p w:rsidR="007B206B" w:rsidRPr="002F0F02" w:rsidRDefault="007B206B" w:rsidP="002F0F02">
      <w:pPr>
        <w:jc w:val="center"/>
        <w:rPr>
          <w:rFonts w:ascii="Times New Roman" w:hAnsi="Times New Roman" w:cs="Times New Roman"/>
          <w:b/>
          <w:sz w:val="24"/>
          <w:szCs w:val="24"/>
        </w:rPr>
      </w:pPr>
      <w:r w:rsidRPr="002F0F02">
        <w:rPr>
          <w:rFonts w:ascii="Times New Roman" w:hAnsi="Times New Roman" w:cs="Times New Roman"/>
          <w:b/>
          <w:sz w:val="24"/>
          <w:szCs w:val="24"/>
        </w:rPr>
        <w:t xml:space="preserve">PROCESSO LICITATÓRIO </w:t>
      </w:r>
      <w:r w:rsidR="002F0F02">
        <w:rPr>
          <w:rFonts w:ascii="Times New Roman" w:hAnsi="Times New Roman" w:cs="Times New Roman"/>
          <w:b/>
          <w:sz w:val="24"/>
          <w:szCs w:val="24"/>
        </w:rPr>
        <w:t>039/2019</w:t>
      </w:r>
    </w:p>
    <w:p w:rsidR="007B206B" w:rsidRPr="002F0F02" w:rsidRDefault="007B206B" w:rsidP="002F0F02">
      <w:pPr>
        <w:jc w:val="center"/>
        <w:rPr>
          <w:rFonts w:ascii="Times New Roman" w:hAnsi="Times New Roman" w:cs="Times New Roman"/>
          <w:b/>
          <w:sz w:val="24"/>
          <w:szCs w:val="24"/>
        </w:rPr>
      </w:pPr>
      <w:r w:rsidRPr="002F0F02">
        <w:rPr>
          <w:rFonts w:ascii="Times New Roman" w:hAnsi="Times New Roman" w:cs="Times New Roman"/>
          <w:b/>
          <w:sz w:val="24"/>
          <w:szCs w:val="24"/>
        </w:rPr>
        <w:t xml:space="preserve">PREGÃO PRESENCIAL N° </w:t>
      </w:r>
      <w:r w:rsidR="002F0F02">
        <w:rPr>
          <w:rFonts w:ascii="Times New Roman" w:hAnsi="Times New Roman" w:cs="Times New Roman"/>
          <w:b/>
          <w:sz w:val="24"/>
          <w:szCs w:val="24"/>
        </w:rPr>
        <w:t>020/2019</w:t>
      </w:r>
    </w:p>
    <w:p w:rsidR="007B206B" w:rsidRPr="002F0F02" w:rsidRDefault="007B206B" w:rsidP="00FD2488">
      <w:pPr>
        <w:jc w:val="both"/>
        <w:rPr>
          <w:rFonts w:ascii="Times New Roman" w:hAnsi="Times New Roman" w:cs="Times New Roman"/>
          <w:b/>
          <w:sz w:val="24"/>
          <w:szCs w:val="24"/>
        </w:rPr>
      </w:pPr>
      <w:r w:rsidRPr="002F0F02">
        <w:rPr>
          <w:rFonts w:ascii="Times New Roman" w:hAnsi="Times New Roman" w:cs="Times New Roman"/>
          <w:b/>
          <w:sz w:val="24"/>
          <w:szCs w:val="24"/>
        </w:rPr>
        <w:t xml:space="preserve">1 - OBJETO: </w:t>
      </w:r>
    </w:p>
    <w:p w:rsidR="007B206B" w:rsidRPr="0047200A" w:rsidRDefault="007B206B" w:rsidP="00FD2488">
      <w:pPr>
        <w:ind w:left="284"/>
        <w:jc w:val="both"/>
        <w:rPr>
          <w:rFonts w:ascii="Times New Roman" w:hAnsi="Times New Roman" w:cs="Times New Roman"/>
          <w:sz w:val="24"/>
          <w:szCs w:val="24"/>
        </w:rPr>
      </w:pPr>
      <w:r w:rsidRPr="0047200A">
        <w:rPr>
          <w:rFonts w:ascii="Times New Roman" w:hAnsi="Times New Roman" w:cs="Times New Roman"/>
          <w:sz w:val="24"/>
          <w:szCs w:val="24"/>
        </w:rPr>
        <w:t>Registro de Preços, pelo período de 12 meses, para eventual e futura aquisição de Gás de Cozinha (GLP) P13 e P45 e os respectivos vasilhames para demanda de todas as atividades desta municipalidade.</w:t>
      </w:r>
    </w:p>
    <w:p w:rsidR="007B206B" w:rsidRPr="002F0F02" w:rsidRDefault="007B206B" w:rsidP="00FD2488">
      <w:pPr>
        <w:jc w:val="both"/>
        <w:rPr>
          <w:rFonts w:ascii="Times New Roman" w:hAnsi="Times New Roman" w:cs="Times New Roman"/>
          <w:b/>
          <w:sz w:val="24"/>
          <w:szCs w:val="24"/>
        </w:rPr>
      </w:pPr>
      <w:r w:rsidRPr="002F0F02">
        <w:rPr>
          <w:rFonts w:ascii="Times New Roman" w:hAnsi="Times New Roman" w:cs="Times New Roman"/>
          <w:b/>
          <w:sz w:val="24"/>
          <w:szCs w:val="24"/>
        </w:rPr>
        <w:t>2 – JUSTIFICATIVA</w:t>
      </w:r>
    </w:p>
    <w:p w:rsidR="007B206B" w:rsidRPr="0047200A" w:rsidRDefault="007B206B" w:rsidP="00FD2488">
      <w:pPr>
        <w:ind w:left="284"/>
        <w:jc w:val="both"/>
        <w:rPr>
          <w:rFonts w:ascii="Times New Roman" w:hAnsi="Times New Roman" w:cs="Times New Roman"/>
          <w:sz w:val="24"/>
          <w:szCs w:val="24"/>
        </w:rPr>
      </w:pPr>
      <w:r w:rsidRPr="0047200A">
        <w:rPr>
          <w:rFonts w:ascii="Times New Roman" w:hAnsi="Times New Roman" w:cs="Times New Roman"/>
          <w:sz w:val="24"/>
          <w:szCs w:val="24"/>
        </w:rPr>
        <w:t>A aquisição se justifica pela necessidade desses produtos para preparo de gêneros alimentícios nas Escolas Municipais, Hospital Municipal Dr Armando Ribeiro, e demais alimentos de uso das Secretarias Municipais.</w:t>
      </w:r>
    </w:p>
    <w:tbl>
      <w:tblPr>
        <w:tblW w:w="937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854"/>
        <w:gridCol w:w="705"/>
        <w:gridCol w:w="4000"/>
        <w:gridCol w:w="1387"/>
        <w:gridCol w:w="1723"/>
      </w:tblGrid>
      <w:tr w:rsidR="00FD2488" w:rsidRPr="00FD2488" w:rsidTr="00FD2488">
        <w:trPr>
          <w:trHeight w:val="615"/>
        </w:trPr>
        <w:tc>
          <w:tcPr>
            <w:tcW w:w="709" w:type="dxa"/>
            <w:shd w:val="clear" w:color="auto" w:fill="auto"/>
            <w:noWrap/>
            <w:vAlign w:val="center"/>
            <w:hideMark/>
          </w:tcPr>
          <w:p w:rsidR="00FD2488" w:rsidRPr="00FD2488" w:rsidRDefault="00FD2488" w:rsidP="00FD2488">
            <w:pPr>
              <w:spacing w:after="0" w:line="240" w:lineRule="auto"/>
              <w:jc w:val="center"/>
              <w:rPr>
                <w:rFonts w:ascii="Times New Roman" w:hAnsi="Times New Roman" w:cs="Times New Roman"/>
                <w:b/>
                <w:color w:val="000000"/>
                <w:sz w:val="24"/>
                <w:szCs w:val="24"/>
                <w:lang w:eastAsia="pt-BR"/>
              </w:rPr>
            </w:pPr>
            <w:r w:rsidRPr="00FD2488">
              <w:rPr>
                <w:rFonts w:ascii="Times New Roman" w:hAnsi="Times New Roman" w:cs="Times New Roman"/>
                <w:b/>
                <w:color w:val="000000"/>
                <w:sz w:val="24"/>
                <w:szCs w:val="24"/>
                <w:lang w:eastAsia="pt-BR"/>
              </w:rPr>
              <w:t>Item</w:t>
            </w:r>
          </w:p>
        </w:tc>
        <w:tc>
          <w:tcPr>
            <w:tcW w:w="854" w:type="dxa"/>
            <w:shd w:val="clear" w:color="auto" w:fill="auto"/>
            <w:noWrap/>
            <w:vAlign w:val="center"/>
            <w:hideMark/>
          </w:tcPr>
          <w:p w:rsidR="00FD2488" w:rsidRPr="00FD2488" w:rsidRDefault="00FD2488" w:rsidP="00FD2488">
            <w:pPr>
              <w:spacing w:after="0" w:line="240" w:lineRule="auto"/>
              <w:jc w:val="center"/>
              <w:rPr>
                <w:rFonts w:ascii="Times New Roman" w:hAnsi="Times New Roman" w:cs="Times New Roman"/>
                <w:b/>
                <w:color w:val="000000"/>
                <w:sz w:val="24"/>
                <w:szCs w:val="24"/>
                <w:lang w:eastAsia="pt-BR"/>
              </w:rPr>
            </w:pPr>
            <w:r w:rsidRPr="00FD2488">
              <w:rPr>
                <w:rFonts w:ascii="Times New Roman" w:hAnsi="Times New Roman" w:cs="Times New Roman"/>
                <w:b/>
                <w:color w:val="000000"/>
                <w:sz w:val="24"/>
                <w:szCs w:val="24"/>
                <w:lang w:eastAsia="pt-BR"/>
              </w:rPr>
              <w:t>Quant.</w:t>
            </w:r>
          </w:p>
        </w:tc>
        <w:tc>
          <w:tcPr>
            <w:tcW w:w="705" w:type="dxa"/>
            <w:shd w:val="clear" w:color="auto" w:fill="auto"/>
            <w:noWrap/>
            <w:vAlign w:val="center"/>
            <w:hideMark/>
          </w:tcPr>
          <w:p w:rsidR="00FD2488" w:rsidRPr="00FD2488" w:rsidRDefault="00FD2488" w:rsidP="00FD2488">
            <w:pPr>
              <w:spacing w:after="0" w:line="240" w:lineRule="auto"/>
              <w:jc w:val="center"/>
              <w:rPr>
                <w:rFonts w:ascii="Times New Roman" w:hAnsi="Times New Roman" w:cs="Times New Roman"/>
                <w:b/>
                <w:color w:val="000000"/>
                <w:sz w:val="24"/>
                <w:szCs w:val="24"/>
                <w:lang w:eastAsia="pt-BR"/>
              </w:rPr>
            </w:pPr>
            <w:r w:rsidRPr="00FD2488">
              <w:rPr>
                <w:rFonts w:ascii="Times New Roman" w:hAnsi="Times New Roman" w:cs="Times New Roman"/>
                <w:b/>
                <w:color w:val="000000"/>
                <w:sz w:val="24"/>
                <w:szCs w:val="24"/>
                <w:lang w:eastAsia="pt-BR"/>
              </w:rPr>
              <w:t>Unid</w:t>
            </w:r>
          </w:p>
        </w:tc>
        <w:tc>
          <w:tcPr>
            <w:tcW w:w="4000" w:type="dxa"/>
            <w:shd w:val="clear" w:color="auto" w:fill="auto"/>
            <w:noWrap/>
            <w:vAlign w:val="center"/>
            <w:hideMark/>
          </w:tcPr>
          <w:p w:rsidR="00FD2488" w:rsidRPr="00FD2488" w:rsidRDefault="00FD2488" w:rsidP="00FD2488">
            <w:pPr>
              <w:spacing w:after="0" w:line="240" w:lineRule="auto"/>
              <w:jc w:val="center"/>
              <w:rPr>
                <w:rFonts w:ascii="Times New Roman" w:hAnsi="Times New Roman" w:cs="Times New Roman"/>
                <w:b/>
                <w:color w:val="000000"/>
                <w:sz w:val="24"/>
                <w:szCs w:val="24"/>
                <w:lang w:eastAsia="pt-BR"/>
              </w:rPr>
            </w:pPr>
            <w:r w:rsidRPr="00FD2488">
              <w:rPr>
                <w:rFonts w:ascii="Times New Roman" w:hAnsi="Times New Roman" w:cs="Times New Roman"/>
                <w:b/>
                <w:color w:val="000000"/>
                <w:sz w:val="24"/>
                <w:szCs w:val="24"/>
                <w:lang w:eastAsia="pt-BR"/>
              </w:rPr>
              <w:t>Especificação</w:t>
            </w:r>
          </w:p>
        </w:tc>
        <w:tc>
          <w:tcPr>
            <w:tcW w:w="1387" w:type="dxa"/>
            <w:shd w:val="clear" w:color="auto" w:fill="auto"/>
            <w:vAlign w:val="center"/>
            <w:hideMark/>
          </w:tcPr>
          <w:p w:rsidR="00FD2488" w:rsidRPr="00FD2488" w:rsidRDefault="00FD2488" w:rsidP="00FD2488">
            <w:pPr>
              <w:spacing w:after="0" w:line="240" w:lineRule="auto"/>
              <w:jc w:val="center"/>
              <w:rPr>
                <w:rFonts w:ascii="Times New Roman" w:hAnsi="Times New Roman" w:cs="Times New Roman"/>
                <w:b/>
                <w:color w:val="000000"/>
                <w:sz w:val="24"/>
                <w:szCs w:val="24"/>
                <w:lang w:eastAsia="pt-BR"/>
              </w:rPr>
            </w:pPr>
            <w:r w:rsidRPr="00FD2488">
              <w:rPr>
                <w:rFonts w:ascii="Times New Roman" w:hAnsi="Times New Roman" w:cs="Times New Roman"/>
                <w:b/>
                <w:color w:val="000000"/>
                <w:sz w:val="24"/>
                <w:szCs w:val="24"/>
                <w:lang w:eastAsia="pt-BR"/>
              </w:rPr>
              <w:t xml:space="preserve"> Vlr. Unit.</w:t>
            </w:r>
          </w:p>
        </w:tc>
        <w:tc>
          <w:tcPr>
            <w:tcW w:w="1723" w:type="dxa"/>
            <w:shd w:val="clear" w:color="auto" w:fill="auto"/>
            <w:noWrap/>
            <w:vAlign w:val="center"/>
            <w:hideMark/>
          </w:tcPr>
          <w:p w:rsidR="00FD2488" w:rsidRPr="00FD2488" w:rsidRDefault="00FD2488" w:rsidP="00FD2488">
            <w:pPr>
              <w:spacing w:after="0" w:line="240" w:lineRule="auto"/>
              <w:jc w:val="center"/>
              <w:rPr>
                <w:rFonts w:ascii="Times New Roman" w:hAnsi="Times New Roman" w:cs="Times New Roman"/>
                <w:b/>
                <w:color w:val="000000"/>
                <w:sz w:val="24"/>
                <w:szCs w:val="24"/>
                <w:lang w:eastAsia="pt-BR"/>
              </w:rPr>
            </w:pPr>
            <w:r w:rsidRPr="00FD2488">
              <w:rPr>
                <w:rFonts w:ascii="Times New Roman" w:hAnsi="Times New Roman" w:cs="Times New Roman"/>
                <w:b/>
                <w:color w:val="000000"/>
                <w:sz w:val="24"/>
                <w:szCs w:val="24"/>
                <w:lang w:eastAsia="pt-BR"/>
              </w:rPr>
              <w:t>Vlr. Total</w:t>
            </w:r>
          </w:p>
        </w:tc>
      </w:tr>
      <w:tr w:rsidR="00FD2488" w:rsidRPr="00FD2488" w:rsidTr="00FD2488">
        <w:trPr>
          <w:trHeight w:val="900"/>
        </w:trPr>
        <w:tc>
          <w:tcPr>
            <w:tcW w:w="709" w:type="dxa"/>
            <w:shd w:val="clear" w:color="auto" w:fill="auto"/>
            <w:noWrap/>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1</w:t>
            </w:r>
          </w:p>
        </w:tc>
        <w:tc>
          <w:tcPr>
            <w:tcW w:w="854" w:type="dxa"/>
            <w:shd w:val="clear" w:color="auto" w:fill="auto"/>
            <w:noWrap/>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200</w:t>
            </w:r>
          </w:p>
        </w:tc>
        <w:tc>
          <w:tcPr>
            <w:tcW w:w="705" w:type="dxa"/>
            <w:shd w:val="clear" w:color="auto" w:fill="auto"/>
            <w:noWrap/>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Unid</w:t>
            </w:r>
          </w:p>
        </w:tc>
        <w:tc>
          <w:tcPr>
            <w:tcW w:w="4000" w:type="dxa"/>
            <w:shd w:val="clear" w:color="auto" w:fill="auto"/>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Gás de Cozinha, tipo GLP, P13 (Botijão de 13Kg), certificado pelo INMETRO, com lacre e com rótulo de instruções.</w:t>
            </w:r>
          </w:p>
        </w:tc>
        <w:tc>
          <w:tcPr>
            <w:tcW w:w="1387" w:type="dxa"/>
            <w:shd w:val="clear" w:color="auto" w:fill="auto"/>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R$66,10</w:t>
            </w:r>
          </w:p>
        </w:tc>
        <w:tc>
          <w:tcPr>
            <w:tcW w:w="1723" w:type="dxa"/>
            <w:shd w:val="clear" w:color="auto" w:fill="auto"/>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R$13.220,00</w:t>
            </w:r>
          </w:p>
        </w:tc>
      </w:tr>
      <w:tr w:rsidR="00FD2488" w:rsidRPr="00FD2488" w:rsidTr="00FD2488">
        <w:trPr>
          <w:trHeight w:val="915"/>
        </w:trPr>
        <w:tc>
          <w:tcPr>
            <w:tcW w:w="709" w:type="dxa"/>
            <w:shd w:val="clear" w:color="auto" w:fill="auto"/>
            <w:noWrap/>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2</w:t>
            </w:r>
          </w:p>
        </w:tc>
        <w:tc>
          <w:tcPr>
            <w:tcW w:w="854" w:type="dxa"/>
            <w:shd w:val="clear" w:color="auto" w:fill="auto"/>
            <w:noWrap/>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50</w:t>
            </w:r>
          </w:p>
        </w:tc>
        <w:tc>
          <w:tcPr>
            <w:tcW w:w="705" w:type="dxa"/>
            <w:shd w:val="clear" w:color="auto" w:fill="auto"/>
            <w:noWrap/>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Unid</w:t>
            </w:r>
          </w:p>
        </w:tc>
        <w:tc>
          <w:tcPr>
            <w:tcW w:w="4000" w:type="dxa"/>
            <w:shd w:val="clear" w:color="auto" w:fill="auto"/>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Gás de Cozinha, tipo GLP, P45 (Botijão de 45Kg), certificado pelo INMETRO, com lacre e com rótulo de instruções.</w:t>
            </w:r>
          </w:p>
        </w:tc>
        <w:tc>
          <w:tcPr>
            <w:tcW w:w="1387" w:type="dxa"/>
            <w:shd w:val="clear" w:color="auto" w:fill="auto"/>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R$294,66</w:t>
            </w:r>
          </w:p>
        </w:tc>
        <w:tc>
          <w:tcPr>
            <w:tcW w:w="1723" w:type="dxa"/>
            <w:shd w:val="clear" w:color="auto" w:fill="auto"/>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R$14.733,00</w:t>
            </w:r>
          </w:p>
        </w:tc>
      </w:tr>
      <w:tr w:rsidR="00FD2488" w:rsidRPr="00FD2488" w:rsidTr="00FD2488">
        <w:trPr>
          <w:trHeight w:val="315"/>
        </w:trPr>
        <w:tc>
          <w:tcPr>
            <w:tcW w:w="709" w:type="dxa"/>
            <w:shd w:val="clear" w:color="auto" w:fill="auto"/>
            <w:noWrap/>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3</w:t>
            </w:r>
          </w:p>
        </w:tc>
        <w:tc>
          <w:tcPr>
            <w:tcW w:w="854" w:type="dxa"/>
            <w:shd w:val="clear" w:color="auto" w:fill="auto"/>
            <w:noWrap/>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20</w:t>
            </w:r>
          </w:p>
        </w:tc>
        <w:tc>
          <w:tcPr>
            <w:tcW w:w="705" w:type="dxa"/>
            <w:shd w:val="clear" w:color="auto" w:fill="auto"/>
            <w:noWrap/>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Unid</w:t>
            </w:r>
          </w:p>
        </w:tc>
        <w:tc>
          <w:tcPr>
            <w:tcW w:w="4000" w:type="dxa"/>
            <w:shd w:val="clear" w:color="auto" w:fill="auto"/>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Vasilhame P-13</w:t>
            </w:r>
          </w:p>
        </w:tc>
        <w:tc>
          <w:tcPr>
            <w:tcW w:w="1387" w:type="dxa"/>
            <w:shd w:val="clear" w:color="auto" w:fill="auto"/>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R$157,45</w:t>
            </w:r>
          </w:p>
        </w:tc>
        <w:tc>
          <w:tcPr>
            <w:tcW w:w="1723" w:type="dxa"/>
            <w:shd w:val="clear" w:color="auto" w:fill="auto"/>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R$3.149,00</w:t>
            </w:r>
          </w:p>
        </w:tc>
      </w:tr>
      <w:tr w:rsidR="00FD2488" w:rsidRPr="00FD2488" w:rsidTr="00FD2488">
        <w:trPr>
          <w:trHeight w:val="315"/>
        </w:trPr>
        <w:tc>
          <w:tcPr>
            <w:tcW w:w="709" w:type="dxa"/>
            <w:shd w:val="clear" w:color="auto" w:fill="auto"/>
            <w:noWrap/>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4</w:t>
            </w:r>
          </w:p>
        </w:tc>
        <w:tc>
          <w:tcPr>
            <w:tcW w:w="854" w:type="dxa"/>
            <w:shd w:val="clear" w:color="auto" w:fill="auto"/>
            <w:noWrap/>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10</w:t>
            </w:r>
          </w:p>
        </w:tc>
        <w:tc>
          <w:tcPr>
            <w:tcW w:w="705" w:type="dxa"/>
            <w:shd w:val="clear" w:color="auto" w:fill="auto"/>
            <w:noWrap/>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Unid</w:t>
            </w:r>
          </w:p>
        </w:tc>
        <w:tc>
          <w:tcPr>
            <w:tcW w:w="4000" w:type="dxa"/>
            <w:shd w:val="clear" w:color="auto" w:fill="auto"/>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Vasilhame P-45</w:t>
            </w:r>
          </w:p>
        </w:tc>
        <w:tc>
          <w:tcPr>
            <w:tcW w:w="1387" w:type="dxa"/>
            <w:shd w:val="clear" w:color="auto" w:fill="auto"/>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R$348,88</w:t>
            </w:r>
          </w:p>
        </w:tc>
        <w:tc>
          <w:tcPr>
            <w:tcW w:w="1723" w:type="dxa"/>
            <w:shd w:val="clear" w:color="auto" w:fill="auto"/>
            <w:vAlign w:val="center"/>
            <w:hideMark/>
          </w:tcPr>
          <w:p w:rsidR="00FD2488" w:rsidRPr="00FD2488" w:rsidRDefault="00FD2488" w:rsidP="00FD2488">
            <w:pPr>
              <w:spacing w:after="0" w:line="240" w:lineRule="auto"/>
              <w:jc w:val="center"/>
              <w:rPr>
                <w:rFonts w:ascii="Times New Roman" w:hAnsi="Times New Roman" w:cs="Times New Roman"/>
                <w:color w:val="000000"/>
                <w:sz w:val="24"/>
                <w:szCs w:val="24"/>
                <w:lang w:eastAsia="pt-BR"/>
              </w:rPr>
            </w:pPr>
            <w:r w:rsidRPr="00FD2488">
              <w:rPr>
                <w:rFonts w:ascii="Times New Roman" w:hAnsi="Times New Roman" w:cs="Times New Roman"/>
                <w:color w:val="000000"/>
                <w:sz w:val="24"/>
                <w:szCs w:val="24"/>
                <w:lang w:eastAsia="pt-BR"/>
              </w:rPr>
              <w:t>R$3.488,83</w:t>
            </w:r>
          </w:p>
        </w:tc>
      </w:tr>
      <w:tr w:rsidR="00FD2488" w:rsidRPr="00FD2488" w:rsidTr="00FC28CB">
        <w:trPr>
          <w:trHeight w:val="315"/>
        </w:trPr>
        <w:tc>
          <w:tcPr>
            <w:tcW w:w="7655" w:type="dxa"/>
            <w:gridSpan w:val="5"/>
            <w:shd w:val="clear" w:color="auto" w:fill="auto"/>
            <w:noWrap/>
            <w:vAlign w:val="center"/>
            <w:hideMark/>
          </w:tcPr>
          <w:p w:rsidR="00FD2488" w:rsidRPr="00FD2488" w:rsidRDefault="00FD2488" w:rsidP="00FD2488">
            <w:pPr>
              <w:spacing w:after="0" w:line="240" w:lineRule="auto"/>
              <w:jc w:val="center"/>
              <w:rPr>
                <w:rFonts w:ascii="Times New Roman" w:hAnsi="Times New Roman" w:cs="Times New Roman"/>
                <w:b/>
                <w:color w:val="000000"/>
                <w:sz w:val="24"/>
                <w:szCs w:val="24"/>
                <w:lang w:eastAsia="pt-BR"/>
              </w:rPr>
            </w:pPr>
            <w:r w:rsidRPr="00FD2488">
              <w:rPr>
                <w:rFonts w:ascii="Times New Roman" w:hAnsi="Times New Roman" w:cs="Times New Roman"/>
                <w:b/>
                <w:color w:val="000000"/>
                <w:sz w:val="24"/>
                <w:szCs w:val="24"/>
                <w:lang w:eastAsia="pt-BR"/>
              </w:rPr>
              <w:t>Total</w:t>
            </w:r>
          </w:p>
        </w:tc>
        <w:tc>
          <w:tcPr>
            <w:tcW w:w="1723" w:type="dxa"/>
            <w:shd w:val="clear" w:color="auto" w:fill="auto"/>
            <w:noWrap/>
            <w:vAlign w:val="center"/>
            <w:hideMark/>
          </w:tcPr>
          <w:p w:rsidR="00FD2488" w:rsidRPr="00FD2488" w:rsidRDefault="00FD2488" w:rsidP="00FD2488">
            <w:pPr>
              <w:spacing w:after="0" w:line="240" w:lineRule="auto"/>
              <w:jc w:val="center"/>
              <w:rPr>
                <w:rFonts w:ascii="Times New Roman" w:hAnsi="Times New Roman" w:cs="Times New Roman"/>
                <w:b/>
                <w:color w:val="000000"/>
                <w:sz w:val="24"/>
                <w:szCs w:val="24"/>
                <w:lang w:eastAsia="pt-BR"/>
              </w:rPr>
            </w:pPr>
            <w:r w:rsidRPr="00FD2488">
              <w:rPr>
                <w:rFonts w:ascii="Times New Roman" w:hAnsi="Times New Roman" w:cs="Times New Roman"/>
                <w:b/>
                <w:color w:val="000000"/>
                <w:sz w:val="24"/>
                <w:szCs w:val="24"/>
                <w:lang w:eastAsia="pt-BR"/>
              </w:rPr>
              <w:t>R$34.590,83</w:t>
            </w:r>
          </w:p>
        </w:tc>
      </w:tr>
    </w:tbl>
    <w:p w:rsidR="007B206B" w:rsidRPr="0047200A" w:rsidRDefault="007B206B" w:rsidP="00567106">
      <w:pPr>
        <w:spacing w:before="240"/>
        <w:ind w:left="284"/>
        <w:jc w:val="both"/>
        <w:rPr>
          <w:rFonts w:ascii="Times New Roman" w:hAnsi="Times New Roman" w:cs="Times New Roman"/>
          <w:sz w:val="24"/>
          <w:szCs w:val="24"/>
        </w:rPr>
      </w:pPr>
      <w:r w:rsidRPr="0047200A">
        <w:rPr>
          <w:rFonts w:ascii="Times New Roman" w:hAnsi="Times New Roman" w:cs="Times New Roman"/>
          <w:sz w:val="24"/>
          <w:szCs w:val="24"/>
        </w:rPr>
        <w:t>2.1 - O preço total estimado pela administração para aquisiçã</w:t>
      </w:r>
      <w:r w:rsidR="00FD2488">
        <w:rPr>
          <w:rFonts w:ascii="Times New Roman" w:hAnsi="Times New Roman" w:cs="Times New Roman"/>
          <w:sz w:val="24"/>
          <w:szCs w:val="24"/>
        </w:rPr>
        <w:t xml:space="preserve">o do objeto do edital é de </w:t>
      </w:r>
      <w:r w:rsidR="00FD2488" w:rsidRPr="00FD2488">
        <w:rPr>
          <w:rFonts w:ascii="Times New Roman" w:hAnsi="Times New Roman" w:cs="Times New Roman"/>
          <w:b/>
          <w:sz w:val="24"/>
          <w:szCs w:val="24"/>
        </w:rPr>
        <w:t>R$ 34.590,83</w:t>
      </w:r>
      <w:r w:rsidRPr="00FD2488">
        <w:rPr>
          <w:rFonts w:ascii="Times New Roman" w:hAnsi="Times New Roman" w:cs="Times New Roman"/>
          <w:b/>
          <w:sz w:val="24"/>
          <w:szCs w:val="24"/>
        </w:rPr>
        <w:t xml:space="preserve"> (Trinta e </w:t>
      </w:r>
      <w:r w:rsidR="00FD2488" w:rsidRPr="00FD2488">
        <w:rPr>
          <w:rFonts w:ascii="Times New Roman" w:hAnsi="Times New Roman" w:cs="Times New Roman"/>
          <w:b/>
          <w:sz w:val="24"/>
          <w:szCs w:val="24"/>
        </w:rPr>
        <w:t>quatro</w:t>
      </w:r>
      <w:r w:rsidRPr="00FD2488">
        <w:rPr>
          <w:rFonts w:ascii="Times New Roman" w:hAnsi="Times New Roman" w:cs="Times New Roman"/>
          <w:b/>
          <w:sz w:val="24"/>
          <w:szCs w:val="24"/>
        </w:rPr>
        <w:t xml:space="preserve"> mil, </w:t>
      </w:r>
      <w:r w:rsidR="00FD2488" w:rsidRPr="00FD2488">
        <w:rPr>
          <w:rFonts w:ascii="Times New Roman" w:hAnsi="Times New Roman" w:cs="Times New Roman"/>
          <w:b/>
          <w:sz w:val="24"/>
          <w:szCs w:val="24"/>
        </w:rPr>
        <w:t>quinhentos e noventa</w:t>
      </w:r>
      <w:r w:rsidRPr="00FD2488">
        <w:rPr>
          <w:rFonts w:ascii="Times New Roman" w:hAnsi="Times New Roman" w:cs="Times New Roman"/>
          <w:b/>
          <w:sz w:val="24"/>
          <w:szCs w:val="24"/>
        </w:rPr>
        <w:t xml:space="preserve"> reais e </w:t>
      </w:r>
      <w:r w:rsidR="00FD2488" w:rsidRPr="00FD2488">
        <w:rPr>
          <w:rFonts w:ascii="Times New Roman" w:hAnsi="Times New Roman" w:cs="Times New Roman"/>
          <w:b/>
          <w:sz w:val="24"/>
          <w:szCs w:val="24"/>
        </w:rPr>
        <w:t>oitenta e três</w:t>
      </w:r>
      <w:r w:rsidRPr="00FD2488">
        <w:rPr>
          <w:rFonts w:ascii="Times New Roman" w:hAnsi="Times New Roman" w:cs="Times New Roman"/>
          <w:b/>
          <w:sz w:val="24"/>
          <w:szCs w:val="24"/>
        </w:rPr>
        <w:t xml:space="preserve"> centavos) </w:t>
      </w:r>
      <w:r w:rsidRPr="0047200A">
        <w:rPr>
          <w:rFonts w:ascii="Times New Roman" w:hAnsi="Times New Roman" w:cs="Times New Roman"/>
          <w:sz w:val="24"/>
          <w:szCs w:val="24"/>
        </w:rPr>
        <w:t xml:space="preserve">conforme os valores constantes no quadro acima. </w:t>
      </w:r>
    </w:p>
    <w:p w:rsidR="007B206B" w:rsidRPr="0047200A" w:rsidRDefault="007B206B" w:rsidP="00567106">
      <w:pPr>
        <w:ind w:left="284"/>
        <w:jc w:val="both"/>
        <w:rPr>
          <w:rFonts w:ascii="Times New Roman" w:hAnsi="Times New Roman" w:cs="Times New Roman"/>
          <w:sz w:val="24"/>
          <w:szCs w:val="24"/>
        </w:rPr>
      </w:pPr>
      <w:r w:rsidRPr="0047200A">
        <w:rPr>
          <w:rFonts w:ascii="Times New Roman" w:hAnsi="Times New Roman" w:cs="Times New Roman"/>
          <w:sz w:val="24"/>
          <w:szCs w:val="24"/>
        </w:rPr>
        <w:t>2.2 - Deverão ser ofertados valores em conformidade com a tabela acima, sendo que a PREFEITURA MUNICIPAL DE BOM JARDIM DE MINAS declarará vencedor da licitação aquele proponente que tiver cotado para o objeto o MENOR PREÇO POR ITEM.</w:t>
      </w:r>
    </w:p>
    <w:p w:rsidR="007B206B" w:rsidRPr="0047200A" w:rsidRDefault="007B206B" w:rsidP="00567106">
      <w:pPr>
        <w:ind w:left="284"/>
        <w:jc w:val="both"/>
        <w:rPr>
          <w:rFonts w:ascii="Times New Roman" w:hAnsi="Times New Roman" w:cs="Times New Roman"/>
          <w:sz w:val="24"/>
          <w:szCs w:val="24"/>
        </w:rPr>
      </w:pPr>
      <w:r w:rsidRPr="0047200A">
        <w:rPr>
          <w:rFonts w:ascii="Times New Roman" w:hAnsi="Times New Roman" w:cs="Times New Roman"/>
          <w:sz w:val="24"/>
          <w:szCs w:val="24"/>
        </w:rPr>
        <w:t>2.3 - No ato da entrega, deverá ser observado se o prazo de validade dos materiais é igual ou superior a 80% do prazo de validade total.</w:t>
      </w:r>
    </w:p>
    <w:p w:rsidR="007B206B" w:rsidRPr="00FD2488" w:rsidRDefault="007B206B" w:rsidP="00567106">
      <w:pPr>
        <w:jc w:val="both"/>
        <w:rPr>
          <w:rFonts w:ascii="Times New Roman" w:hAnsi="Times New Roman" w:cs="Times New Roman"/>
          <w:b/>
          <w:sz w:val="24"/>
          <w:szCs w:val="24"/>
        </w:rPr>
      </w:pPr>
      <w:r w:rsidRPr="00FD2488">
        <w:rPr>
          <w:rFonts w:ascii="Times New Roman" w:hAnsi="Times New Roman" w:cs="Times New Roman"/>
          <w:b/>
          <w:sz w:val="24"/>
          <w:szCs w:val="24"/>
        </w:rPr>
        <w:lastRenderedPageBreak/>
        <w:t>3 - PRAZO DE FORNECIMENTO</w:t>
      </w:r>
    </w:p>
    <w:p w:rsidR="007B206B" w:rsidRPr="0047200A" w:rsidRDefault="007B206B" w:rsidP="00567106">
      <w:pPr>
        <w:ind w:left="284"/>
        <w:jc w:val="both"/>
        <w:rPr>
          <w:rFonts w:ascii="Times New Roman" w:hAnsi="Times New Roman" w:cs="Times New Roman"/>
          <w:sz w:val="24"/>
          <w:szCs w:val="24"/>
        </w:rPr>
      </w:pPr>
      <w:r w:rsidRPr="0047200A">
        <w:rPr>
          <w:rFonts w:ascii="Times New Roman" w:hAnsi="Times New Roman" w:cs="Times New Roman"/>
          <w:sz w:val="24"/>
          <w:szCs w:val="24"/>
        </w:rPr>
        <w:t>3.1 - O prazo de fornecimento do(s) produto(s) será de 05 (cinco) dias úteis e começará a fluir a partir do 1º (primeiro) dia útil seguinte ao do recebimento do ofício de Autorização de Fornecimento, a ser emitido pelo setor de Compras da PREFEITURA MUNICIPAL DE BOM JARDIM DE MINAS - MG.</w:t>
      </w:r>
    </w:p>
    <w:p w:rsidR="007B206B" w:rsidRPr="00FD2488" w:rsidRDefault="007B206B" w:rsidP="00567106">
      <w:pPr>
        <w:jc w:val="both"/>
        <w:rPr>
          <w:rFonts w:ascii="Times New Roman" w:hAnsi="Times New Roman" w:cs="Times New Roman"/>
          <w:b/>
          <w:sz w:val="24"/>
          <w:szCs w:val="24"/>
        </w:rPr>
      </w:pPr>
      <w:r w:rsidRPr="00FD2488">
        <w:rPr>
          <w:rFonts w:ascii="Times New Roman" w:hAnsi="Times New Roman" w:cs="Times New Roman"/>
          <w:b/>
          <w:sz w:val="24"/>
          <w:szCs w:val="24"/>
        </w:rPr>
        <w:t>4 - LOCAL DE ENTREGA</w:t>
      </w:r>
    </w:p>
    <w:p w:rsidR="007B206B" w:rsidRPr="0047200A" w:rsidRDefault="007B206B" w:rsidP="00567106">
      <w:pPr>
        <w:ind w:left="284"/>
        <w:jc w:val="both"/>
        <w:rPr>
          <w:rFonts w:ascii="Times New Roman" w:hAnsi="Times New Roman" w:cs="Times New Roman"/>
          <w:sz w:val="24"/>
          <w:szCs w:val="24"/>
        </w:rPr>
      </w:pPr>
      <w:r w:rsidRPr="0047200A">
        <w:rPr>
          <w:rFonts w:ascii="Times New Roman" w:hAnsi="Times New Roman" w:cs="Times New Roman"/>
          <w:sz w:val="24"/>
          <w:szCs w:val="24"/>
        </w:rPr>
        <w:t>4.1 - A entrega será feita na instalação da Secretária solicitante, cabendo ao responsável pelo setor conferi-lo e lavrar Termo de Recebimento Provisório, para efeito de posterior verificação da conformidade do mesmo com as exigências do edital.</w:t>
      </w:r>
    </w:p>
    <w:p w:rsidR="007B206B" w:rsidRPr="0047200A" w:rsidRDefault="007B206B" w:rsidP="00567106">
      <w:pPr>
        <w:ind w:left="284"/>
        <w:jc w:val="both"/>
        <w:rPr>
          <w:rFonts w:ascii="Times New Roman" w:hAnsi="Times New Roman" w:cs="Times New Roman"/>
          <w:sz w:val="24"/>
          <w:szCs w:val="24"/>
        </w:rPr>
      </w:pPr>
      <w:r w:rsidRPr="0047200A">
        <w:rPr>
          <w:rFonts w:ascii="Times New Roman" w:hAnsi="Times New Roman" w:cs="Times New Roman"/>
          <w:sz w:val="24"/>
          <w:szCs w:val="24"/>
        </w:rPr>
        <w:t>4.2 - Além da entrega no local designado pela Prefeitura Municipal de Bom Jardim de Minas, conforme subitem 4.1, deverá o licitante vencedor também descarregar e armazenar os materiais em local indicado pelo Secretário que requisitou os materiais.</w:t>
      </w:r>
    </w:p>
    <w:p w:rsidR="007B206B" w:rsidRPr="00FD2488" w:rsidRDefault="007B206B" w:rsidP="00567106">
      <w:pPr>
        <w:jc w:val="both"/>
        <w:rPr>
          <w:rFonts w:ascii="Times New Roman" w:hAnsi="Times New Roman" w:cs="Times New Roman"/>
          <w:b/>
          <w:sz w:val="24"/>
          <w:szCs w:val="24"/>
        </w:rPr>
      </w:pPr>
      <w:r w:rsidRPr="00FD2488">
        <w:rPr>
          <w:rFonts w:ascii="Times New Roman" w:hAnsi="Times New Roman" w:cs="Times New Roman"/>
          <w:b/>
          <w:sz w:val="24"/>
          <w:szCs w:val="24"/>
        </w:rPr>
        <w:t>5 - OBRIGAÇÕES E RESPONSABILIDADES</w:t>
      </w:r>
    </w:p>
    <w:p w:rsidR="007B206B" w:rsidRPr="0047200A" w:rsidRDefault="007B206B" w:rsidP="00567106">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5.1 - DA CONTRATADA </w:t>
      </w:r>
    </w:p>
    <w:p w:rsidR="007B206B" w:rsidRPr="0047200A" w:rsidRDefault="007B206B" w:rsidP="00567106">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5.1.1 - Assinar a Ata de Registro de Preços e manter, durante toda a vigência da mesma, compatibilidade com as obrigações por ela assumidas e todas as condições de habilitação e qualificação exigidas no edital. </w:t>
      </w:r>
    </w:p>
    <w:p w:rsidR="007B206B" w:rsidRPr="0047200A" w:rsidRDefault="007B206B" w:rsidP="00567106">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5.1.2 - Fornecer os produtos no local de entrega previsto neste termo. </w:t>
      </w:r>
    </w:p>
    <w:p w:rsidR="007B206B" w:rsidRPr="0047200A" w:rsidRDefault="007B206B" w:rsidP="00567106">
      <w:pPr>
        <w:ind w:left="567"/>
        <w:jc w:val="both"/>
        <w:rPr>
          <w:rFonts w:ascii="Times New Roman" w:hAnsi="Times New Roman" w:cs="Times New Roman"/>
          <w:sz w:val="24"/>
          <w:szCs w:val="24"/>
        </w:rPr>
      </w:pPr>
      <w:r w:rsidRPr="0047200A">
        <w:rPr>
          <w:rFonts w:ascii="Times New Roman" w:hAnsi="Times New Roman" w:cs="Times New Roman"/>
          <w:sz w:val="24"/>
          <w:szCs w:val="24"/>
        </w:rPr>
        <w:t>5.1.3 - Cumprir todas as demais obrigações impostas pelo edital e seus anexos.</w:t>
      </w:r>
    </w:p>
    <w:p w:rsidR="007B206B" w:rsidRPr="0047200A" w:rsidRDefault="007B206B" w:rsidP="00567106">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5.1.4 - Promover por sua conta, através de seguros, a cobertura dos riscos a que se julgar exposta, em vista das responsabilidades que lhe cabem na entrega do objeto do edital. </w:t>
      </w:r>
    </w:p>
    <w:p w:rsidR="007B206B" w:rsidRPr="0047200A" w:rsidRDefault="007B206B" w:rsidP="00567106">
      <w:pPr>
        <w:ind w:left="567"/>
        <w:jc w:val="both"/>
        <w:rPr>
          <w:rFonts w:ascii="Times New Roman" w:hAnsi="Times New Roman" w:cs="Times New Roman"/>
          <w:sz w:val="24"/>
          <w:szCs w:val="24"/>
        </w:rPr>
      </w:pPr>
      <w:r w:rsidRPr="0047200A">
        <w:rPr>
          <w:rFonts w:ascii="Times New Roman" w:hAnsi="Times New Roman" w:cs="Times New Roman"/>
          <w:sz w:val="24"/>
          <w:szCs w:val="24"/>
        </w:rPr>
        <w:t xml:space="preserve">5.1.5 - Credenciar junto a PREFEITURA MUNICIPAL DE BOM JARDIM </w:t>
      </w:r>
      <w:r w:rsidR="00567106" w:rsidRPr="0047200A">
        <w:rPr>
          <w:rFonts w:ascii="Times New Roman" w:hAnsi="Times New Roman" w:cs="Times New Roman"/>
          <w:sz w:val="24"/>
          <w:szCs w:val="24"/>
        </w:rPr>
        <w:t>DE MINAS</w:t>
      </w:r>
      <w:r w:rsidRPr="0047200A">
        <w:rPr>
          <w:rFonts w:ascii="Times New Roman" w:hAnsi="Times New Roman" w:cs="Times New Roman"/>
          <w:sz w:val="24"/>
          <w:szCs w:val="24"/>
        </w:rPr>
        <w:t xml:space="preserve"> – MG funcionário que atenderá as requisições dos produtos objeto do edital. </w:t>
      </w:r>
    </w:p>
    <w:p w:rsidR="007B206B" w:rsidRPr="00567106" w:rsidRDefault="007B206B" w:rsidP="00567106">
      <w:pPr>
        <w:jc w:val="both"/>
        <w:rPr>
          <w:rFonts w:ascii="Times New Roman" w:hAnsi="Times New Roman" w:cs="Times New Roman"/>
          <w:b/>
          <w:sz w:val="24"/>
          <w:szCs w:val="24"/>
        </w:rPr>
      </w:pPr>
      <w:r w:rsidRPr="00567106">
        <w:rPr>
          <w:rFonts w:ascii="Times New Roman" w:hAnsi="Times New Roman" w:cs="Times New Roman"/>
          <w:b/>
          <w:sz w:val="24"/>
          <w:szCs w:val="24"/>
        </w:rPr>
        <w:t>6 - FISCALIZAÇÃO E GERENCIAMENTO DA CONTRATAÇÃO</w:t>
      </w:r>
    </w:p>
    <w:p w:rsidR="007B206B" w:rsidRPr="0047200A" w:rsidRDefault="007B206B" w:rsidP="00567106">
      <w:pPr>
        <w:ind w:left="284"/>
        <w:jc w:val="both"/>
        <w:rPr>
          <w:rFonts w:ascii="Times New Roman" w:hAnsi="Times New Roman" w:cs="Times New Roman"/>
          <w:sz w:val="24"/>
          <w:szCs w:val="24"/>
        </w:rPr>
      </w:pPr>
      <w:r w:rsidRPr="0047200A">
        <w:rPr>
          <w:rFonts w:ascii="Times New Roman" w:hAnsi="Times New Roman" w:cs="Times New Roman"/>
          <w:sz w:val="24"/>
          <w:szCs w:val="24"/>
        </w:rPr>
        <w:t>6.1 - O gerenciamento e a fiscalização da contratação decorrente do edital caberá às Secretarias requisitantes, que determinará o que for necessário para regularização de faltas ou defeitos, nos termos do art. 67 da Lei Federal n° 8.666/93 e, na sua falta ou impedimento, ao seu substituto.</w:t>
      </w:r>
    </w:p>
    <w:p w:rsidR="007B206B" w:rsidRPr="0047200A" w:rsidRDefault="007B206B" w:rsidP="00567106">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6.2 - Ficam reservados à fiscalização o direito e a autoridade para resolver todo e qualquer caso singular, omisso ou duvidoso não previsto neste processo e tudo o mais que se relacione com o objeto licitado, desde que não acarrete ônus para o MUNICÍPIO ou modificação da contratação. </w:t>
      </w:r>
    </w:p>
    <w:p w:rsidR="007B206B" w:rsidRPr="0047200A" w:rsidRDefault="007B206B" w:rsidP="00567106">
      <w:pPr>
        <w:ind w:left="284"/>
        <w:jc w:val="both"/>
        <w:rPr>
          <w:rFonts w:ascii="Times New Roman" w:hAnsi="Times New Roman" w:cs="Times New Roman"/>
          <w:sz w:val="24"/>
          <w:szCs w:val="24"/>
        </w:rPr>
      </w:pPr>
      <w:r w:rsidRPr="0047200A">
        <w:rPr>
          <w:rFonts w:ascii="Times New Roman" w:hAnsi="Times New Roman" w:cs="Times New Roman"/>
          <w:sz w:val="24"/>
          <w:szCs w:val="24"/>
        </w:rPr>
        <w:lastRenderedPageBreak/>
        <w:t>6.3 - As decisões que ultrapassarem a competência do fiscal do MUNICÍPIO deverão ser solicitadas formalmente pela CONTRATADA à autoridade administrativa imediatamente superior ao fiscal, através dele, em tempo hábil para a adoção de medidas convenientes.</w:t>
      </w:r>
    </w:p>
    <w:p w:rsidR="007B206B" w:rsidRPr="0047200A" w:rsidRDefault="007B206B" w:rsidP="00567106">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6.4 - A CONTRATADA 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7B206B" w:rsidRPr="0047200A" w:rsidRDefault="007B206B" w:rsidP="00567106">
      <w:pPr>
        <w:ind w:left="284"/>
        <w:jc w:val="both"/>
        <w:rPr>
          <w:rFonts w:ascii="Times New Roman" w:hAnsi="Times New Roman" w:cs="Times New Roman"/>
          <w:sz w:val="24"/>
          <w:szCs w:val="24"/>
        </w:rPr>
      </w:pPr>
      <w:r w:rsidRPr="0047200A">
        <w:rPr>
          <w:rFonts w:ascii="Times New Roman" w:hAnsi="Times New Roman" w:cs="Times New Roman"/>
          <w:sz w:val="24"/>
          <w:szCs w:val="24"/>
        </w:rPr>
        <w:t>6.5 - A existência e a atuação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co-responsabilidade MUNICÍPIO ou de seus prepostos, devendo, ainda, a CONTRATADA, sem prejuízo das penalidades previstas, proceder ao ressarcimento imediato ao MUNICÍPIO dos prejuízos apurados e imputados a falhas em suas atividades.</w:t>
      </w:r>
    </w:p>
    <w:p w:rsidR="007B206B" w:rsidRDefault="007B206B" w:rsidP="0047200A">
      <w:pPr>
        <w:rPr>
          <w:rFonts w:ascii="Times New Roman" w:hAnsi="Times New Roman" w:cs="Times New Roman"/>
          <w:sz w:val="24"/>
          <w:szCs w:val="24"/>
        </w:rPr>
      </w:pPr>
    </w:p>
    <w:p w:rsidR="00567106" w:rsidRDefault="00567106" w:rsidP="0047200A">
      <w:pPr>
        <w:rPr>
          <w:rFonts w:ascii="Times New Roman" w:hAnsi="Times New Roman" w:cs="Times New Roman"/>
          <w:sz w:val="24"/>
          <w:szCs w:val="24"/>
        </w:rPr>
      </w:pPr>
    </w:p>
    <w:p w:rsidR="00567106" w:rsidRDefault="00567106" w:rsidP="0047200A">
      <w:pPr>
        <w:rPr>
          <w:rFonts w:ascii="Times New Roman" w:hAnsi="Times New Roman" w:cs="Times New Roman"/>
          <w:sz w:val="24"/>
          <w:szCs w:val="24"/>
        </w:rPr>
      </w:pPr>
    </w:p>
    <w:p w:rsidR="00567106" w:rsidRDefault="00567106" w:rsidP="0047200A">
      <w:pPr>
        <w:rPr>
          <w:rFonts w:ascii="Times New Roman" w:hAnsi="Times New Roman" w:cs="Times New Roman"/>
          <w:sz w:val="24"/>
          <w:szCs w:val="24"/>
        </w:rPr>
      </w:pPr>
    </w:p>
    <w:p w:rsidR="00567106" w:rsidRDefault="00567106" w:rsidP="0047200A">
      <w:pPr>
        <w:rPr>
          <w:rFonts w:ascii="Times New Roman" w:hAnsi="Times New Roman" w:cs="Times New Roman"/>
          <w:sz w:val="24"/>
          <w:szCs w:val="24"/>
        </w:rPr>
      </w:pPr>
    </w:p>
    <w:p w:rsidR="00567106" w:rsidRDefault="00567106" w:rsidP="0047200A">
      <w:pPr>
        <w:rPr>
          <w:rFonts w:ascii="Times New Roman" w:hAnsi="Times New Roman" w:cs="Times New Roman"/>
          <w:sz w:val="24"/>
          <w:szCs w:val="24"/>
        </w:rPr>
      </w:pPr>
    </w:p>
    <w:p w:rsidR="00567106" w:rsidRDefault="00567106" w:rsidP="0047200A">
      <w:pPr>
        <w:rPr>
          <w:rFonts w:ascii="Times New Roman" w:hAnsi="Times New Roman" w:cs="Times New Roman"/>
          <w:sz w:val="24"/>
          <w:szCs w:val="24"/>
        </w:rPr>
      </w:pPr>
    </w:p>
    <w:p w:rsidR="00567106" w:rsidRDefault="00567106" w:rsidP="0047200A">
      <w:pPr>
        <w:rPr>
          <w:rFonts w:ascii="Times New Roman" w:hAnsi="Times New Roman" w:cs="Times New Roman"/>
          <w:sz w:val="24"/>
          <w:szCs w:val="24"/>
        </w:rPr>
      </w:pPr>
    </w:p>
    <w:p w:rsidR="00567106" w:rsidRDefault="00567106" w:rsidP="0047200A">
      <w:pPr>
        <w:rPr>
          <w:rFonts w:ascii="Times New Roman" w:hAnsi="Times New Roman" w:cs="Times New Roman"/>
          <w:sz w:val="24"/>
          <w:szCs w:val="24"/>
        </w:rPr>
      </w:pPr>
    </w:p>
    <w:p w:rsidR="0090171F" w:rsidRDefault="0090171F" w:rsidP="0047200A">
      <w:pPr>
        <w:rPr>
          <w:rFonts w:ascii="Times New Roman" w:hAnsi="Times New Roman" w:cs="Times New Roman"/>
          <w:sz w:val="24"/>
          <w:szCs w:val="24"/>
        </w:rPr>
      </w:pPr>
    </w:p>
    <w:p w:rsidR="0090171F" w:rsidRDefault="0090171F" w:rsidP="0047200A">
      <w:pPr>
        <w:rPr>
          <w:rFonts w:ascii="Times New Roman" w:hAnsi="Times New Roman" w:cs="Times New Roman"/>
          <w:sz w:val="24"/>
          <w:szCs w:val="24"/>
        </w:rPr>
      </w:pPr>
    </w:p>
    <w:p w:rsidR="0090171F" w:rsidRDefault="0090171F" w:rsidP="0047200A">
      <w:pPr>
        <w:rPr>
          <w:rFonts w:ascii="Times New Roman" w:hAnsi="Times New Roman" w:cs="Times New Roman"/>
          <w:sz w:val="24"/>
          <w:szCs w:val="24"/>
        </w:rPr>
      </w:pPr>
    </w:p>
    <w:p w:rsidR="0090171F" w:rsidRDefault="0090171F" w:rsidP="0047200A">
      <w:pPr>
        <w:rPr>
          <w:rFonts w:ascii="Times New Roman" w:hAnsi="Times New Roman" w:cs="Times New Roman"/>
          <w:sz w:val="24"/>
          <w:szCs w:val="24"/>
        </w:rPr>
      </w:pPr>
    </w:p>
    <w:p w:rsidR="0090171F" w:rsidRDefault="0090171F" w:rsidP="0047200A">
      <w:pPr>
        <w:rPr>
          <w:rFonts w:ascii="Times New Roman" w:hAnsi="Times New Roman" w:cs="Times New Roman"/>
          <w:sz w:val="24"/>
          <w:szCs w:val="24"/>
        </w:rPr>
      </w:pPr>
    </w:p>
    <w:p w:rsidR="00567106" w:rsidRPr="0047200A" w:rsidRDefault="00567106" w:rsidP="0047200A">
      <w:pPr>
        <w:rPr>
          <w:rFonts w:ascii="Times New Roman" w:hAnsi="Times New Roman" w:cs="Times New Roman"/>
          <w:sz w:val="24"/>
          <w:szCs w:val="24"/>
        </w:rPr>
      </w:pPr>
    </w:p>
    <w:p w:rsidR="007B206B" w:rsidRPr="001C0B02" w:rsidRDefault="007B206B" w:rsidP="001C0B02">
      <w:pPr>
        <w:jc w:val="center"/>
        <w:rPr>
          <w:rFonts w:ascii="Times New Roman" w:hAnsi="Times New Roman" w:cs="Times New Roman"/>
          <w:b/>
          <w:sz w:val="24"/>
          <w:szCs w:val="24"/>
        </w:rPr>
      </w:pPr>
      <w:r w:rsidRPr="001C0B02">
        <w:rPr>
          <w:rFonts w:ascii="Times New Roman" w:hAnsi="Times New Roman" w:cs="Times New Roman"/>
          <w:b/>
          <w:sz w:val="24"/>
          <w:szCs w:val="24"/>
        </w:rPr>
        <w:t>Anexo III</w:t>
      </w:r>
      <w:r w:rsidR="001C0B02" w:rsidRPr="001C0B02">
        <w:rPr>
          <w:rFonts w:ascii="Times New Roman" w:hAnsi="Times New Roman" w:cs="Times New Roman"/>
          <w:b/>
          <w:sz w:val="24"/>
          <w:szCs w:val="24"/>
        </w:rPr>
        <w:t xml:space="preserve"> - </w:t>
      </w:r>
      <w:r w:rsidRPr="001C0B02">
        <w:rPr>
          <w:rFonts w:ascii="Times New Roman" w:hAnsi="Times New Roman" w:cs="Times New Roman"/>
          <w:b/>
          <w:sz w:val="24"/>
          <w:szCs w:val="24"/>
        </w:rPr>
        <w:t>MINUTA DA ATA DE REGISTRO DE PREÇOS</w:t>
      </w:r>
    </w:p>
    <w:p w:rsidR="007B206B" w:rsidRPr="0047200A" w:rsidRDefault="007B206B" w:rsidP="00F263DD">
      <w:pPr>
        <w:jc w:val="both"/>
        <w:rPr>
          <w:rFonts w:ascii="Times New Roman" w:hAnsi="Times New Roman" w:cs="Times New Roman"/>
          <w:sz w:val="24"/>
          <w:szCs w:val="24"/>
        </w:rPr>
      </w:pPr>
      <w:r w:rsidRPr="0047200A">
        <w:rPr>
          <w:rFonts w:ascii="Times New Roman" w:hAnsi="Times New Roman" w:cs="Times New Roman"/>
          <w:sz w:val="24"/>
          <w:szCs w:val="24"/>
        </w:rPr>
        <w:t xml:space="preserve">O MUNICÍPIO DE BOM JARDIM DE MINAS, Pessoa Jurídica de direito público interno, com sede na Avenida Dom Silvério, n° 170, Centro, Bairro Centro, CNPJ n.º 18.684.217/0001-23, neste ato representado pelo Exmo. Sr. Prefeito Municipal Sergio Martins, brasileiro, </w:t>
      </w:r>
      <w:r w:rsidR="00F263DD" w:rsidRPr="0047200A">
        <w:rPr>
          <w:rFonts w:ascii="Times New Roman" w:hAnsi="Times New Roman" w:cs="Times New Roman"/>
          <w:sz w:val="24"/>
          <w:szCs w:val="24"/>
        </w:rPr>
        <w:t>divorciado, residente</w:t>
      </w:r>
      <w:r w:rsidRPr="0047200A">
        <w:rPr>
          <w:rFonts w:ascii="Times New Roman" w:hAnsi="Times New Roman" w:cs="Times New Roman"/>
          <w:sz w:val="24"/>
          <w:szCs w:val="24"/>
        </w:rPr>
        <w:t xml:space="preserve"> e domiciliado nesta cidade, </w:t>
      </w:r>
      <w:r w:rsidR="00F263DD">
        <w:rPr>
          <w:rFonts w:ascii="Times New Roman" w:hAnsi="Times New Roman" w:cs="Times New Roman"/>
          <w:sz w:val="24"/>
          <w:szCs w:val="24"/>
        </w:rPr>
        <w:t xml:space="preserve">a Rua José Landim, nº. 20, Centro, </w:t>
      </w:r>
      <w:r w:rsidRPr="0047200A">
        <w:rPr>
          <w:rFonts w:ascii="Times New Roman" w:hAnsi="Times New Roman" w:cs="Times New Roman"/>
          <w:sz w:val="24"/>
          <w:szCs w:val="24"/>
        </w:rPr>
        <w:t xml:space="preserve">portador de C.I Nº M 4165902, II-MG,  e inscrito no C.P.F sob o Nº 596.818.706-97, doravante denominado  MUNICÍPIO,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PROMITENTE FORNECEDORA, EMBASAMENTO: nos termos do art. 15 da Lei Federal n° 8.666/93, com as alterações nela inseridas pela Lei Federal n° 8.883/94, Lei Federal n° 10.520/2002, decreto Municipal n° 489/2014  e demais normas legais aplicáveis e considerando o resultado do </w:t>
      </w:r>
      <w:r w:rsidRPr="00F263DD">
        <w:rPr>
          <w:rFonts w:ascii="Times New Roman" w:hAnsi="Times New Roman" w:cs="Times New Roman"/>
          <w:b/>
          <w:sz w:val="24"/>
          <w:szCs w:val="24"/>
        </w:rPr>
        <w:t>PROCESSO LICITA</w:t>
      </w:r>
      <w:r w:rsidR="00F263DD" w:rsidRPr="00F263DD">
        <w:rPr>
          <w:rFonts w:ascii="Times New Roman" w:hAnsi="Times New Roman" w:cs="Times New Roman"/>
          <w:b/>
          <w:sz w:val="24"/>
          <w:szCs w:val="24"/>
        </w:rPr>
        <w:t>TÓRIO 039/2019</w:t>
      </w:r>
      <w:r w:rsidRPr="0047200A">
        <w:rPr>
          <w:rFonts w:ascii="Times New Roman" w:hAnsi="Times New Roman" w:cs="Times New Roman"/>
          <w:sz w:val="24"/>
          <w:szCs w:val="24"/>
        </w:rPr>
        <w:t xml:space="preserve"> moda</w:t>
      </w:r>
      <w:r w:rsidR="00F263DD">
        <w:rPr>
          <w:rFonts w:ascii="Times New Roman" w:hAnsi="Times New Roman" w:cs="Times New Roman"/>
          <w:sz w:val="24"/>
          <w:szCs w:val="24"/>
        </w:rPr>
        <w:t xml:space="preserve">lidade </w:t>
      </w:r>
      <w:r w:rsidR="00F263DD" w:rsidRPr="00F263DD">
        <w:rPr>
          <w:rFonts w:ascii="Times New Roman" w:hAnsi="Times New Roman" w:cs="Times New Roman"/>
          <w:b/>
          <w:sz w:val="24"/>
          <w:szCs w:val="24"/>
        </w:rPr>
        <w:t>PREGÃO PRESENCIAL N° 0020/2019</w:t>
      </w:r>
      <w:r w:rsidRPr="0047200A">
        <w:rPr>
          <w:rFonts w:ascii="Times New Roman" w:hAnsi="Times New Roman" w:cs="Times New Roman"/>
          <w:sz w:val="24"/>
          <w:szCs w:val="24"/>
        </w:rPr>
        <w:t xml:space="preserve">, para </w:t>
      </w:r>
      <w:r w:rsidRPr="00F263DD">
        <w:rPr>
          <w:rFonts w:ascii="Times New Roman" w:hAnsi="Times New Roman" w:cs="Times New Roman"/>
          <w:b/>
          <w:sz w:val="24"/>
          <w:szCs w:val="24"/>
        </w:rPr>
        <w:t>REGISTRO DE PREÇOS</w:t>
      </w:r>
      <w:r w:rsidRPr="0047200A">
        <w:rPr>
          <w:rFonts w:ascii="Times New Roman" w:hAnsi="Times New Roman" w:cs="Times New Roman"/>
          <w:sz w:val="24"/>
          <w:szCs w:val="24"/>
        </w:rPr>
        <w:t>, conforme consta do processo administrativo próprio, firmam à presente Ata de Registro de Preços, obedecidas às disposições da Lei n° 8.666/93, suas alterações posteriores e as condições seguintes:</w:t>
      </w:r>
    </w:p>
    <w:p w:rsidR="007B206B" w:rsidRPr="00F263DD" w:rsidRDefault="007B206B" w:rsidP="001C0B02">
      <w:pPr>
        <w:jc w:val="both"/>
        <w:rPr>
          <w:rFonts w:ascii="Times New Roman" w:hAnsi="Times New Roman" w:cs="Times New Roman"/>
          <w:b/>
          <w:sz w:val="24"/>
          <w:szCs w:val="24"/>
        </w:rPr>
      </w:pPr>
      <w:r w:rsidRPr="00F263DD">
        <w:rPr>
          <w:rFonts w:ascii="Times New Roman" w:hAnsi="Times New Roman" w:cs="Times New Roman"/>
          <w:b/>
          <w:sz w:val="24"/>
          <w:szCs w:val="24"/>
        </w:rPr>
        <w:t>CLÁUSULA I - DO OBJETO E DO VALOR</w:t>
      </w:r>
    </w:p>
    <w:p w:rsidR="007B206B" w:rsidRPr="0047200A" w:rsidRDefault="00F263DD" w:rsidP="00F263DD">
      <w:pPr>
        <w:ind w:left="284"/>
        <w:jc w:val="both"/>
        <w:rPr>
          <w:rFonts w:ascii="Times New Roman" w:hAnsi="Times New Roman" w:cs="Times New Roman"/>
          <w:sz w:val="24"/>
          <w:szCs w:val="24"/>
        </w:rPr>
      </w:pPr>
      <w:r>
        <w:rPr>
          <w:rFonts w:ascii="Times New Roman" w:hAnsi="Times New Roman" w:cs="Times New Roman"/>
          <w:sz w:val="24"/>
          <w:szCs w:val="24"/>
        </w:rPr>
        <w:t xml:space="preserve">1.1 </w:t>
      </w:r>
      <w:r w:rsidR="007B206B" w:rsidRPr="0047200A">
        <w:rPr>
          <w:rFonts w:ascii="Times New Roman" w:hAnsi="Times New Roman" w:cs="Times New Roman"/>
          <w:sz w:val="24"/>
          <w:szCs w:val="24"/>
        </w:rPr>
        <w:t>– Através da presente Ata ficam registrados os seguintes preços, para futuras aquisições pela Prefeitura Municipal de Bom Jardim de Minas:</w:t>
      </w:r>
    </w:p>
    <w:p w:rsidR="007B206B" w:rsidRPr="0047200A" w:rsidRDefault="007B206B" w:rsidP="00F263DD">
      <w:pPr>
        <w:ind w:left="284"/>
        <w:jc w:val="center"/>
        <w:rPr>
          <w:rFonts w:ascii="Times New Roman" w:hAnsi="Times New Roman" w:cs="Times New Roman"/>
          <w:sz w:val="24"/>
          <w:szCs w:val="24"/>
        </w:rPr>
      </w:pPr>
      <w:r w:rsidRPr="0047200A">
        <w:rPr>
          <w:rFonts w:ascii="Times New Roman" w:hAnsi="Times New Roman" w:cs="Times New Roman"/>
          <w:sz w:val="24"/>
          <w:szCs w:val="24"/>
          <w:highlight w:val="yellow"/>
        </w:rPr>
        <w:t>xxxxxxxxxxxxxxxxxxxxxxxxxxx</w:t>
      </w:r>
    </w:p>
    <w:p w:rsidR="007B206B" w:rsidRPr="0047200A" w:rsidRDefault="007B206B" w:rsidP="00F263DD">
      <w:pPr>
        <w:ind w:left="284"/>
        <w:jc w:val="both"/>
        <w:rPr>
          <w:rFonts w:ascii="Times New Roman" w:hAnsi="Times New Roman" w:cs="Times New Roman"/>
          <w:sz w:val="24"/>
          <w:szCs w:val="24"/>
        </w:rPr>
      </w:pPr>
      <w:r w:rsidRPr="0047200A">
        <w:rPr>
          <w:rFonts w:ascii="Times New Roman" w:hAnsi="Times New Roman" w:cs="Times New Roman"/>
          <w:sz w:val="24"/>
          <w:szCs w:val="24"/>
        </w:rPr>
        <w:t>1.2 – O MUNICÍPIO não se obriga a adquirir os produtos dos licitantes vencedores, nem nas quantidades indicadas no TERMO DE REFERÊNCIA – ANEXO II, podendo até realizar licitação específica para aquisição de um ou de mais itens, hipótese em que, em igualdade de condições, o beneficiário do registro terá preferência, respeitada a legislação relativa às licitações.</w:t>
      </w:r>
    </w:p>
    <w:p w:rsidR="007B206B" w:rsidRPr="00F263DD" w:rsidRDefault="007B206B" w:rsidP="001C0B02">
      <w:pPr>
        <w:jc w:val="both"/>
        <w:rPr>
          <w:rFonts w:ascii="Times New Roman" w:hAnsi="Times New Roman" w:cs="Times New Roman"/>
          <w:b/>
          <w:sz w:val="24"/>
          <w:szCs w:val="24"/>
        </w:rPr>
      </w:pPr>
      <w:r w:rsidRPr="00F263DD">
        <w:rPr>
          <w:rFonts w:ascii="Times New Roman" w:hAnsi="Times New Roman" w:cs="Times New Roman"/>
          <w:b/>
          <w:sz w:val="24"/>
          <w:szCs w:val="24"/>
        </w:rPr>
        <w:t>CLÁUSULA II – DA VALIDADE DO REGISTRO DE PREÇOS</w:t>
      </w:r>
    </w:p>
    <w:p w:rsidR="007B206B" w:rsidRPr="0047200A" w:rsidRDefault="007B206B" w:rsidP="00F263DD">
      <w:pPr>
        <w:ind w:left="284"/>
        <w:jc w:val="both"/>
        <w:rPr>
          <w:rFonts w:ascii="Times New Roman" w:hAnsi="Times New Roman" w:cs="Times New Roman"/>
          <w:sz w:val="24"/>
          <w:szCs w:val="24"/>
        </w:rPr>
      </w:pPr>
      <w:r w:rsidRPr="0047200A">
        <w:rPr>
          <w:rFonts w:ascii="Times New Roman" w:hAnsi="Times New Roman" w:cs="Times New Roman"/>
          <w:sz w:val="24"/>
          <w:szCs w:val="24"/>
        </w:rPr>
        <w:t>2.1 – O prazo de vigência do registro será de 12 meses, contados a partir da assinatura da Ata de Registro de Preços.</w:t>
      </w:r>
    </w:p>
    <w:p w:rsidR="007B206B" w:rsidRPr="0047200A" w:rsidRDefault="007B206B" w:rsidP="00F263DD">
      <w:pPr>
        <w:ind w:left="284"/>
        <w:jc w:val="both"/>
        <w:rPr>
          <w:rFonts w:ascii="Times New Roman" w:hAnsi="Times New Roman" w:cs="Times New Roman"/>
          <w:sz w:val="24"/>
          <w:szCs w:val="24"/>
        </w:rPr>
      </w:pPr>
      <w:r w:rsidRPr="0047200A">
        <w:rPr>
          <w:rFonts w:ascii="Times New Roman" w:hAnsi="Times New Roman" w:cs="Times New Roman"/>
          <w:sz w:val="24"/>
          <w:szCs w:val="24"/>
        </w:rPr>
        <w:t>2.3 – Em cada aquisição decorrentes desta Ata, serão observados, quanto ao preço, às cláusulas e condições constantes do Edital do Pregão Presencial para Registro de Preços n° 002</w:t>
      </w:r>
      <w:r w:rsidR="00F263DD">
        <w:rPr>
          <w:rFonts w:ascii="Times New Roman" w:hAnsi="Times New Roman" w:cs="Times New Roman"/>
          <w:sz w:val="24"/>
          <w:szCs w:val="24"/>
        </w:rPr>
        <w:t>0/2019</w:t>
      </w:r>
      <w:r w:rsidRPr="0047200A">
        <w:rPr>
          <w:rFonts w:ascii="Times New Roman" w:hAnsi="Times New Roman" w:cs="Times New Roman"/>
          <w:sz w:val="24"/>
          <w:szCs w:val="24"/>
        </w:rPr>
        <w:t xml:space="preserve">, que a </w:t>
      </w:r>
      <w:r w:rsidRPr="0047200A">
        <w:rPr>
          <w:rFonts w:ascii="Times New Roman" w:hAnsi="Times New Roman" w:cs="Times New Roman"/>
          <w:sz w:val="24"/>
          <w:szCs w:val="24"/>
        </w:rPr>
        <w:lastRenderedPageBreak/>
        <w:t xml:space="preserve">precedeu e integra o presente instrumento de compromisso, independente de transcrição, por ser de pleno conhecimento das partes. </w:t>
      </w:r>
    </w:p>
    <w:p w:rsidR="007B206B" w:rsidRPr="00F263DD" w:rsidRDefault="007B206B" w:rsidP="001C0B02">
      <w:pPr>
        <w:jc w:val="both"/>
        <w:rPr>
          <w:rFonts w:ascii="Times New Roman" w:hAnsi="Times New Roman" w:cs="Times New Roman"/>
          <w:b/>
          <w:sz w:val="24"/>
          <w:szCs w:val="24"/>
        </w:rPr>
      </w:pPr>
      <w:r w:rsidRPr="00F263DD">
        <w:rPr>
          <w:rFonts w:ascii="Times New Roman" w:hAnsi="Times New Roman" w:cs="Times New Roman"/>
          <w:b/>
          <w:sz w:val="24"/>
          <w:szCs w:val="24"/>
        </w:rPr>
        <w:t>CLÁUSULA III - DAS CONDIÇÕES E FORMAS DE PAGAMENTO</w:t>
      </w:r>
    </w:p>
    <w:p w:rsidR="007B206B" w:rsidRPr="0047200A" w:rsidRDefault="007B206B" w:rsidP="00F263DD">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3.1 - O licitante contratado deverá apresentar a documentação para a cobrança respectiva à Secretaria Requisitante, até o 5º (quinto) dia útil posterior à data final do período de adimplemento da obrigação. </w:t>
      </w:r>
    </w:p>
    <w:p w:rsidR="007B206B" w:rsidRPr="0047200A" w:rsidRDefault="007B206B" w:rsidP="00F263DD">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3.2 - Os documentos fiscais de cobrança deverão ser emitidos contra a Prefeitura Municipal de Bom Jardim de Minas, portadora do CNPJ n.º 18.684.217/0001-23, situada na Avenida Dom Silvério nº 170, Centro. </w:t>
      </w:r>
    </w:p>
    <w:p w:rsidR="007B206B" w:rsidRPr="0047200A" w:rsidRDefault="00F263DD" w:rsidP="00F263DD">
      <w:pPr>
        <w:ind w:left="567"/>
        <w:jc w:val="both"/>
        <w:rPr>
          <w:rFonts w:ascii="Times New Roman" w:hAnsi="Times New Roman" w:cs="Times New Roman"/>
          <w:sz w:val="24"/>
          <w:szCs w:val="24"/>
        </w:rPr>
      </w:pPr>
      <w:r>
        <w:rPr>
          <w:rFonts w:ascii="Times New Roman" w:hAnsi="Times New Roman" w:cs="Times New Roman"/>
          <w:sz w:val="24"/>
          <w:szCs w:val="24"/>
        </w:rPr>
        <w:t>3.2</w:t>
      </w:r>
      <w:r w:rsidR="007B206B" w:rsidRPr="0047200A">
        <w:rPr>
          <w:rFonts w:ascii="Times New Roman" w:hAnsi="Times New Roman" w:cs="Times New Roman"/>
          <w:sz w:val="24"/>
          <w:szCs w:val="24"/>
        </w:rPr>
        <w:t xml:space="preserve">.1 - O pagamento será efetuado pela PREFEITURA MUNICIPAL DE BOM JARDIM DE MINAS, no 30º (trigésimo) dia corrido, a contar da data final do período de adimplemento da obrigação, cumpridas as formalidades legais e contratuais previstas. </w:t>
      </w:r>
    </w:p>
    <w:p w:rsidR="007B206B" w:rsidRPr="0047200A" w:rsidRDefault="007B206B" w:rsidP="00F263DD">
      <w:pPr>
        <w:ind w:left="284"/>
        <w:jc w:val="both"/>
        <w:rPr>
          <w:rFonts w:ascii="Times New Roman" w:hAnsi="Times New Roman" w:cs="Times New Roman"/>
          <w:sz w:val="24"/>
          <w:szCs w:val="24"/>
        </w:rPr>
      </w:pPr>
      <w:r w:rsidRPr="0047200A">
        <w:rPr>
          <w:rFonts w:ascii="Times New Roman" w:hAnsi="Times New Roman" w:cs="Times New Roman"/>
          <w:sz w:val="24"/>
          <w:szCs w:val="24"/>
        </w:rPr>
        <w:t>3.3 – Além da nota fiscal e/ou fatura do(s) produto(s) entregue(s), a(s) empresa(s) deverá (ão) apresentar e manter atualizados (durante a validade do registro) os seguintes documentos:</w:t>
      </w:r>
    </w:p>
    <w:p w:rsidR="007B206B" w:rsidRPr="0047200A" w:rsidRDefault="007B206B" w:rsidP="00F263DD">
      <w:pPr>
        <w:ind w:left="567"/>
        <w:jc w:val="both"/>
        <w:rPr>
          <w:rFonts w:ascii="Times New Roman" w:hAnsi="Times New Roman" w:cs="Times New Roman"/>
          <w:sz w:val="24"/>
          <w:szCs w:val="24"/>
        </w:rPr>
      </w:pPr>
      <w:r w:rsidRPr="0047200A">
        <w:rPr>
          <w:rFonts w:ascii="Times New Roman" w:hAnsi="Times New Roman" w:cs="Times New Roman"/>
          <w:sz w:val="24"/>
          <w:szCs w:val="24"/>
        </w:rPr>
        <w:t>3.3.1 – Prova de Regularidade com a Previdência Social (CND – Certidão Negativa de Débito, expedida pelo INSS – Instituto Nacional de Seguro Social) dentro de seu período de validade;</w:t>
      </w:r>
    </w:p>
    <w:p w:rsidR="007B206B" w:rsidRPr="0047200A" w:rsidRDefault="007B206B" w:rsidP="00F263DD">
      <w:pPr>
        <w:ind w:left="567"/>
        <w:jc w:val="both"/>
        <w:rPr>
          <w:rFonts w:ascii="Times New Roman" w:hAnsi="Times New Roman" w:cs="Times New Roman"/>
          <w:sz w:val="24"/>
          <w:szCs w:val="24"/>
        </w:rPr>
      </w:pPr>
      <w:r w:rsidRPr="0047200A">
        <w:rPr>
          <w:rFonts w:ascii="Times New Roman" w:hAnsi="Times New Roman" w:cs="Times New Roman"/>
          <w:sz w:val="24"/>
          <w:szCs w:val="24"/>
        </w:rPr>
        <w:t>3.3.2 – Prova de Regularidade com o FGTS (CRF – Certificado de Regularidade de Situação, expedido pela Caixa Econômica Federal) dentro de seu período de validade;</w:t>
      </w:r>
    </w:p>
    <w:p w:rsidR="007B206B" w:rsidRPr="0047200A" w:rsidRDefault="007B206B" w:rsidP="00F263DD">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7B206B" w:rsidRPr="00F263DD" w:rsidRDefault="007B206B" w:rsidP="001C0B02">
      <w:pPr>
        <w:jc w:val="both"/>
        <w:rPr>
          <w:rFonts w:ascii="Times New Roman" w:hAnsi="Times New Roman" w:cs="Times New Roman"/>
          <w:b/>
          <w:sz w:val="24"/>
          <w:szCs w:val="24"/>
        </w:rPr>
      </w:pPr>
      <w:r w:rsidRPr="00F263DD">
        <w:rPr>
          <w:rFonts w:ascii="Times New Roman" w:hAnsi="Times New Roman" w:cs="Times New Roman"/>
          <w:b/>
          <w:sz w:val="24"/>
          <w:szCs w:val="24"/>
        </w:rPr>
        <w:t>CLÁUSULA IV – DA ENTREGA E DO PRAZO</w:t>
      </w:r>
    </w:p>
    <w:p w:rsidR="007B206B" w:rsidRPr="0047200A" w:rsidRDefault="007B206B" w:rsidP="00F263DD">
      <w:pPr>
        <w:ind w:left="284"/>
        <w:jc w:val="both"/>
        <w:rPr>
          <w:rFonts w:ascii="Times New Roman" w:hAnsi="Times New Roman" w:cs="Times New Roman"/>
          <w:sz w:val="24"/>
          <w:szCs w:val="24"/>
        </w:rPr>
      </w:pPr>
      <w:r w:rsidRPr="0047200A">
        <w:rPr>
          <w:rFonts w:ascii="Times New Roman" w:hAnsi="Times New Roman" w:cs="Times New Roman"/>
          <w:sz w:val="24"/>
          <w:szCs w:val="24"/>
        </w:rPr>
        <w:t>4.1 - O prazo de entrega é o estabelecido no edital do procedimento em epígrafe, que passa a fazer parte deste instrumento contratual.</w:t>
      </w:r>
    </w:p>
    <w:p w:rsidR="007B206B" w:rsidRPr="00F263DD" w:rsidRDefault="007B206B" w:rsidP="001C0B02">
      <w:pPr>
        <w:jc w:val="both"/>
        <w:rPr>
          <w:rFonts w:ascii="Times New Roman" w:hAnsi="Times New Roman" w:cs="Times New Roman"/>
          <w:b/>
          <w:sz w:val="24"/>
          <w:szCs w:val="24"/>
        </w:rPr>
      </w:pPr>
      <w:r w:rsidRPr="00F263DD">
        <w:rPr>
          <w:rFonts w:ascii="Times New Roman" w:hAnsi="Times New Roman" w:cs="Times New Roman"/>
          <w:b/>
          <w:sz w:val="24"/>
          <w:szCs w:val="24"/>
        </w:rPr>
        <w:t>CLÁUSULA V – DAS OBRIGAÇÕES</w:t>
      </w:r>
    </w:p>
    <w:p w:rsidR="007B206B" w:rsidRPr="0047200A" w:rsidRDefault="007B206B" w:rsidP="00F263DD">
      <w:pPr>
        <w:ind w:left="284"/>
        <w:jc w:val="both"/>
        <w:rPr>
          <w:rFonts w:ascii="Times New Roman" w:hAnsi="Times New Roman" w:cs="Times New Roman"/>
          <w:sz w:val="24"/>
          <w:szCs w:val="24"/>
        </w:rPr>
      </w:pPr>
      <w:r w:rsidRPr="0047200A">
        <w:rPr>
          <w:rFonts w:ascii="Times New Roman" w:hAnsi="Times New Roman" w:cs="Times New Roman"/>
          <w:sz w:val="24"/>
          <w:szCs w:val="24"/>
        </w:rPr>
        <w:t>5.1 – Do Município</w:t>
      </w:r>
    </w:p>
    <w:p w:rsidR="007B206B" w:rsidRPr="0047200A" w:rsidRDefault="007B206B" w:rsidP="00F263DD">
      <w:pPr>
        <w:ind w:left="567"/>
        <w:jc w:val="both"/>
        <w:rPr>
          <w:rFonts w:ascii="Times New Roman" w:hAnsi="Times New Roman" w:cs="Times New Roman"/>
          <w:sz w:val="24"/>
          <w:szCs w:val="24"/>
        </w:rPr>
      </w:pPr>
      <w:r w:rsidRPr="0047200A">
        <w:rPr>
          <w:rFonts w:ascii="Times New Roman" w:hAnsi="Times New Roman" w:cs="Times New Roman"/>
          <w:sz w:val="24"/>
          <w:szCs w:val="24"/>
        </w:rPr>
        <w:t>5.1.1 – Prestar a toda e qualquer informação ao licitante vencedor, por esta solicitada, necessária à perfeita execução do Contrato;</w:t>
      </w:r>
    </w:p>
    <w:p w:rsidR="007B206B" w:rsidRPr="0047200A" w:rsidRDefault="007B206B" w:rsidP="00F263DD">
      <w:pPr>
        <w:ind w:left="567"/>
        <w:jc w:val="both"/>
        <w:rPr>
          <w:rFonts w:ascii="Times New Roman" w:hAnsi="Times New Roman" w:cs="Times New Roman"/>
          <w:sz w:val="24"/>
          <w:szCs w:val="24"/>
        </w:rPr>
      </w:pPr>
      <w:r w:rsidRPr="0047200A">
        <w:rPr>
          <w:rFonts w:ascii="Times New Roman" w:hAnsi="Times New Roman" w:cs="Times New Roman"/>
          <w:sz w:val="24"/>
          <w:szCs w:val="24"/>
        </w:rPr>
        <w:lastRenderedPageBreak/>
        <w:t>5.1.2 – Efetuar o pagamento à contratada no prazo avençado, após a entrega da Nota Fiscal;</w:t>
      </w:r>
    </w:p>
    <w:p w:rsidR="007B206B" w:rsidRPr="0047200A" w:rsidRDefault="007B206B" w:rsidP="00F263DD">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5.2 – Da Promitente Fornecedora </w:t>
      </w:r>
    </w:p>
    <w:p w:rsidR="007B206B" w:rsidRPr="0047200A" w:rsidRDefault="007B206B" w:rsidP="00F263DD">
      <w:pPr>
        <w:ind w:left="567"/>
        <w:jc w:val="both"/>
        <w:rPr>
          <w:rFonts w:ascii="Times New Roman" w:hAnsi="Times New Roman" w:cs="Times New Roman"/>
          <w:sz w:val="24"/>
          <w:szCs w:val="24"/>
        </w:rPr>
      </w:pPr>
      <w:r w:rsidRPr="0047200A">
        <w:rPr>
          <w:rFonts w:ascii="Times New Roman" w:hAnsi="Times New Roman" w:cs="Times New Roman"/>
          <w:sz w:val="24"/>
          <w:szCs w:val="24"/>
        </w:rPr>
        <w:t>5.2.1 – Fornecer o objeto desta licitação nas especificações contidas neste edital;</w:t>
      </w:r>
    </w:p>
    <w:p w:rsidR="007B206B" w:rsidRPr="0047200A" w:rsidRDefault="007B206B" w:rsidP="00F263DD">
      <w:pPr>
        <w:ind w:left="567"/>
        <w:jc w:val="both"/>
        <w:rPr>
          <w:rFonts w:ascii="Times New Roman" w:hAnsi="Times New Roman" w:cs="Times New Roman"/>
          <w:sz w:val="24"/>
          <w:szCs w:val="24"/>
        </w:rPr>
      </w:pPr>
      <w:r w:rsidRPr="0047200A">
        <w:rPr>
          <w:rFonts w:ascii="Times New Roman" w:hAnsi="Times New Roman" w:cs="Times New Roman"/>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7B206B" w:rsidRPr="0047200A" w:rsidRDefault="007B206B" w:rsidP="00F263DD">
      <w:pPr>
        <w:ind w:left="567"/>
        <w:jc w:val="both"/>
        <w:rPr>
          <w:rFonts w:ascii="Times New Roman" w:hAnsi="Times New Roman" w:cs="Times New Roman"/>
          <w:sz w:val="24"/>
          <w:szCs w:val="24"/>
        </w:rPr>
      </w:pPr>
      <w:r w:rsidRPr="0047200A">
        <w:rPr>
          <w:rFonts w:ascii="Times New Roman" w:hAnsi="Times New Roman" w:cs="Times New Roman"/>
          <w:sz w:val="24"/>
          <w:szCs w:val="24"/>
        </w:rPr>
        <w:t>5.2.3 – A empresa assume o compromisso formal de executar todas as tarefas, objeto da presente ata, com perfeição e acuidade.</w:t>
      </w:r>
    </w:p>
    <w:p w:rsidR="007B206B" w:rsidRPr="0047200A" w:rsidRDefault="007B206B" w:rsidP="00F263DD">
      <w:pPr>
        <w:ind w:left="567"/>
        <w:jc w:val="both"/>
        <w:rPr>
          <w:rFonts w:ascii="Times New Roman" w:hAnsi="Times New Roman" w:cs="Times New Roman"/>
          <w:sz w:val="24"/>
          <w:szCs w:val="24"/>
        </w:rPr>
      </w:pPr>
      <w:r w:rsidRPr="0047200A">
        <w:rPr>
          <w:rFonts w:ascii="Times New Roman" w:hAnsi="Times New Roman" w:cs="Times New Roman"/>
          <w:sz w:val="24"/>
          <w:szCs w:val="24"/>
        </w:rPr>
        <w:t>5.2.</w:t>
      </w:r>
      <w:r w:rsidR="00F263DD">
        <w:rPr>
          <w:rFonts w:ascii="Times New Roman" w:hAnsi="Times New Roman" w:cs="Times New Roman"/>
          <w:sz w:val="24"/>
          <w:szCs w:val="24"/>
        </w:rPr>
        <w:t>4</w:t>
      </w:r>
      <w:r w:rsidRPr="0047200A">
        <w:rPr>
          <w:rFonts w:ascii="Times New Roman" w:hAnsi="Times New Roman" w:cs="Times New Roman"/>
          <w:sz w:val="24"/>
          <w:szCs w:val="24"/>
        </w:rPr>
        <w:t xml:space="preserve"> - Deverão ser prestados pela Empresa, todos os esclarecimentos que forem solicitados pelo Município, e cujas reclamações se obriga a atender prontamente.</w:t>
      </w:r>
    </w:p>
    <w:p w:rsidR="007B206B" w:rsidRPr="0047200A" w:rsidRDefault="007B206B" w:rsidP="00F263DD">
      <w:pPr>
        <w:ind w:left="567"/>
        <w:jc w:val="both"/>
        <w:rPr>
          <w:rFonts w:ascii="Times New Roman" w:hAnsi="Times New Roman" w:cs="Times New Roman"/>
          <w:sz w:val="24"/>
          <w:szCs w:val="24"/>
        </w:rPr>
      </w:pPr>
      <w:r w:rsidRPr="0047200A">
        <w:rPr>
          <w:rFonts w:ascii="Times New Roman" w:hAnsi="Times New Roman" w:cs="Times New Roman"/>
          <w:sz w:val="24"/>
          <w:szCs w:val="24"/>
        </w:rPr>
        <w:t>5.2.5 – Manter, durante a execução do contrato, as mesmas condições de habilitação.</w:t>
      </w:r>
    </w:p>
    <w:p w:rsidR="007B206B" w:rsidRPr="00F263DD" w:rsidRDefault="007B206B" w:rsidP="001C0B02">
      <w:pPr>
        <w:jc w:val="both"/>
        <w:rPr>
          <w:rFonts w:ascii="Times New Roman" w:hAnsi="Times New Roman" w:cs="Times New Roman"/>
          <w:b/>
          <w:sz w:val="24"/>
          <w:szCs w:val="24"/>
        </w:rPr>
      </w:pPr>
      <w:r w:rsidRPr="00F263DD">
        <w:rPr>
          <w:rFonts w:ascii="Times New Roman" w:hAnsi="Times New Roman" w:cs="Times New Roman"/>
          <w:b/>
          <w:sz w:val="24"/>
          <w:szCs w:val="24"/>
        </w:rPr>
        <w:t>CLÁUSULA VI - DOS RECURSOS ORÇAMENTÁRIOS:</w:t>
      </w:r>
    </w:p>
    <w:p w:rsidR="007B206B" w:rsidRPr="0047200A" w:rsidRDefault="007B206B" w:rsidP="00F263DD">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6.1 – Os recursos orçamentários para cobrir as futuras despesas decorrentes desta Ata de Registro de Preços, serão alocados quando da emissão das AF Autorização de Fornecimento. </w:t>
      </w:r>
    </w:p>
    <w:p w:rsidR="007B206B" w:rsidRPr="00F263DD" w:rsidRDefault="007B206B" w:rsidP="001C0B02">
      <w:pPr>
        <w:jc w:val="both"/>
        <w:rPr>
          <w:rFonts w:ascii="Times New Roman" w:hAnsi="Times New Roman" w:cs="Times New Roman"/>
          <w:b/>
          <w:sz w:val="24"/>
          <w:szCs w:val="24"/>
        </w:rPr>
      </w:pPr>
      <w:r w:rsidRPr="00F263DD">
        <w:rPr>
          <w:rFonts w:ascii="Times New Roman" w:hAnsi="Times New Roman" w:cs="Times New Roman"/>
          <w:b/>
          <w:sz w:val="24"/>
          <w:szCs w:val="24"/>
        </w:rPr>
        <w:t>CLAUSULA VII - DA MODALIDADE DE LICITAÇÃO:</w:t>
      </w:r>
    </w:p>
    <w:p w:rsidR="007B206B" w:rsidRPr="0047200A" w:rsidRDefault="007B206B" w:rsidP="00F263DD">
      <w:pPr>
        <w:ind w:left="284"/>
        <w:jc w:val="both"/>
        <w:rPr>
          <w:rFonts w:ascii="Times New Roman" w:hAnsi="Times New Roman" w:cs="Times New Roman"/>
          <w:sz w:val="24"/>
          <w:szCs w:val="24"/>
        </w:rPr>
      </w:pPr>
      <w:r w:rsidRPr="0047200A">
        <w:rPr>
          <w:rFonts w:ascii="Times New Roman" w:hAnsi="Times New Roman" w:cs="Times New Roman"/>
          <w:sz w:val="24"/>
          <w:szCs w:val="24"/>
        </w:rPr>
        <w:t>7.1 – Á presente Ata de Registro de Preços reger-se-á conforme o Edital da licitação modalidade Pregão Presencial para Registro de Preço</w:t>
      </w:r>
      <w:r w:rsidR="00F263DD">
        <w:rPr>
          <w:rFonts w:ascii="Times New Roman" w:hAnsi="Times New Roman" w:cs="Times New Roman"/>
          <w:sz w:val="24"/>
          <w:szCs w:val="24"/>
        </w:rPr>
        <w:t>s N° 020/2019</w:t>
      </w:r>
      <w:r w:rsidRPr="0047200A">
        <w:rPr>
          <w:rFonts w:ascii="Times New Roman" w:hAnsi="Times New Roman" w:cs="Times New Roman"/>
          <w:sz w:val="24"/>
          <w:szCs w:val="24"/>
        </w:rPr>
        <w:t>.</w:t>
      </w:r>
    </w:p>
    <w:p w:rsidR="007B206B" w:rsidRPr="00F263DD" w:rsidRDefault="007B206B" w:rsidP="001C0B02">
      <w:pPr>
        <w:jc w:val="both"/>
        <w:rPr>
          <w:rFonts w:ascii="Times New Roman" w:hAnsi="Times New Roman" w:cs="Times New Roman"/>
          <w:b/>
          <w:sz w:val="24"/>
          <w:szCs w:val="24"/>
        </w:rPr>
      </w:pPr>
      <w:r w:rsidRPr="00F263DD">
        <w:rPr>
          <w:rFonts w:ascii="Times New Roman" w:hAnsi="Times New Roman" w:cs="Times New Roman"/>
          <w:b/>
          <w:sz w:val="24"/>
          <w:szCs w:val="24"/>
        </w:rPr>
        <w:t>CLÁUSULA VIII – DAS DISPOSIÇÕES FINAIS</w:t>
      </w:r>
    </w:p>
    <w:p w:rsidR="007B206B" w:rsidRPr="0047200A" w:rsidRDefault="007B206B" w:rsidP="00F263DD">
      <w:pPr>
        <w:ind w:left="284"/>
        <w:jc w:val="both"/>
        <w:rPr>
          <w:rFonts w:ascii="Times New Roman" w:hAnsi="Times New Roman" w:cs="Times New Roman"/>
          <w:sz w:val="24"/>
          <w:szCs w:val="24"/>
        </w:rPr>
      </w:pPr>
      <w:r w:rsidRPr="0047200A">
        <w:rPr>
          <w:rFonts w:ascii="Times New Roman" w:hAnsi="Times New Roman" w:cs="Times New Roman"/>
          <w:sz w:val="24"/>
          <w:szCs w:val="24"/>
        </w:rPr>
        <w:t>8.1 – Integram esta Ata, o Edital do Pregão Presencia</w:t>
      </w:r>
      <w:r w:rsidR="00F263DD">
        <w:rPr>
          <w:rFonts w:ascii="Times New Roman" w:hAnsi="Times New Roman" w:cs="Times New Roman"/>
          <w:sz w:val="24"/>
          <w:szCs w:val="24"/>
        </w:rPr>
        <w:t>l para Registro de Preços n° 020/2019</w:t>
      </w:r>
      <w:r w:rsidRPr="0047200A">
        <w:rPr>
          <w:rFonts w:ascii="Times New Roman" w:hAnsi="Times New Roman" w:cs="Times New Roman"/>
          <w:sz w:val="24"/>
          <w:szCs w:val="24"/>
        </w:rPr>
        <w:t xml:space="preserve"> e a Proposta da Empresa _____________________. </w:t>
      </w:r>
    </w:p>
    <w:p w:rsidR="007B206B" w:rsidRPr="0047200A" w:rsidRDefault="007B206B" w:rsidP="00F263DD">
      <w:pPr>
        <w:ind w:left="284"/>
        <w:jc w:val="both"/>
        <w:rPr>
          <w:rFonts w:ascii="Times New Roman" w:hAnsi="Times New Roman" w:cs="Times New Roman"/>
          <w:sz w:val="24"/>
          <w:szCs w:val="24"/>
        </w:rPr>
      </w:pPr>
      <w:r w:rsidRPr="0047200A">
        <w:rPr>
          <w:rFonts w:ascii="Times New Roman" w:hAnsi="Times New Roman" w:cs="Times New Roman"/>
          <w:sz w:val="24"/>
          <w:szCs w:val="24"/>
        </w:rPr>
        <w:t>8.2 – Os casos omissos serão resolvidos de acordo com a Lei Federal n° 8.666/93, alterada pela Lei Federal n° 8.883/94, no que não colidir com a primeira e nas demais normas aplicáveis. Subsidiariamente, aplicar-se-ão os princípios gerais de direito.</w:t>
      </w:r>
    </w:p>
    <w:p w:rsidR="007B206B" w:rsidRPr="00F263DD" w:rsidRDefault="007B206B" w:rsidP="001C0B02">
      <w:pPr>
        <w:jc w:val="both"/>
        <w:rPr>
          <w:rFonts w:ascii="Times New Roman" w:hAnsi="Times New Roman" w:cs="Times New Roman"/>
          <w:b/>
          <w:sz w:val="24"/>
          <w:szCs w:val="24"/>
        </w:rPr>
      </w:pPr>
      <w:r w:rsidRPr="00F263DD">
        <w:rPr>
          <w:rFonts w:ascii="Times New Roman" w:hAnsi="Times New Roman" w:cs="Times New Roman"/>
          <w:b/>
          <w:sz w:val="24"/>
          <w:szCs w:val="24"/>
        </w:rPr>
        <w:t>CLÁUSULA IX – DO FORO</w:t>
      </w:r>
    </w:p>
    <w:p w:rsidR="007B206B" w:rsidRPr="0047200A" w:rsidRDefault="007B206B" w:rsidP="00F263DD">
      <w:pPr>
        <w:ind w:left="284"/>
        <w:jc w:val="both"/>
        <w:rPr>
          <w:rFonts w:ascii="Times New Roman" w:hAnsi="Times New Roman" w:cs="Times New Roman"/>
          <w:sz w:val="24"/>
          <w:szCs w:val="24"/>
        </w:rPr>
      </w:pPr>
      <w:r w:rsidRPr="0047200A">
        <w:rPr>
          <w:rFonts w:ascii="Times New Roman" w:hAnsi="Times New Roman" w:cs="Times New Roman"/>
          <w:sz w:val="24"/>
          <w:szCs w:val="24"/>
        </w:rPr>
        <w:t xml:space="preserve">9.1 – As parte elegem o foro da Comarca de Andrelândia - MG, como único competente para dirimir quaisquer ações oriundas desta Ata. </w:t>
      </w:r>
    </w:p>
    <w:p w:rsidR="007B206B" w:rsidRPr="0047200A" w:rsidRDefault="007B206B" w:rsidP="001C0B02">
      <w:pPr>
        <w:jc w:val="both"/>
        <w:rPr>
          <w:rFonts w:ascii="Times New Roman" w:hAnsi="Times New Roman" w:cs="Times New Roman"/>
          <w:sz w:val="24"/>
          <w:szCs w:val="24"/>
        </w:rPr>
      </w:pPr>
      <w:r w:rsidRPr="0047200A">
        <w:rPr>
          <w:rFonts w:ascii="Times New Roman" w:hAnsi="Times New Roman" w:cs="Times New Roman"/>
          <w:sz w:val="24"/>
          <w:szCs w:val="24"/>
        </w:rPr>
        <w:lastRenderedPageBreak/>
        <w:tab/>
        <w:t xml:space="preserve"> E, por haverem assim pactuado, assinam, este instrumento na presença de duas testemunhas abaixo.</w:t>
      </w:r>
    </w:p>
    <w:p w:rsidR="007B206B" w:rsidRPr="0047200A" w:rsidRDefault="001C0B02" w:rsidP="001C0B02">
      <w:pPr>
        <w:jc w:val="right"/>
        <w:rPr>
          <w:rFonts w:ascii="Times New Roman" w:hAnsi="Times New Roman" w:cs="Times New Roman"/>
          <w:sz w:val="24"/>
          <w:szCs w:val="24"/>
        </w:rPr>
      </w:pPr>
      <w:r>
        <w:rPr>
          <w:rFonts w:ascii="Times New Roman" w:hAnsi="Times New Roman" w:cs="Times New Roman"/>
          <w:sz w:val="24"/>
          <w:szCs w:val="24"/>
        </w:rPr>
        <w:t>Bom Jardim de Minas</w:t>
      </w:r>
      <w:r w:rsidR="007B206B" w:rsidRPr="0047200A">
        <w:rPr>
          <w:rFonts w:ascii="Times New Roman" w:hAnsi="Times New Roman" w:cs="Times New Roman"/>
          <w:sz w:val="24"/>
          <w:szCs w:val="24"/>
        </w:rPr>
        <w:t>, ___ de ________________ de 201</w:t>
      </w:r>
      <w:r>
        <w:rPr>
          <w:rFonts w:ascii="Times New Roman" w:hAnsi="Times New Roman" w:cs="Times New Roman"/>
          <w:sz w:val="24"/>
          <w:szCs w:val="24"/>
        </w:rPr>
        <w:t>9</w:t>
      </w:r>
      <w:r w:rsidR="007B206B" w:rsidRPr="0047200A">
        <w:rPr>
          <w:rFonts w:ascii="Times New Roman" w:hAnsi="Times New Roman" w:cs="Times New Roman"/>
          <w:sz w:val="24"/>
          <w:szCs w:val="24"/>
        </w:rPr>
        <w:t>.</w:t>
      </w:r>
    </w:p>
    <w:p w:rsidR="007B206B" w:rsidRPr="001C0B02" w:rsidRDefault="007B206B" w:rsidP="001C0B02">
      <w:pPr>
        <w:spacing w:after="0"/>
        <w:rPr>
          <w:rFonts w:ascii="Times New Roman" w:hAnsi="Times New Roman" w:cs="Times New Roman"/>
          <w:sz w:val="24"/>
          <w:szCs w:val="24"/>
        </w:rPr>
      </w:pPr>
    </w:p>
    <w:p w:rsidR="001C0B02" w:rsidRPr="001C0B02" w:rsidRDefault="001C0B02" w:rsidP="001C0B02">
      <w:pPr>
        <w:suppressAutoHyphens/>
        <w:spacing w:after="0"/>
        <w:jc w:val="center"/>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____________________________________</w:t>
      </w:r>
    </w:p>
    <w:p w:rsidR="001C0B02" w:rsidRPr="001C0B02" w:rsidRDefault="001C0B02" w:rsidP="001C0B02">
      <w:pPr>
        <w:suppressAutoHyphens/>
        <w:spacing w:after="0"/>
        <w:jc w:val="center"/>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Sérgio Martins</w:t>
      </w:r>
    </w:p>
    <w:p w:rsidR="001C0B02" w:rsidRPr="001C0B02" w:rsidRDefault="001C0B02" w:rsidP="001C0B02">
      <w:pPr>
        <w:suppressAutoHyphens/>
        <w:spacing w:after="0"/>
        <w:jc w:val="center"/>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Prefeito Municipal</w:t>
      </w:r>
    </w:p>
    <w:p w:rsidR="001C0B02" w:rsidRPr="001C0B02" w:rsidRDefault="001C0B02" w:rsidP="001C0B02">
      <w:pPr>
        <w:suppressAutoHyphens/>
        <w:spacing w:after="0"/>
        <w:jc w:val="center"/>
        <w:rPr>
          <w:rFonts w:ascii="Times New Roman" w:hAnsi="Times New Roman" w:cs="Times New Roman"/>
          <w:b/>
          <w:sz w:val="24"/>
          <w:szCs w:val="24"/>
          <w:lang w:eastAsia="ar-SA"/>
        </w:rPr>
      </w:pPr>
    </w:p>
    <w:p w:rsidR="001C0B02" w:rsidRPr="001C0B02" w:rsidRDefault="001C0B02" w:rsidP="001C0B02">
      <w:pPr>
        <w:suppressAutoHyphens/>
        <w:spacing w:after="0"/>
        <w:jc w:val="center"/>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______________________________________</w:t>
      </w:r>
    </w:p>
    <w:p w:rsidR="001C0B02" w:rsidRPr="001C0B02" w:rsidRDefault="001C0B02" w:rsidP="001C0B02">
      <w:pPr>
        <w:suppressAutoHyphens/>
        <w:spacing w:after="0"/>
        <w:jc w:val="center"/>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Representante Legal</w:t>
      </w:r>
    </w:p>
    <w:p w:rsidR="001C0B02" w:rsidRDefault="001C0B02" w:rsidP="001C0B02">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Empresa detentora da Ata</w:t>
      </w:r>
    </w:p>
    <w:p w:rsidR="001C0B02" w:rsidRPr="001C0B02" w:rsidRDefault="001C0B02" w:rsidP="001C0B02">
      <w:pPr>
        <w:suppressAutoHyphens/>
        <w:spacing w:after="0"/>
        <w:jc w:val="center"/>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 xml:space="preserve">CPF nº. </w:t>
      </w:r>
      <w:r>
        <w:rPr>
          <w:rFonts w:ascii="Times New Roman" w:hAnsi="Times New Roman" w:cs="Times New Roman"/>
          <w:b/>
          <w:sz w:val="24"/>
          <w:szCs w:val="24"/>
          <w:lang w:eastAsia="ar-SA"/>
        </w:rPr>
        <w:t>XXXXXXXXXX</w:t>
      </w:r>
    </w:p>
    <w:p w:rsidR="001C0B02" w:rsidRPr="001C0B02" w:rsidRDefault="001C0B02" w:rsidP="001C0B02">
      <w:pPr>
        <w:suppressAutoHyphens/>
        <w:spacing w:after="0"/>
        <w:jc w:val="center"/>
        <w:rPr>
          <w:rFonts w:ascii="Times New Roman" w:hAnsi="Times New Roman" w:cs="Times New Roman"/>
          <w:b/>
          <w:sz w:val="24"/>
          <w:szCs w:val="24"/>
          <w:lang w:eastAsia="ar-SA"/>
        </w:rPr>
      </w:pPr>
    </w:p>
    <w:p w:rsidR="001C0B02" w:rsidRPr="001C0B02" w:rsidRDefault="001C0B02" w:rsidP="001C0B02">
      <w:pPr>
        <w:suppressAutoHyphens/>
        <w:spacing w:after="0"/>
        <w:jc w:val="center"/>
        <w:rPr>
          <w:rFonts w:ascii="Times New Roman" w:hAnsi="Times New Roman" w:cs="Times New Roman"/>
          <w:b/>
          <w:sz w:val="24"/>
          <w:szCs w:val="24"/>
          <w:lang w:eastAsia="ar-SA"/>
        </w:rPr>
      </w:pPr>
    </w:p>
    <w:p w:rsidR="001C0B02" w:rsidRPr="001C0B02" w:rsidRDefault="001C0B02" w:rsidP="001C0B02">
      <w:pPr>
        <w:suppressAutoHyphens/>
        <w:spacing w:after="0"/>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Testemunhas:</w:t>
      </w:r>
    </w:p>
    <w:p w:rsidR="001C0B02" w:rsidRPr="001C0B02" w:rsidRDefault="001C0B02" w:rsidP="001C0B02">
      <w:pPr>
        <w:suppressAutoHyphens/>
        <w:spacing w:after="0"/>
        <w:rPr>
          <w:rFonts w:ascii="Times New Roman" w:hAnsi="Times New Roman" w:cs="Times New Roman"/>
          <w:b/>
          <w:sz w:val="24"/>
          <w:szCs w:val="24"/>
          <w:lang w:eastAsia="ar-SA"/>
        </w:rPr>
      </w:pPr>
    </w:p>
    <w:p w:rsidR="001C0B02" w:rsidRPr="001C0B02" w:rsidRDefault="001C0B02" w:rsidP="001C0B02">
      <w:pPr>
        <w:suppressAutoHyphens/>
        <w:spacing w:after="0" w:line="360" w:lineRule="auto"/>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______________________________________________</w:t>
      </w:r>
    </w:p>
    <w:p w:rsidR="001C0B02" w:rsidRPr="001C0B02" w:rsidRDefault="001C0B02" w:rsidP="001C0B02">
      <w:pPr>
        <w:suppressAutoHyphens/>
        <w:spacing w:after="0" w:line="360" w:lineRule="auto"/>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Nome:___________________________________</w:t>
      </w:r>
    </w:p>
    <w:p w:rsidR="001C0B02" w:rsidRPr="001C0B02" w:rsidRDefault="001C0B02" w:rsidP="001C0B02">
      <w:pPr>
        <w:suppressAutoHyphens/>
        <w:spacing w:after="0" w:line="360" w:lineRule="auto"/>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CPF nº. _________________________________</w:t>
      </w:r>
    </w:p>
    <w:p w:rsidR="001C0B02" w:rsidRPr="001C0B02" w:rsidRDefault="001C0B02" w:rsidP="001C0B02">
      <w:pPr>
        <w:suppressAutoHyphens/>
        <w:spacing w:after="0" w:line="360" w:lineRule="auto"/>
        <w:rPr>
          <w:rFonts w:ascii="Times New Roman" w:hAnsi="Times New Roman" w:cs="Times New Roman"/>
          <w:b/>
          <w:sz w:val="24"/>
          <w:szCs w:val="24"/>
          <w:lang w:eastAsia="ar-SA"/>
        </w:rPr>
      </w:pPr>
    </w:p>
    <w:p w:rsidR="001C0B02" w:rsidRPr="001C0B02" w:rsidRDefault="001C0B02" w:rsidP="001C0B02">
      <w:pPr>
        <w:suppressAutoHyphens/>
        <w:spacing w:after="0" w:line="360" w:lineRule="auto"/>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______________________________________________</w:t>
      </w:r>
    </w:p>
    <w:p w:rsidR="001C0B02" w:rsidRPr="001C0B02" w:rsidRDefault="001C0B02" w:rsidP="001C0B02">
      <w:pPr>
        <w:suppressAutoHyphens/>
        <w:spacing w:after="0" w:line="360" w:lineRule="auto"/>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Nome:___________________________________</w:t>
      </w:r>
    </w:p>
    <w:p w:rsidR="001C0B02" w:rsidRPr="001C0B02" w:rsidRDefault="001C0B02" w:rsidP="001C0B02">
      <w:pPr>
        <w:suppressAutoHyphens/>
        <w:spacing w:after="0" w:line="360" w:lineRule="auto"/>
        <w:rPr>
          <w:rFonts w:ascii="Times New Roman" w:hAnsi="Times New Roman" w:cs="Times New Roman"/>
          <w:b/>
          <w:sz w:val="24"/>
          <w:szCs w:val="24"/>
          <w:lang w:eastAsia="ar-SA"/>
        </w:rPr>
      </w:pPr>
      <w:r w:rsidRPr="001C0B02">
        <w:rPr>
          <w:rFonts w:ascii="Times New Roman" w:hAnsi="Times New Roman" w:cs="Times New Roman"/>
          <w:b/>
          <w:sz w:val="24"/>
          <w:szCs w:val="24"/>
          <w:lang w:eastAsia="ar-SA"/>
        </w:rPr>
        <w:t>CPF nº. _________________________________</w:t>
      </w:r>
    </w:p>
    <w:p w:rsidR="007B206B" w:rsidRPr="0047200A" w:rsidRDefault="007B206B" w:rsidP="0047200A">
      <w:pPr>
        <w:rPr>
          <w:rFonts w:ascii="Times New Roman" w:hAnsi="Times New Roman" w:cs="Times New Roman"/>
          <w:sz w:val="24"/>
          <w:szCs w:val="24"/>
        </w:rPr>
      </w:pPr>
    </w:p>
    <w:p w:rsidR="007B206B" w:rsidRDefault="007B206B" w:rsidP="0047200A">
      <w:pPr>
        <w:rPr>
          <w:rFonts w:ascii="Times New Roman" w:hAnsi="Times New Roman" w:cs="Times New Roman"/>
          <w:sz w:val="24"/>
          <w:szCs w:val="24"/>
        </w:rPr>
      </w:pPr>
    </w:p>
    <w:p w:rsidR="00F263DD" w:rsidRDefault="00F263DD" w:rsidP="0047200A">
      <w:pPr>
        <w:rPr>
          <w:rFonts w:ascii="Times New Roman" w:hAnsi="Times New Roman" w:cs="Times New Roman"/>
          <w:sz w:val="24"/>
          <w:szCs w:val="24"/>
        </w:rPr>
      </w:pPr>
    </w:p>
    <w:p w:rsidR="00F263DD" w:rsidRDefault="00F263DD" w:rsidP="0047200A">
      <w:pPr>
        <w:rPr>
          <w:rFonts w:ascii="Times New Roman" w:hAnsi="Times New Roman" w:cs="Times New Roman"/>
          <w:sz w:val="24"/>
          <w:szCs w:val="24"/>
        </w:rPr>
      </w:pPr>
    </w:p>
    <w:p w:rsidR="00F263DD" w:rsidRDefault="00F263DD" w:rsidP="0047200A">
      <w:pPr>
        <w:rPr>
          <w:rFonts w:ascii="Times New Roman" w:hAnsi="Times New Roman" w:cs="Times New Roman"/>
          <w:sz w:val="24"/>
          <w:szCs w:val="24"/>
        </w:rPr>
      </w:pPr>
    </w:p>
    <w:p w:rsidR="00F263DD" w:rsidRPr="0047200A" w:rsidRDefault="00F263DD"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F263DD" w:rsidRDefault="007B206B" w:rsidP="00F263DD">
      <w:pPr>
        <w:jc w:val="center"/>
        <w:rPr>
          <w:rFonts w:ascii="Times New Roman" w:hAnsi="Times New Roman" w:cs="Times New Roman"/>
          <w:b/>
          <w:sz w:val="24"/>
          <w:szCs w:val="24"/>
        </w:rPr>
      </w:pPr>
      <w:r w:rsidRPr="00F263DD">
        <w:rPr>
          <w:rFonts w:ascii="Times New Roman" w:hAnsi="Times New Roman" w:cs="Times New Roman"/>
          <w:b/>
          <w:sz w:val="24"/>
          <w:szCs w:val="24"/>
        </w:rPr>
        <w:t xml:space="preserve">ANEXO </w:t>
      </w:r>
      <w:r w:rsidR="00F263DD" w:rsidRPr="00F263DD">
        <w:rPr>
          <w:rFonts w:ascii="Times New Roman" w:hAnsi="Times New Roman" w:cs="Times New Roman"/>
          <w:b/>
          <w:sz w:val="24"/>
          <w:szCs w:val="24"/>
        </w:rPr>
        <w:t xml:space="preserve">IV - </w:t>
      </w:r>
      <w:r w:rsidRPr="00F263DD">
        <w:rPr>
          <w:rFonts w:ascii="Times New Roman" w:hAnsi="Times New Roman" w:cs="Times New Roman"/>
          <w:b/>
          <w:sz w:val="24"/>
          <w:szCs w:val="24"/>
        </w:rPr>
        <w:t>MODELO DE DECLARAÇÃO RELATIVA A TRABALHO DE MENORES</w:t>
      </w:r>
    </w:p>
    <w:p w:rsidR="007B206B" w:rsidRPr="0047200A" w:rsidRDefault="007B206B" w:rsidP="0047200A">
      <w:pPr>
        <w:rPr>
          <w:rFonts w:ascii="Times New Roman" w:hAnsi="Times New Roman" w:cs="Times New Roman"/>
          <w:sz w:val="24"/>
          <w:szCs w:val="24"/>
        </w:rPr>
      </w:pPr>
    </w:p>
    <w:p w:rsidR="007B206B" w:rsidRPr="0047200A" w:rsidRDefault="00F263DD" w:rsidP="0047200A">
      <w:pPr>
        <w:rPr>
          <w:rFonts w:ascii="Times New Roman" w:hAnsi="Times New Roman" w:cs="Times New Roman"/>
          <w:sz w:val="24"/>
          <w:szCs w:val="24"/>
        </w:rPr>
      </w:pPr>
      <w:r>
        <w:rPr>
          <w:rFonts w:ascii="Times New Roman" w:hAnsi="Times New Roman" w:cs="Times New Roman"/>
          <w:sz w:val="24"/>
          <w:szCs w:val="24"/>
        </w:rPr>
        <w:t>Ref.: PREGÃO nº 020/2019</w:t>
      </w: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______________________________________________, inscrito no CNPJ nº ___________, por intermédio de seu representante legal o(a) Sr(a) ___________, portador(a) da Carteira de Identidade nº _________ e do CPF nº __________ DECLARA, para fins do disposto no inciso V do art. 27 da Lei nº 8.666, de 21 de junho de 1993, acrescido pela Lei nº 9.854, de 27 de outubro de 1999, que não emprega menor de dezoito anos em trabalho noturno, perigoso ou insalubre e não emprega menor de dezesseis anos. </w:t>
      </w:r>
    </w:p>
    <w:p w:rsidR="007B206B"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Ressalva: emprega menor, a partir de quatorze anos, na condição de aprendiz ( )</w:t>
      </w:r>
    </w:p>
    <w:p w:rsidR="00F263DD" w:rsidRPr="0047200A" w:rsidRDefault="00F263DD" w:rsidP="00F263DD">
      <w:pPr>
        <w:jc w:val="center"/>
        <w:rPr>
          <w:rFonts w:ascii="Times New Roman" w:hAnsi="Times New Roman" w:cs="Times New Roman"/>
          <w:sz w:val="24"/>
          <w:szCs w:val="24"/>
        </w:rPr>
      </w:pPr>
    </w:p>
    <w:p w:rsidR="007B206B" w:rsidRPr="0047200A" w:rsidRDefault="007B206B" w:rsidP="00F263DD">
      <w:pPr>
        <w:spacing w:after="0"/>
        <w:jc w:val="center"/>
        <w:rPr>
          <w:rFonts w:ascii="Times New Roman" w:hAnsi="Times New Roman" w:cs="Times New Roman"/>
          <w:sz w:val="24"/>
          <w:szCs w:val="24"/>
        </w:rPr>
      </w:pPr>
      <w:r w:rsidRPr="0047200A">
        <w:rPr>
          <w:rFonts w:ascii="Times New Roman" w:hAnsi="Times New Roman" w:cs="Times New Roman"/>
          <w:sz w:val="24"/>
          <w:szCs w:val="24"/>
        </w:rPr>
        <w:t>......................................................................................</w:t>
      </w:r>
    </w:p>
    <w:p w:rsidR="007B206B" w:rsidRPr="0047200A" w:rsidRDefault="007B206B" w:rsidP="00F263DD">
      <w:pPr>
        <w:spacing w:after="0"/>
        <w:jc w:val="center"/>
        <w:rPr>
          <w:rFonts w:ascii="Times New Roman" w:hAnsi="Times New Roman" w:cs="Times New Roman"/>
          <w:sz w:val="24"/>
          <w:szCs w:val="24"/>
        </w:rPr>
      </w:pPr>
      <w:r w:rsidRPr="0047200A">
        <w:rPr>
          <w:rFonts w:ascii="Times New Roman" w:hAnsi="Times New Roman" w:cs="Times New Roman"/>
          <w:sz w:val="24"/>
          <w:szCs w:val="24"/>
        </w:rPr>
        <w:t>(data)</w:t>
      </w:r>
    </w:p>
    <w:p w:rsidR="007B206B" w:rsidRPr="0047200A" w:rsidRDefault="007B206B" w:rsidP="00F263DD">
      <w:pPr>
        <w:spacing w:after="0"/>
        <w:jc w:val="center"/>
        <w:rPr>
          <w:rFonts w:ascii="Times New Roman" w:hAnsi="Times New Roman" w:cs="Times New Roman"/>
          <w:sz w:val="24"/>
          <w:szCs w:val="24"/>
        </w:rPr>
      </w:pPr>
    </w:p>
    <w:p w:rsidR="007B206B" w:rsidRPr="0047200A" w:rsidRDefault="007B206B" w:rsidP="00F263DD">
      <w:pPr>
        <w:spacing w:after="0"/>
        <w:jc w:val="center"/>
        <w:rPr>
          <w:rFonts w:ascii="Times New Roman" w:hAnsi="Times New Roman" w:cs="Times New Roman"/>
          <w:sz w:val="24"/>
          <w:szCs w:val="24"/>
        </w:rPr>
      </w:pPr>
      <w:r w:rsidRPr="0047200A">
        <w:rPr>
          <w:rFonts w:ascii="Times New Roman" w:hAnsi="Times New Roman" w:cs="Times New Roman"/>
          <w:sz w:val="24"/>
          <w:szCs w:val="24"/>
        </w:rPr>
        <w:t>......................................................................................</w:t>
      </w:r>
    </w:p>
    <w:p w:rsidR="007B206B" w:rsidRDefault="007B206B" w:rsidP="00F263DD">
      <w:pPr>
        <w:spacing w:after="0"/>
        <w:jc w:val="center"/>
        <w:rPr>
          <w:rFonts w:ascii="Times New Roman" w:hAnsi="Times New Roman" w:cs="Times New Roman"/>
          <w:sz w:val="24"/>
          <w:szCs w:val="24"/>
        </w:rPr>
      </w:pPr>
      <w:r w:rsidRPr="0047200A">
        <w:rPr>
          <w:rFonts w:ascii="Times New Roman" w:hAnsi="Times New Roman" w:cs="Times New Roman"/>
          <w:sz w:val="24"/>
          <w:szCs w:val="24"/>
        </w:rPr>
        <w:t>(representante legal)</w:t>
      </w:r>
    </w:p>
    <w:p w:rsidR="00F263DD" w:rsidRPr="0047200A" w:rsidRDefault="00F263DD" w:rsidP="00F263DD">
      <w:pPr>
        <w:spacing w:after="0"/>
        <w:jc w:val="cente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(Observação: em caso afirmativo, assinalar a ressalva acima) </w:t>
      </w:r>
    </w:p>
    <w:p w:rsidR="007B206B" w:rsidRPr="00F263DD" w:rsidRDefault="007B206B" w:rsidP="00F263DD">
      <w:pPr>
        <w:jc w:val="center"/>
        <w:rPr>
          <w:rFonts w:ascii="Times New Roman" w:hAnsi="Times New Roman" w:cs="Times New Roman"/>
          <w:b/>
          <w:sz w:val="24"/>
          <w:szCs w:val="24"/>
        </w:rPr>
      </w:pPr>
      <w:r w:rsidRPr="0047200A">
        <w:rPr>
          <w:rFonts w:ascii="Times New Roman" w:hAnsi="Times New Roman" w:cs="Times New Roman"/>
          <w:sz w:val="24"/>
          <w:szCs w:val="24"/>
        </w:rPr>
        <w:t xml:space="preserve">A Declaração em epígrafe deverá ser apresentada em papel timbrado da licitante e estar assinada pelo representante legal da empresa. </w:t>
      </w:r>
      <w:r w:rsidRPr="0047200A">
        <w:rPr>
          <w:rFonts w:ascii="Times New Roman" w:hAnsi="Times New Roman" w:cs="Times New Roman"/>
          <w:sz w:val="24"/>
          <w:szCs w:val="24"/>
        </w:rPr>
        <w:br w:type="page"/>
      </w:r>
      <w:r w:rsidRPr="00F263DD">
        <w:rPr>
          <w:rFonts w:ascii="Times New Roman" w:hAnsi="Times New Roman" w:cs="Times New Roman"/>
          <w:b/>
          <w:sz w:val="24"/>
          <w:szCs w:val="24"/>
        </w:rPr>
        <w:lastRenderedPageBreak/>
        <w:t>ANEXO V</w:t>
      </w:r>
      <w:r w:rsidR="00F263DD" w:rsidRPr="00F263DD">
        <w:rPr>
          <w:rFonts w:ascii="Times New Roman" w:hAnsi="Times New Roman" w:cs="Times New Roman"/>
          <w:b/>
          <w:sz w:val="24"/>
          <w:szCs w:val="24"/>
        </w:rPr>
        <w:t xml:space="preserve"> - </w:t>
      </w:r>
      <w:r w:rsidRPr="00F263DD">
        <w:rPr>
          <w:rFonts w:ascii="Times New Roman" w:hAnsi="Times New Roman" w:cs="Times New Roman"/>
          <w:b/>
          <w:sz w:val="24"/>
          <w:szCs w:val="24"/>
        </w:rPr>
        <w:t>MODELO DE DECLARAÇÃO DE ATENDIMENTO AOS REQUISITOS DE</w:t>
      </w:r>
    </w:p>
    <w:p w:rsidR="007B206B" w:rsidRPr="00F263DD" w:rsidRDefault="007B206B" w:rsidP="00F263DD">
      <w:pPr>
        <w:jc w:val="center"/>
        <w:rPr>
          <w:rFonts w:ascii="Times New Roman" w:hAnsi="Times New Roman" w:cs="Times New Roman"/>
          <w:b/>
          <w:sz w:val="24"/>
          <w:szCs w:val="24"/>
        </w:rPr>
      </w:pPr>
      <w:r w:rsidRPr="00F263DD">
        <w:rPr>
          <w:rFonts w:ascii="Times New Roman" w:hAnsi="Times New Roman" w:cs="Times New Roman"/>
          <w:b/>
          <w:sz w:val="24"/>
          <w:szCs w:val="24"/>
        </w:rPr>
        <w:t>HABILITAÇÃO</w:t>
      </w:r>
    </w:p>
    <w:p w:rsidR="007B206B" w:rsidRPr="0047200A" w:rsidRDefault="007B206B" w:rsidP="0047200A">
      <w:pPr>
        <w:rPr>
          <w:rFonts w:ascii="Times New Roman" w:hAnsi="Times New Roman" w:cs="Times New Roman"/>
          <w:sz w:val="24"/>
          <w:szCs w:val="24"/>
        </w:rPr>
      </w:pPr>
    </w:p>
    <w:p w:rsidR="007B206B" w:rsidRPr="00F263DD" w:rsidRDefault="007B206B" w:rsidP="0047200A">
      <w:pPr>
        <w:rPr>
          <w:rFonts w:ascii="Times New Roman" w:hAnsi="Times New Roman" w:cs="Times New Roman"/>
          <w:b/>
          <w:sz w:val="24"/>
          <w:szCs w:val="24"/>
        </w:rPr>
      </w:pPr>
      <w:r w:rsidRPr="00F263DD">
        <w:rPr>
          <w:rFonts w:ascii="Times New Roman" w:hAnsi="Times New Roman" w:cs="Times New Roman"/>
          <w:b/>
          <w:sz w:val="24"/>
          <w:szCs w:val="24"/>
        </w:rPr>
        <w:t>Ref.: PREGÃO nº 02</w:t>
      </w:r>
      <w:r w:rsidR="00F263DD" w:rsidRPr="00F263DD">
        <w:rPr>
          <w:rFonts w:ascii="Times New Roman" w:hAnsi="Times New Roman" w:cs="Times New Roman"/>
          <w:b/>
          <w:sz w:val="24"/>
          <w:szCs w:val="24"/>
        </w:rPr>
        <w:t>0</w:t>
      </w:r>
      <w:r w:rsidRPr="00F263DD">
        <w:rPr>
          <w:rFonts w:ascii="Times New Roman" w:hAnsi="Times New Roman" w:cs="Times New Roman"/>
          <w:b/>
          <w:sz w:val="24"/>
          <w:szCs w:val="24"/>
        </w:rPr>
        <w:t>/20</w:t>
      </w:r>
      <w:r w:rsidR="00F263DD" w:rsidRPr="00F263DD">
        <w:rPr>
          <w:rFonts w:ascii="Times New Roman" w:hAnsi="Times New Roman" w:cs="Times New Roman"/>
          <w:b/>
          <w:sz w:val="24"/>
          <w:szCs w:val="24"/>
        </w:rPr>
        <w:t>19</w:t>
      </w:r>
    </w:p>
    <w:p w:rsidR="007B206B" w:rsidRPr="0047200A" w:rsidRDefault="007B206B" w:rsidP="00F263DD">
      <w:pPr>
        <w:jc w:val="both"/>
        <w:rPr>
          <w:rFonts w:ascii="Times New Roman" w:hAnsi="Times New Roman" w:cs="Times New Roman"/>
          <w:sz w:val="24"/>
          <w:szCs w:val="24"/>
        </w:rPr>
      </w:pPr>
      <w:r w:rsidRPr="0047200A">
        <w:rPr>
          <w:rFonts w:ascii="Times New Roman" w:hAnsi="Times New Roman" w:cs="Times New Roman"/>
          <w:sz w:val="24"/>
          <w:szCs w:val="24"/>
        </w:rPr>
        <w:t>(razão social da empresa)___________________________________,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w:t>
      </w:r>
      <w:r w:rsidR="00F263DD">
        <w:rPr>
          <w:rFonts w:ascii="Times New Roman" w:hAnsi="Times New Roman" w:cs="Times New Roman"/>
          <w:sz w:val="24"/>
          <w:szCs w:val="24"/>
        </w:rPr>
        <w:t>itação modalidade Pregão nº 0020/2019.</w:t>
      </w:r>
    </w:p>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Declara, ademais, que não está impedida de participar de licitações e de contratar com a Administração Pública em razão de penalidades, nem de fatos impeditivos de sua habilitação.</w:t>
      </w: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Ressalva: desejo usufruir da prerrogativa do art. 43 da Lei Complementar nº 123/06 ( )</w:t>
      </w:r>
    </w:p>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 </w:t>
      </w:r>
    </w:p>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(data) </w:t>
      </w:r>
    </w:p>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 </w:t>
      </w:r>
    </w:p>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(representante legal) </w:t>
      </w:r>
    </w:p>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Observação: </w:t>
      </w:r>
    </w:p>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A Declaração em epígrafe deverá ser apresentada em papel timbrado da licitante e estar assinada pelo representante legal da empresa.</w:t>
      </w: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F263DD" w:rsidRDefault="007B206B" w:rsidP="00F263DD">
      <w:pPr>
        <w:jc w:val="center"/>
        <w:rPr>
          <w:rFonts w:ascii="Times New Roman" w:hAnsi="Times New Roman" w:cs="Times New Roman"/>
          <w:b/>
          <w:sz w:val="24"/>
          <w:szCs w:val="24"/>
        </w:rPr>
      </w:pPr>
      <w:r w:rsidRPr="0047200A">
        <w:rPr>
          <w:rFonts w:ascii="Times New Roman" w:hAnsi="Times New Roman" w:cs="Times New Roman"/>
          <w:sz w:val="24"/>
          <w:szCs w:val="24"/>
        </w:rPr>
        <w:br w:type="page"/>
      </w:r>
      <w:r w:rsidRPr="00F263DD">
        <w:rPr>
          <w:rFonts w:ascii="Times New Roman" w:hAnsi="Times New Roman" w:cs="Times New Roman"/>
          <w:b/>
          <w:sz w:val="24"/>
          <w:szCs w:val="24"/>
        </w:rPr>
        <w:lastRenderedPageBreak/>
        <w:t>ANEXO VI</w:t>
      </w:r>
      <w:r w:rsidR="00F263DD" w:rsidRPr="00F263DD">
        <w:rPr>
          <w:rFonts w:ascii="Times New Roman" w:hAnsi="Times New Roman" w:cs="Times New Roman"/>
          <w:b/>
          <w:sz w:val="24"/>
          <w:szCs w:val="24"/>
        </w:rPr>
        <w:t xml:space="preserve"> - </w:t>
      </w:r>
      <w:r w:rsidRPr="00F263DD">
        <w:rPr>
          <w:rFonts w:ascii="Times New Roman" w:hAnsi="Times New Roman" w:cs="Times New Roman"/>
          <w:b/>
          <w:sz w:val="24"/>
          <w:szCs w:val="24"/>
        </w:rPr>
        <w:t xml:space="preserve"> MODELO DE DECLARAÇÃO DE ME OU EPP</w:t>
      </w:r>
    </w:p>
    <w:p w:rsidR="007B206B" w:rsidRPr="0047200A" w:rsidRDefault="00F263DD" w:rsidP="0047200A">
      <w:pPr>
        <w:rPr>
          <w:rFonts w:ascii="Times New Roman" w:hAnsi="Times New Roman" w:cs="Times New Roman"/>
          <w:sz w:val="24"/>
          <w:szCs w:val="24"/>
        </w:rPr>
      </w:pPr>
      <w:r>
        <w:rPr>
          <w:rFonts w:ascii="Times New Roman" w:hAnsi="Times New Roman" w:cs="Times New Roman"/>
          <w:sz w:val="24"/>
          <w:szCs w:val="24"/>
        </w:rPr>
        <w:t>Ref.: PREGÃO nº 020/2019</w:t>
      </w:r>
    </w:p>
    <w:p w:rsidR="007B206B" w:rsidRPr="0047200A" w:rsidRDefault="007B206B" w:rsidP="0047200A">
      <w:pPr>
        <w:rPr>
          <w:rFonts w:ascii="Times New Roman" w:hAnsi="Times New Roman" w:cs="Times New Roman"/>
          <w:sz w:val="24"/>
          <w:szCs w:val="24"/>
        </w:rPr>
      </w:pPr>
    </w:p>
    <w:p w:rsidR="007B206B" w:rsidRPr="0047200A" w:rsidRDefault="007B206B" w:rsidP="00F263DD">
      <w:pPr>
        <w:jc w:val="both"/>
        <w:rPr>
          <w:rFonts w:ascii="Times New Roman" w:hAnsi="Times New Roman" w:cs="Times New Roman"/>
          <w:sz w:val="24"/>
          <w:szCs w:val="24"/>
        </w:rPr>
      </w:pPr>
      <w:r w:rsidRPr="0047200A">
        <w:rPr>
          <w:rFonts w:ascii="Times New Roman" w:hAnsi="Times New Roman" w:cs="Times New Roman"/>
          <w:sz w:val="24"/>
          <w:szCs w:val="24"/>
        </w:rPr>
        <w:t xml:space="preserve">(razão social da empresa)___________________________________________,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à 45 da mencionada Lei, não havendo fato superveniente impeditivo da participação no presente certame. </w:t>
      </w:r>
    </w:p>
    <w:p w:rsidR="007B206B" w:rsidRPr="0047200A" w:rsidRDefault="007B206B" w:rsidP="0047200A">
      <w:pPr>
        <w:rPr>
          <w:rFonts w:ascii="Times New Roman" w:hAnsi="Times New Roman" w:cs="Times New Roman"/>
          <w:sz w:val="24"/>
          <w:szCs w:val="24"/>
        </w:rPr>
      </w:pPr>
    </w:p>
    <w:p w:rsidR="007B206B" w:rsidRPr="0047200A" w:rsidRDefault="007B206B" w:rsidP="00F263DD">
      <w:pPr>
        <w:jc w:val="center"/>
        <w:rPr>
          <w:rFonts w:ascii="Times New Roman" w:hAnsi="Times New Roman" w:cs="Times New Roman"/>
          <w:sz w:val="24"/>
          <w:szCs w:val="24"/>
        </w:rPr>
      </w:pPr>
      <w:r w:rsidRPr="0047200A">
        <w:rPr>
          <w:rFonts w:ascii="Times New Roman" w:hAnsi="Times New Roman" w:cs="Times New Roman"/>
          <w:sz w:val="24"/>
          <w:szCs w:val="24"/>
        </w:rPr>
        <w:t>......................................................................................</w:t>
      </w:r>
    </w:p>
    <w:p w:rsidR="007B206B" w:rsidRPr="0047200A" w:rsidRDefault="007B206B" w:rsidP="00F263DD">
      <w:pPr>
        <w:jc w:val="center"/>
        <w:rPr>
          <w:rFonts w:ascii="Times New Roman" w:hAnsi="Times New Roman" w:cs="Times New Roman"/>
          <w:sz w:val="24"/>
          <w:szCs w:val="24"/>
        </w:rPr>
      </w:pPr>
      <w:r w:rsidRPr="0047200A">
        <w:rPr>
          <w:rFonts w:ascii="Times New Roman" w:hAnsi="Times New Roman" w:cs="Times New Roman"/>
          <w:sz w:val="24"/>
          <w:szCs w:val="24"/>
        </w:rPr>
        <w:t>(data)</w:t>
      </w:r>
    </w:p>
    <w:p w:rsidR="007B206B" w:rsidRPr="0047200A" w:rsidRDefault="007B206B" w:rsidP="00F263DD">
      <w:pPr>
        <w:jc w:val="center"/>
        <w:rPr>
          <w:rFonts w:ascii="Times New Roman" w:hAnsi="Times New Roman" w:cs="Times New Roman"/>
          <w:sz w:val="24"/>
          <w:szCs w:val="24"/>
        </w:rPr>
      </w:pPr>
      <w:r w:rsidRPr="0047200A">
        <w:rPr>
          <w:rFonts w:ascii="Times New Roman" w:hAnsi="Times New Roman" w:cs="Times New Roman"/>
          <w:sz w:val="24"/>
          <w:szCs w:val="24"/>
        </w:rPr>
        <w:t>......................................................................................</w:t>
      </w:r>
    </w:p>
    <w:p w:rsidR="007B206B" w:rsidRPr="0047200A" w:rsidRDefault="007B206B" w:rsidP="00F263DD">
      <w:pPr>
        <w:jc w:val="center"/>
        <w:rPr>
          <w:rFonts w:ascii="Times New Roman" w:hAnsi="Times New Roman" w:cs="Times New Roman"/>
          <w:sz w:val="24"/>
          <w:szCs w:val="24"/>
        </w:rPr>
      </w:pPr>
      <w:r w:rsidRPr="0047200A">
        <w:rPr>
          <w:rFonts w:ascii="Times New Roman" w:hAnsi="Times New Roman" w:cs="Times New Roman"/>
          <w:sz w:val="24"/>
          <w:szCs w:val="24"/>
        </w:rPr>
        <w:t>(representante legal)</w:t>
      </w: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Default="007B206B" w:rsidP="0047200A">
      <w:pPr>
        <w:rPr>
          <w:rFonts w:ascii="Times New Roman" w:hAnsi="Times New Roman" w:cs="Times New Roman"/>
          <w:sz w:val="24"/>
          <w:szCs w:val="24"/>
        </w:rPr>
      </w:pPr>
    </w:p>
    <w:p w:rsidR="0090171F" w:rsidRPr="0047200A" w:rsidRDefault="0090171F" w:rsidP="0047200A">
      <w:pPr>
        <w:rPr>
          <w:rFonts w:ascii="Times New Roman" w:hAnsi="Times New Roman" w:cs="Times New Roman"/>
          <w:sz w:val="24"/>
          <w:szCs w:val="24"/>
        </w:rPr>
      </w:pPr>
    </w:p>
    <w:p w:rsidR="007B206B" w:rsidRPr="00F263DD" w:rsidRDefault="007B206B" w:rsidP="00F263DD">
      <w:pPr>
        <w:jc w:val="center"/>
        <w:rPr>
          <w:rFonts w:ascii="Times New Roman" w:hAnsi="Times New Roman" w:cs="Times New Roman"/>
          <w:b/>
          <w:sz w:val="24"/>
          <w:szCs w:val="24"/>
        </w:rPr>
      </w:pPr>
      <w:r w:rsidRPr="00F263DD">
        <w:rPr>
          <w:rFonts w:ascii="Times New Roman" w:hAnsi="Times New Roman" w:cs="Times New Roman"/>
          <w:b/>
          <w:sz w:val="24"/>
          <w:szCs w:val="24"/>
        </w:rPr>
        <w:lastRenderedPageBreak/>
        <w:t>ANEXO VII</w:t>
      </w:r>
      <w:r w:rsidR="00F263DD" w:rsidRPr="00F263DD">
        <w:rPr>
          <w:rFonts w:ascii="Times New Roman" w:hAnsi="Times New Roman" w:cs="Times New Roman"/>
          <w:b/>
          <w:sz w:val="24"/>
          <w:szCs w:val="24"/>
        </w:rPr>
        <w:t xml:space="preserve"> - </w:t>
      </w:r>
      <w:r w:rsidRPr="00F263DD">
        <w:rPr>
          <w:rFonts w:ascii="Times New Roman" w:hAnsi="Times New Roman" w:cs="Times New Roman"/>
          <w:b/>
          <w:sz w:val="24"/>
          <w:szCs w:val="24"/>
        </w:rPr>
        <w:t>MODELO DE PROCURAÇÃO</w:t>
      </w:r>
    </w:p>
    <w:p w:rsidR="007B206B" w:rsidRPr="0047200A" w:rsidRDefault="007B206B" w:rsidP="0047200A">
      <w:pPr>
        <w:rPr>
          <w:rFonts w:ascii="Times New Roman" w:hAnsi="Times New Roman" w:cs="Times New Roman"/>
          <w:sz w:val="24"/>
          <w:szCs w:val="24"/>
        </w:rPr>
      </w:pPr>
    </w:p>
    <w:p w:rsidR="007B206B" w:rsidRPr="00F263DD" w:rsidRDefault="007B206B" w:rsidP="00F263DD">
      <w:pPr>
        <w:jc w:val="center"/>
        <w:rPr>
          <w:rFonts w:ascii="Times New Roman" w:hAnsi="Times New Roman" w:cs="Times New Roman"/>
          <w:b/>
          <w:sz w:val="24"/>
          <w:szCs w:val="24"/>
        </w:rPr>
      </w:pPr>
      <w:r w:rsidRPr="00F263DD">
        <w:rPr>
          <w:rFonts w:ascii="Times New Roman" w:hAnsi="Times New Roman" w:cs="Times New Roman"/>
          <w:b/>
          <w:sz w:val="24"/>
          <w:szCs w:val="24"/>
        </w:rPr>
        <w:t>PROCURAÇÃO</w:t>
      </w:r>
    </w:p>
    <w:p w:rsidR="007B206B" w:rsidRPr="0047200A" w:rsidRDefault="007B206B" w:rsidP="00F263DD">
      <w:pPr>
        <w:jc w:val="both"/>
        <w:rPr>
          <w:rFonts w:ascii="Times New Roman" w:hAnsi="Times New Roman" w:cs="Times New Roman"/>
          <w:sz w:val="24"/>
          <w:szCs w:val="24"/>
        </w:rPr>
      </w:pPr>
      <w:r w:rsidRPr="0047200A">
        <w:rPr>
          <w:rFonts w:ascii="Times New Roman" w:hAnsi="Times New Roman" w:cs="Times New Roman"/>
          <w:sz w:val="24"/>
          <w:szCs w:val="24"/>
        </w:rPr>
        <w:t>OUTORGANTE</w:t>
      </w:r>
    </w:p>
    <w:p w:rsidR="007B206B" w:rsidRPr="0047200A" w:rsidRDefault="007B206B" w:rsidP="00F263DD">
      <w:pPr>
        <w:jc w:val="both"/>
        <w:rPr>
          <w:rFonts w:ascii="Times New Roman" w:hAnsi="Times New Roman" w:cs="Times New Roman"/>
          <w:sz w:val="24"/>
          <w:szCs w:val="24"/>
        </w:rPr>
      </w:pPr>
      <w:r w:rsidRPr="0047200A">
        <w:rPr>
          <w:rFonts w:ascii="Times New Roman" w:hAnsi="Times New Roman" w:cs="Times New Roman"/>
          <w:sz w:val="24"/>
          <w:szCs w:val="24"/>
        </w:rPr>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7B206B" w:rsidRPr="0047200A" w:rsidRDefault="007B206B" w:rsidP="00F263DD">
      <w:pPr>
        <w:jc w:val="both"/>
        <w:rPr>
          <w:rFonts w:ascii="Times New Roman" w:hAnsi="Times New Roman" w:cs="Times New Roman"/>
          <w:sz w:val="24"/>
          <w:szCs w:val="24"/>
        </w:rPr>
      </w:pPr>
      <w:r w:rsidRPr="0047200A">
        <w:rPr>
          <w:rFonts w:ascii="Times New Roman" w:hAnsi="Times New Roman" w:cs="Times New Roman"/>
          <w:sz w:val="24"/>
          <w:szCs w:val="24"/>
        </w:rPr>
        <w:t>OUTORGADO</w:t>
      </w:r>
    </w:p>
    <w:p w:rsidR="007B206B" w:rsidRPr="0047200A" w:rsidRDefault="007B206B" w:rsidP="00F263DD">
      <w:pPr>
        <w:jc w:val="both"/>
        <w:rPr>
          <w:rFonts w:ascii="Times New Roman" w:hAnsi="Times New Roman" w:cs="Times New Roman"/>
          <w:sz w:val="24"/>
          <w:szCs w:val="24"/>
        </w:rPr>
      </w:pPr>
      <w:r w:rsidRPr="0047200A">
        <w:rPr>
          <w:rFonts w:ascii="Times New Roman" w:hAnsi="Times New Roman" w:cs="Times New Roman"/>
          <w:sz w:val="24"/>
          <w:szCs w:val="24"/>
        </w:rPr>
        <w:t>Sr __________________, (nacionalidade), (profissão), identidade n.º ___________, expedida por _______, CPF ________ residentes à (logradouro), n.º ____, bairro ________,  na cidade de ________________, Estado de _________________</w:t>
      </w:r>
    </w:p>
    <w:p w:rsidR="007B206B" w:rsidRPr="0047200A" w:rsidRDefault="007B206B" w:rsidP="00F263DD">
      <w:pPr>
        <w:jc w:val="both"/>
        <w:rPr>
          <w:rFonts w:ascii="Times New Roman" w:hAnsi="Times New Roman" w:cs="Times New Roman"/>
          <w:sz w:val="24"/>
          <w:szCs w:val="24"/>
        </w:rPr>
      </w:pPr>
      <w:r w:rsidRPr="0047200A">
        <w:rPr>
          <w:rFonts w:ascii="Times New Roman" w:hAnsi="Times New Roman" w:cs="Times New Roman"/>
          <w:sz w:val="24"/>
          <w:szCs w:val="24"/>
        </w:rPr>
        <w:t>PODERES</w:t>
      </w:r>
    </w:p>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Para representá-lo na Licitação nº </w:t>
      </w:r>
      <w:r w:rsidR="00F263DD">
        <w:rPr>
          <w:rFonts w:ascii="Times New Roman" w:hAnsi="Times New Roman" w:cs="Times New Roman"/>
          <w:sz w:val="24"/>
          <w:szCs w:val="24"/>
        </w:rPr>
        <w:t>039/2019</w:t>
      </w:r>
      <w:r w:rsidRPr="0047200A">
        <w:rPr>
          <w:rFonts w:ascii="Times New Roman" w:hAnsi="Times New Roman" w:cs="Times New Roman"/>
          <w:sz w:val="24"/>
          <w:szCs w:val="24"/>
        </w:rPr>
        <w:t>, 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Local e data</w:t>
      </w:r>
    </w:p>
    <w:p w:rsidR="003E1005" w:rsidRPr="0047200A" w:rsidRDefault="003E1005"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Default="007B206B" w:rsidP="0047200A">
      <w:pPr>
        <w:rPr>
          <w:rFonts w:ascii="Times New Roman" w:hAnsi="Times New Roman" w:cs="Times New Roman"/>
          <w:sz w:val="24"/>
          <w:szCs w:val="24"/>
        </w:rPr>
      </w:pPr>
    </w:p>
    <w:p w:rsidR="00F263DD" w:rsidRDefault="00F263DD" w:rsidP="0047200A">
      <w:pPr>
        <w:rPr>
          <w:rFonts w:ascii="Times New Roman" w:hAnsi="Times New Roman" w:cs="Times New Roman"/>
          <w:sz w:val="24"/>
          <w:szCs w:val="24"/>
        </w:rPr>
      </w:pPr>
    </w:p>
    <w:p w:rsidR="00F263DD" w:rsidRPr="0047200A" w:rsidRDefault="00F263DD"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3E1005" w:rsidRPr="0047200A" w:rsidRDefault="003E1005" w:rsidP="0047200A">
      <w:pPr>
        <w:rPr>
          <w:rFonts w:ascii="Times New Roman" w:hAnsi="Times New Roman" w:cs="Times New Roman"/>
          <w:sz w:val="24"/>
          <w:szCs w:val="24"/>
        </w:rPr>
      </w:pPr>
    </w:p>
    <w:p w:rsidR="007B206B" w:rsidRPr="00F263DD" w:rsidRDefault="007B206B" w:rsidP="00F263DD">
      <w:pPr>
        <w:jc w:val="center"/>
        <w:rPr>
          <w:rFonts w:ascii="Times New Roman" w:hAnsi="Times New Roman" w:cs="Times New Roman"/>
          <w:b/>
          <w:sz w:val="24"/>
          <w:szCs w:val="24"/>
        </w:rPr>
      </w:pPr>
      <w:r w:rsidRPr="00F263DD">
        <w:rPr>
          <w:rFonts w:ascii="Times New Roman" w:hAnsi="Times New Roman" w:cs="Times New Roman"/>
          <w:b/>
          <w:sz w:val="24"/>
          <w:szCs w:val="24"/>
        </w:rPr>
        <w:lastRenderedPageBreak/>
        <w:t>RECIBO DE RETIRADA DE EDITAL</w:t>
      </w:r>
    </w:p>
    <w:p w:rsidR="007B206B" w:rsidRPr="00F263DD" w:rsidRDefault="00F263DD" w:rsidP="00F263DD">
      <w:pPr>
        <w:jc w:val="center"/>
        <w:rPr>
          <w:rFonts w:ascii="Times New Roman" w:hAnsi="Times New Roman" w:cs="Times New Roman"/>
          <w:b/>
          <w:sz w:val="24"/>
          <w:szCs w:val="24"/>
        </w:rPr>
      </w:pPr>
      <w:r w:rsidRPr="00F263DD">
        <w:rPr>
          <w:rFonts w:ascii="Times New Roman" w:hAnsi="Times New Roman" w:cs="Times New Roman"/>
          <w:b/>
          <w:sz w:val="24"/>
          <w:szCs w:val="24"/>
        </w:rPr>
        <w:t>PREGÃO PRESENCIAL Nº 020/2019</w:t>
      </w:r>
    </w:p>
    <w:p w:rsidR="007B206B" w:rsidRPr="00F263DD" w:rsidRDefault="00F263DD" w:rsidP="00F263DD">
      <w:pPr>
        <w:jc w:val="center"/>
        <w:rPr>
          <w:rFonts w:ascii="Times New Roman" w:hAnsi="Times New Roman" w:cs="Times New Roman"/>
          <w:b/>
          <w:sz w:val="24"/>
          <w:szCs w:val="24"/>
        </w:rPr>
      </w:pPr>
      <w:r w:rsidRPr="00F263DD">
        <w:rPr>
          <w:rFonts w:ascii="Times New Roman" w:hAnsi="Times New Roman" w:cs="Times New Roman"/>
          <w:b/>
          <w:sz w:val="24"/>
          <w:szCs w:val="24"/>
        </w:rPr>
        <w:t>PROCESSO Nº 039/2019</w:t>
      </w:r>
    </w:p>
    <w:p w:rsidR="007B206B" w:rsidRPr="0047200A" w:rsidRDefault="001C1204" w:rsidP="0047200A">
      <w:pPr>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58240" behindDoc="0" locked="0" layoutInCell="1" allowOverlap="1">
                <wp:simplePos x="0" y="0"/>
                <wp:positionH relativeFrom="column">
                  <wp:posOffset>-66040</wp:posOffset>
                </wp:positionH>
                <wp:positionV relativeFrom="paragraph">
                  <wp:posOffset>28575</wp:posOffset>
                </wp:positionV>
                <wp:extent cx="6057900" cy="3840480"/>
                <wp:effectExtent l="19050" t="19050" r="1905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40480"/>
                        </a:xfrm>
                        <a:prstGeom prst="rect">
                          <a:avLst/>
                        </a:prstGeom>
                        <a:solidFill>
                          <a:srgbClr val="FFFFFF"/>
                        </a:solidFill>
                        <a:ln w="38100" cmpd="dbl">
                          <a:solidFill>
                            <a:srgbClr val="000000"/>
                          </a:solidFill>
                          <a:miter lim="800000"/>
                          <a:headEnd/>
                          <a:tailEnd/>
                        </a:ln>
                      </wps:spPr>
                      <wps:txbx>
                        <w:txbxContent>
                          <w:p w:rsidR="0047200A" w:rsidRDefault="0047200A" w:rsidP="00F27077">
                            <w:pPr>
                              <w:spacing w:line="240" w:lineRule="auto"/>
                            </w:pPr>
                          </w:p>
                          <w:p w:rsidR="0047200A" w:rsidRPr="00F27077" w:rsidRDefault="0047200A" w:rsidP="00F27077">
                            <w:pPr>
                              <w:spacing w:line="240" w:lineRule="auto"/>
                              <w:rPr>
                                <w:rFonts w:ascii="Bookman Old Style" w:hAnsi="Bookman Old Style" w:cs="Bookman Old Style"/>
                              </w:rPr>
                            </w:pPr>
                            <w:r w:rsidRPr="00F27077">
                              <w:rPr>
                                <w:rFonts w:ascii="Bookman Old Style" w:hAnsi="Bookman Old Style" w:cs="Bookman Old Style"/>
                              </w:rPr>
                              <w:t>Razão Social: ____________________________________________________________________</w:t>
                            </w:r>
                          </w:p>
                          <w:p w:rsidR="0047200A" w:rsidRPr="00F27077" w:rsidRDefault="0047200A" w:rsidP="00F27077">
                            <w:pPr>
                              <w:spacing w:line="240" w:lineRule="auto"/>
                              <w:jc w:val="both"/>
                              <w:rPr>
                                <w:rFonts w:ascii="Bookman Old Style" w:hAnsi="Bookman Old Style" w:cs="Bookman Old Style"/>
                              </w:rPr>
                            </w:pPr>
                            <w:r w:rsidRPr="00F27077">
                              <w:rPr>
                                <w:rFonts w:ascii="Bookman Old Style" w:hAnsi="Bookman Old Style" w:cs="Bookman Old Style"/>
                              </w:rPr>
                              <w:t>CNPJNº ____________________________________________________________________</w:t>
                            </w:r>
                          </w:p>
                          <w:p w:rsidR="0047200A" w:rsidRPr="00F27077" w:rsidRDefault="0047200A" w:rsidP="00F27077">
                            <w:pPr>
                              <w:spacing w:line="240" w:lineRule="auto"/>
                              <w:jc w:val="both"/>
                              <w:rPr>
                                <w:rFonts w:ascii="Bookman Old Style" w:hAnsi="Bookman Old Style" w:cs="Bookman Old Style"/>
                              </w:rPr>
                            </w:pPr>
                            <w:r w:rsidRPr="00F27077">
                              <w:rPr>
                                <w:rFonts w:ascii="Bookman Old Style" w:hAnsi="Bookman Old Style" w:cs="Bookman Old Style"/>
                              </w:rPr>
                              <w:t>Endereço: _______________________________________________________________________</w:t>
                            </w:r>
                          </w:p>
                          <w:p w:rsidR="0047200A" w:rsidRPr="00F27077" w:rsidRDefault="0047200A" w:rsidP="00F27077">
                            <w:pPr>
                              <w:spacing w:line="240" w:lineRule="auto"/>
                              <w:jc w:val="both"/>
                              <w:rPr>
                                <w:rFonts w:ascii="Bookman Old Style" w:hAnsi="Bookman Old Style" w:cs="Bookman Old Style"/>
                              </w:rPr>
                            </w:pPr>
                            <w:r w:rsidRPr="00F27077">
                              <w:rPr>
                                <w:rFonts w:ascii="Bookman Old Style" w:hAnsi="Bookman Old Style" w:cs="Bookman Old Style"/>
                              </w:rPr>
                              <w:t>E-mail: _________________________________________________________________________</w:t>
                            </w:r>
                          </w:p>
                          <w:p w:rsidR="0047200A" w:rsidRPr="00F27077" w:rsidRDefault="0047200A" w:rsidP="00F27077">
                            <w:pPr>
                              <w:spacing w:line="240" w:lineRule="auto"/>
                              <w:jc w:val="both"/>
                              <w:rPr>
                                <w:rFonts w:ascii="Bookman Old Style" w:hAnsi="Bookman Old Style" w:cs="Bookman Old Style"/>
                              </w:rPr>
                            </w:pPr>
                            <w:r w:rsidRPr="00F27077">
                              <w:rPr>
                                <w:rFonts w:ascii="Bookman Old Style" w:hAnsi="Bookman Old Style" w:cs="Bookman Old Style"/>
                              </w:rPr>
                              <w:t>Cidade:_______________________Estado_____Telefone:</w:t>
                            </w:r>
                            <w:r>
                              <w:rPr>
                                <w:rFonts w:ascii="Bookman Old Style" w:hAnsi="Bookman Old Style" w:cs="Bookman Old Style"/>
                              </w:rPr>
                              <w:t>(  )</w:t>
                            </w:r>
                            <w:r w:rsidRPr="00F27077">
                              <w:rPr>
                                <w:rFonts w:ascii="Bookman Old Style" w:hAnsi="Bookman Old Style" w:cs="Bookman Old Style"/>
                              </w:rPr>
                              <w:t>____________________</w:t>
                            </w:r>
                          </w:p>
                          <w:p w:rsidR="0047200A" w:rsidRPr="00F27077" w:rsidRDefault="0047200A" w:rsidP="002F0148">
                            <w:pPr>
                              <w:spacing w:line="360" w:lineRule="auto"/>
                              <w:jc w:val="both"/>
                              <w:rPr>
                                <w:rFonts w:ascii="Bookman Old Style" w:hAnsi="Bookman Old Style" w:cs="Bookman Old Style"/>
                              </w:rPr>
                            </w:pPr>
                            <w:r>
                              <w:rPr>
                                <w:rFonts w:ascii="Bookman Old Style" w:hAnsi="Bookman Old Style" w:cs="Bookman Old Style"/>
                              </w:rPr>
                              <w:t>Pessoa para c</w:t>
                            </w:r>
                            <w:r w:rsidRPr="00F27077">
                              <w:rPr>
                                <w:rFonts w:ascii="Bookman Old Style" w:hAnsi="Bookman Old Style" w:cs="Bookman Old Style"/>
                              </w:rPr>
                              <w:t>ontato:__________________________________________________</w:t>
                            </w:r>
                          </w:p>
                          <w:p w:rsidR="0047200A" w:rsidRPr="00F27077" w:rsidRDefault="0047200A" w:rsidP="00F27077">
                            <w:pPr>
                              <w:ind w:firstLine="708"/>
                              <w:rPr>
                                <w:rFonts w:ascii="Bookman Old Style" w:hAnsi="Bookman Old Style" w:cs="Bookman Old Style"/>
                                <w:sz w:val="28"/>
                                <w:szCs w:val="28"/>
                              </w:rPr>
                            </w:pPr>
                            <w:r w:rsidRPr="00F27077">
                              <w:rPr>
                                <w:rFonts w:ascii="Bookman Old Style" w:hAnsi="Bookman Old Style" w:cs="Bookman Old Style"/>
                              </w:rPr>
                              <w:t>Recebemos através de e-mail, cópia do instrumento convocatório da licitação acima identificada.</w:t>
                            </w:r>
                          </w:p>
                          <w:p w:rsidR="0047200A" w:rsidRPr="00F27077" w:rsidRDefault="0047200A" w:rsidP="00F27077">
                            <w:pPr>
                              <w:jc w:val="center"/>
                              <w:rPr>
                                <w:rFonts w:ascii="Bookman Old Style" w:hAnsi="Bookman Old Style" w:cs="Bookman Old Style"/>
                              </w:rPr>
                            </w:pPr>
                            <w:r w:rsidRPr="00F27077">
                              <w:rPr>
                                <w:rFonts w:ascii="Bookman Old Style" w:hAnsi="Bookman Old Style" w:cs="Bookman Old Style"/>
                              </w:rPr>
                              <w:t>Local: _______________________, _____de________________de 201</w:t>
                            </w:r>
                            <w:r>
                              <w:rPr>
                                <w:rFonts w:ascii="Bookman Old Style" w:hAnsi="Bookman Old Style" w:cs="Bookman Old Style"/>
                              </w:rPr>
                              <w:t>7</w:t>
                            </w:r>
                            <w:r w:rsidRPr="00F27077">
                              <w:rPr>
                                <w:rFonts w:ascii="Bookman Old Style" w:hAnsi="Bookman Old Style" w:cs="Bookman Old Style"/>
                              </w:rPr>
                              <w:t>.</w:t>
                            </w:r>
                          </w:p>
                          <w:p w:rsidR="0047200A" w:rsidRPr="00F27077" w:rsidRDefault="0047200A" w:rsidP="002F0148">
                            <w:pPr>
                              <w:jc w:val="center"/>
                              <w:rPr>
                                <w:rFonts w:ascii="Bookman Old Style" w:hAnsi="Bookman Old Style" w:cs="Bookman Old Style"/>
                              </w:rPr>
                            </w:pPr>
                            <w:r w:rsidRPr="00F27077">
                              <w:rPr>
                                <w:rFonts w:ascii="Bookman Old Style" w:hAnsi="Bookman Old Style" w:cs="Bookman Old Style"/>
                              </w:rPr>
                              <w:t>___________________________</w:t>
                            </w:r>
                          </w:p>
                          <w:p w:rsidR="0047200A" w:rsidRPr="00F27077" w:rsidRDefault="0047200A" w:rsidP="002F0148">
                            <w:pPr>
                              <w:pBdr>
                                <w:bottom w:val="single" w:sz="12" w:space="1" w:color="auto"/>
                              </w:pBdr>
                              <w:jc w:val="center"/>
                              <w:rPr>
                                <w:rFonts w:ascii="Bookman Old Style" w:hAnsi="Bookman Old Style" w:cs="Bookman Old Style"/>
                              </w:rPr>
                            </w:pPr>
                            <w:r w:rsidRPr="00F27077">
                              <w:rPr>
                                <w:rFonts w:ascii="Bookman Old Style" w:hAnsi="Bookman Old Style" w:cs="Bookman Old Style"/>
                              </w:rPr>
                              <w:t>Assinatura</w:t>
                            </w:r>
                          </w:p>
                          <w:p w:rsidR="0047200A" w:rsidRDefault="0047200A" w:rsidP="002F0148">
                            <w:pPr>
                              <w:pBdr>
                                <w:bottom w:val="single" w:sz="12" w:space="1" w:color="auto"/>
                              </w:pBdr>
                              <w:jc w:val="center"/>
                            </w:pPr>
                          </w:p>
                          <w:p w:rsidR="0047200A" w:rsidRDefault="0047200A" w:rsidP="002F0148">
                            <w:pPr>
                              <w:pBdr>
                                <w:bottom w:val="single" w:sz="12" w:space="1" w:color="auto"/>
                              </w:pBd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2pt;margin-top:2.25pt;width:477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" strokeweight="3pt">
                <v:stroke linestyle="thinThin"/>
                <v:textbox>
                  <w:txbxContent>
                    <w:p w:rsidR="0047200A" w:rsidRDefault="0047200A" w:rsidP="00F27077">
                      <w:pPr>
                        <w:spacing w:line="240" w:lineRule="auto"/>
                      </w:pPr>
                    </w:p>
                    <w:p w:rsidR="0047200A" w:rsidRPr="00F27077" w:rsidRDefault="0047200A" w:rsidP="00F27077">
                      <w:pPr>
                        <w:spacing w:line="240" w:lineRule="auto"/>
                        <w:rPr>
                          <w:rFonts w:ascii="Bookman Old Style" w:hAnsi="Bookman Old Style" w:cs="Bookman Old Style"/>
                        </w:rPr>
                      </w:pPr>
                      <w:r w:rsidRPr="00F27077">
                        <w:rPr>
                          <w:rFonts w:ascii="Bookman Old Style" w:hAnsi="Bookman Old Style" w:cs="Bookman Old Style"/>
                        </w:rPr>
                        <w:t>Razão Social: ____________________________________________________________________</w:t>
                      </w:r>
                    </w:p>
                    <w:p w:rsidR="0047200A" w:rsidRPr="00F27077" w:rsidRDefault="0047200A" w:rsidP="00F27077">
                      <w:pPr>
                        <w:spacing w:line="240" w:lineRule="auto"/>
                        <w:jc w:val="both"/>
                        <w:rPr>
                          <w:rFonts w:ascii="Bookman Old Style" w:hAnsi="Bookman Old Style" w:cs="Bookman Old Style"/>
                        </w:rPr>
                      </w:pPr>
                      <w:r w:rsidRPr="00F27077">
                        <w:rPr>
                          <w:rFonts w:ascii="Bookman Old Style" w:hAnsi="Bookman Old Style" w:cs="Bookman Old Style"/>
                        </w:rPr>
                        <w:t>CNPJNº ____________________________________________________________________</w:t>
                      </w:r>
                    </w:p>
                    <w:p w:rsidR="0047200A" w:rsidRPr="00F27077" w:rsidRDefault="0047200A" w:rsidP="00F27077">
                      <w:pPr>
                        <w:spacing w:line="240" w:lineRule="auto"/>
                        <w:jc w:val="both"/>
                        <w:rPr>
                          <w:rFonts w:ascii="Bookman Old Style" w:hAnsi="Bookman Old Style" w:cs="Bookman Old Style"/>
                        </w:rPr>
                      </w:pPr>
                      <w:r w:rsidRPr="00F27077">
                        <w:rPr>
                          <w:rFonts w:ascii="Bookman Old Style" w:hAnsi="Bookman Old Style" w:cs="Bookman Old Style"/>
                        </w:rPr>
                        <w:t>Endereço: _______________________________________________________________________</w:t>
                      </w:r>
                    </w:p>
                    <w:p w:rsidR="0047200A" w:rsidRPr="00F27077" w:rsidRDefault="0047200A" w:rsidP="00F27077">
                      <w:pPr>
                        <w:spacing w:line="240" w:lineRule="auto"/>
                        <w:jc w:val="both"/>
                        <w:rPr>
                          <w:rFonts w:ascii="Bookman Old Style" w:hAnsi="Bookman Old Style" w:cs="Bookman Old Style"/>
                        </w:rPr>
                      </w:pPr>
                      <w:r w:rsidRPr="00F27077">
                        <w:rPr>
                          <w:rFonts w:ascii="Bookman Old Style" w:hAnsi="Bookman Old Style" w:cs="Bookman Old Style"/>
                        </w:rPr>
                        <w:t>E-mail: _________________________________________________________________________</w:t>
                      </w:r>
                    </w:p>
                    <w:p w:rsidR="0047200A" w:rsidRPr="00F27077" w:rsidRDefault="0047200A" w:rsidP="00F27077">
                      <w:pPr>
                        <w:spacing w:line="240" w:lineRule="auto"/>
                        <w:jc w:val="both"/>
                        <w:rPr>
                          <w:rFonts w:ascii="Bookman Old Style" w:hAnsi="Bookman Old Style" w:cs="Bookman Old Style"/>
                        </w:rPr>
                      </w:pPr>
                      <w:r w:rsidRPr="00F27077">
                        <w:rPr>
                          <w:rFonts w:ascii="Bookman Old Style" w:hAnsi="Bookman Old Style" w:cs="Bookman Old Style"/>
                        </w:rPr>
                        <w:t>Cidade:_______________________Estado_____Telefone:</w:t>
                      </w:r>
                      <w:r>
                        <w:rPr>
                          <w:rFonts w:ascii="Bookman Old Style" w:hAnsi="Bookman Old Style" w:cs="Bookman Old Style"/>
                        </w:rPr>
                        <w:t>(  )</w:t>
                      </w:r>
                      <w:r w:rsidRPr="00F27077">
                        <w:rPr>
                          <w:rFonts w:ascii="Bookman Old Style" w:hAnsi="Bookman Old Style" w:cs="Bookman Old Style"/>
                        </w:rPr>
                        <w:t>____________________</w:t>
                      </w:r>
                    </w:p>
                    <w:p w:rsidR="0047200A" w:rsidRPr="00F27077" w:rsidRDefault="0047200A" w:rsidP="002F0148">
                      <w:pPr>
                        <w:spacing w:line="360" w:lineRule="auto"/>
                        <w:jc w:val="both"/>
                        <w:rPr>
                          <w:rFonts w:ascii="Bookman Old Style" w:hAnsi="Bookman Old Style" w:cs="Bookman Old Style"/>
                        </w:rPr>
                      </w:pPr>
                      <w:r>
                        <w:rPr>
                          <w:rFonts w:ascii="Bookman Old Style" w:hAnsi="Bookman Old Style" w:cs="Bookman Old Style"/>
                        </w:rPr>
                        <w:t>Pessoa para c</w:t>
                      </w:r>
                      <w:r w:rsidRPr="00F27077">
                        <w:rPr>
                          <w:rFonts w:ascii="Bookman Old Style" w:hAnsi="Bookman Old Style" w:cs="Bookman Old Style"/>
                        </w:rPr>
                        <w:t>ontato:__________________________________________________</w:t>
                      </w:r>
                    </w:p>
                    <w:p w:rsidR="0047200A" w:rsidRPr="00F27077" w:rsidRDefault="0047200A" w:rsidP="00F27077">
                      <w:pPr>
                        <w:ind w:firstLine="708"/>
                        <w:rPr>
                          <w:rFonts w:ascii="Bookman Old Style" w:hAnsi="Bookman Old Style" w:cs="Bookman Old Style"/>
                          <w:sz w:val="28"/>
                          <w:szCs w:val="28"/>
                        </w:rPr>
                      </w:pPr>
                      <w:r w:rsidRPr="00F27077">
                        <w:rPr>
                          <w:rFonts w:ascii="Bookman Old Style" w:hAnsi="Bookman Old Style" w:cs="Bookman Old Style"/>
                        </w:rPr>
                        <w:t>Recebemos através de e-mail, cópia do instrumento convocatório da licitação acima identificada.</w:t>
                      </w:r>
                    </w:p>
                    <w:p w:rsidR="0047200A" w:rsidRPr="00F27077" w:rsidRDefault="0047200A" w:rsidP="00F27077">
                      <w:pPr>
                        <w:jc w:val="center"/>
                        <w:rPr>
                          <w:rFonts w:ascii="Bookman Old Style" w:hAnsi="Bookman Old Style" w:cs="Bookman Old Style"/>
                        </w:rPr>
                      </w:pPr>
                      <w:r w:rsidRPr="00F27077">
                        <w:rPr>
                          <w:rFonts w:ascii="Bookman Old Style" w:hAnsi="Bookman Old Style" w:cs="Bookman Old Style"/>
                        </w:rPr>
                        <w:t>Local: _______________________, _____de________________de 201</w:t>
                      </w:r>
                      <w:r>
                        <w:rPr>
                          <w:rFonts w:ascii="Bookman Old Style" w:hAnsi="Bookman Old Style" w:cs="Bookman Old Style"/>
                        </w:rPr>
                        <w:t>7</w:t>
                      </w:r>
                      <w:r w:rsidRPr="00F27077">
                        <w:rPr>
                          <w:rFonts w:ascii="Bookman Old Style" w:hAnsi="Bookman Old Style" w:cs="Bookman Old Style"/>
                        </w:rPr>
                        <w:t>.</w:t>
                      </w:r>
                    </w:p>
                    <w:p w:rsidR="0047200A" w:rsidRPr="00F27077" w:rsidRDefault="0047200A" w:rsidP="002F0148">
                      <w:pPr>
                        <w:jc w:val="center"/>
                        <w:rPr>
                          <w:rFonts w:ascii="Bookman Old Style" w:hAnsi="Bookman Old Style" w:cs="Bookman Old Style"/>
                        </w:rPr>
                      </w:pPr>
                      <w:r w:rsidRPr="00F27077">
                        <w:rPr>
                          <w:rFonts w:ascii="Bookman Old Style" w:hAnsi="Bookman Old Style" w:cs="Bookman Old Style"/>
                        </w:rPr>
                        <w:t>___________________________</w:t>
                      </w:r>
                    </w:p>
                    <w:p w:rsidR="0047200A" w:rsidRPr="00F27077" w:rsidRDefault="0047200A" w:rsidP="002F0148">
                      <w:pPr>
                        <w:pBdr>
                          <w:bottom w:val="single" w:sz="12" w:space="1" w:color="auto"/>
                        </w:pBdr>
                        <w:jc w:val="center"/>
                        <w:rPr>
                          <w:rFonts w:ascii="Bookman Old Style" w:hAnsi="Bookman Old Style" w:cs="Bookman Old Style"/>
                        </w:rPr>
                      </w:pPr>
                      <w:r w:rsidRPr="00F27077">
                        <w:rPr>
                          <w:rFonts w:ascii="Bookman Old Style" w:hAnsi="Bookman Old Style" w:cs="Bookman Old Style"/>
                        </w:rPr>
                        <w:t>Assinatura</w:t>
                      </w:r>
                    </w:p>
                    <w:p w:rsidR="0047200A" w:rsidRDefault="0047200A" w:rsidP="002F0148">
                      <w:pPr>
                        <w:pBdr>
                          <w:bottom w:val="single" w:sz="12" w:space="1" w:color="auto"/>
                        </w:pBdr>
                        <w:jc w:val="center"/>
                      </w:pPr>
                    </w:p>
                    <w:p w:rsidR="0047200A" w:rsidRDefault="0047200A" w:rsidP="002F0148">
                      <w:pPr>
                        <w:pBdr>
                          <w:bottom w:val="single" w:sz="12" w:space="1" w:color="auto"/>
                        </w:pBdr>
                        <w:jc w:val="center"/>
                      </w:pPr>
                    </w:p>
                  </w:txbxContent>
                </v:textbox>
              </v:shape>
            </w:pict>
          </mc:Fallback>
        </mc:AlternateContent>
      </w: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p>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Senhor Licitante,</w:t>
      </w:r>
    </w:p>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Visando comunicação futura entre a Prefeitura Municipal de Bom Jardim de Minas e essa Empresa, solicito de Vossa Senhoria preencher o recibo de entrega do Edital e remeter ao Setor de Licitação por meio do fax (32) 3292-1601.</w:t>
      </w:r>
    </w:p>
    <w:p w:rsidR="007B206B" w:rsidRPr="0047200A"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A não remessa do recibo exime ao Setor de Licitação retificações ocorridas no instrumento convocatório, bem como de quaisquer informações adicionais.</w:t>
      </w:r>
    </w:p>
    <w:p w:rsidR="007B206B" w:rsidRDefault="007B206B" w:rsidP="0047200A">
      <w:pPr>
        <w:rPr>
          <w:rFonts w:ascii="Times New Roman" w:hAnsi="Times New Roman" w:cs="Times New Roman"/>
          <w:sz w:val="24"/>
          <w:szCs w:val="24"/>
        </w:rPr>
      </w:pPr>
      <w:r w:rsidRPr="0047200A">
        <w:rPr>
          <w:rFonts w:ascii="Times New Roman" w:hAnsi="Times New Roman" w:cs="Times New Roman"/>
          <w:sz w:val="24"/>
          <w:szCs w:val="24"/>
        </w:rPr>
        <w:t xml:space="preserve">Bom Jardim de Minas – MG, </w:t>
      </w:r>
      <w:r w:rsidRPr="0047200A">
        <w:rPr>
          <w:rFonts w:ascii="Times New Roman" w:hAnsi="Times New Roman" w:cs="Times New Roman"/>
          <w:sz w:val="24"/>
          <w:szCs w:val="24"/>
        </w:rPr>
        <w:softHyphen/>
      </w:r>
      <w:r w:rsidRPr="0047200A">
        <w:rPr>
          <w:rFonts w:ascii="Times New Roman" w:hAnsi="Times New Roman" w:cs="Times New Roman"/>
          <w:sz w:val="24"/>
          <w:szCs w:val="24"/>
        </w:rPr>
        <w:softHyphen/>
      </w:r>
      <w:r w:rsidRPr="0047200A">
        <w:rPr>
          <w:rFonts w:ascii="Times New Roman" w:hAnsi="Times New Roman" w:cs="Times New Roman"/>
          <w:sz w:val="24"/>
          <w:szCs w:val="24"/>
        </w:rPr>
        <w:softHyphen/>
      </w:r>
      <w:r w:rsidRPr="0047200A">
        <w:rPr>
          <w:rFonts w:ascii="Times New Roman" w:hAnsi="Times New Roman" w:cs="Times New Roman"/>
          <w:sz w:val="24"/>
          <w:szCs w:val="24"/>
        </w:rPr>
        <w:softHyphen/>
      </w:r>
      <w:r w:rsidRPr="0047200A">
        <w:rPr>
          <w:rFonts w:ascii="Times New Roman" w:hAnsi="Times New Roman" w:cs="Times New Roman"/>
          <w:sz w:val="24"/>
          <w:szCs w:val="24"/>
        </w:rPr>
        <w:softHyphen/>
      </w:r>
      <w:r w:rsidRPr="0047200A">
        <w:rPr>
          <w:rFonts w:ascii="Times New Roman" w:hAnsi="Times New Roman" w:cs="Times New Roman"/>
          <w:sz w:val="24"/>
          <w:szCs w:val="24"/>
        </w:rPr>
        <w:softHyphen/>
      </w:r>
      <w:r w:rsidRPr="0047200A">
        <w:rPr>
          <w:rFonts w:ascii="Times New Roman" w:hAnsi="Times New Roman" w:cs="Times New Roman"/>
          <w:sz w:val="24"/>
          <w:szCs w:val="24"/>
        </w:rPr>
        <w:softHyphen/>
        <w:t>___</w:t>
      </w:r>
      <w:r w:rsidR="00F263DD">
        <w:rPr>
          <w:rFonts w:ascii="Times New Roman" w:hAnsi="Times New Roman" w:cs="Times New Roman"/>
          <w:sz w:val="24"/>
          <w:szCs w:val="24"/>
        </w:rPr>
        <w:t>___ de __________________de 2019</w:t>
      </w:r>
      <w:r w:rsidRPr="0047200A">
        <w:rPr>
          <w:rFonts w:ascii="Times New Roman" w:hAnsi="Times New Roman" w:cs="Times New Roman"/>
          <w:sz w:val="24"/>
          <w:szCs w:val="24"/>
        </w:rPr>
        <w:t>.</w:t>
      </w:r>
    </w:p>
    <w:p w:rsidR="00F263DD" w:rsidRDefault="00F263DD" w:rsidP="0047200A">
      <w:pPr>
        <w:rPr>
          <w:rFonts w:ascii="Times New Roman" w:hAnsi="Times New Roman" w:cs="Times New Roman"/>
          <w:sz w:val="24"/>
          <w:szCs w:val="24"/>
        </w:rPr>
      </w:pPr>
    </w:p>
    <w:p w:rsidR="00F263DD" w:rsidRPr="00F263DD" w:rsidRDefault="00F263DD" w:rsidP="00F263DD">
      <w:pPr>
        <w:spacing w:after="0"/>
        <w:jc w:val="center"/>
        <w:rPr>
          <w:rFonts w:ascii="Times New Roman" w:hAnsi="Times New Roman" w:cs="Times New Roman"/>
          <w:b/>
          <w:sz w:val="24"/>
          <w:szCs w:val="24"/>
        </w:rPr>
      </w:pPr>
      <w:r w:rsidRPr="00F263DD">
        <w:rPr>
          <w:rFonts w:ascii="Times New Roman" w:hAnsi="Times New Roman" w:cs="Times New Roman"/>
          <w:b/>
          <w:sz w:val="24"/>
          <w:szCs w:val="24"/>
        </w:rPr>
        <w:t>Brunara Luana Landim</w:t>
      </w:r>
    </w:p>
    <w:p w:rsidR="00F263DD" w:rsidRPr="00F263DD" w:rsidRDefault="00F263DD" w:rsidP="00F263DD">
      <w:pPr>
        <w:spacing w:after="0"/>
        <w:jc w:val="center"/>
        <w:rPr>
          <w:rFonts w:ascii="Times New Roman" w:hAnsi="Times New Roman" w:cs="Times New Roman"/>
          <w:b/>
          <w:sz w:val="24"/>
          <w:szCs w:val="24"/>
        </w:rPr>
      </w:pPr>
      <w:r w:rsidRPr="00F263DD">
        <w:rPr>
          <w:rFonts w:ascii="Times New Roman" w:hAnsi="Times New Roman" w:cs="Times New Roman"/>
          <w:b/>
          <w:sz w:val="24"/>
          <w:szCs w:val="24"/>
        </w:rPr>
        <w:t>Pregoeira</w:t>
      </w:r>
    </w:p>
    <w:sectPr w:rsidR="00F263DD" w:rsidRPr="00F263DD" w:rsidSect="0090171F">
      <w:headerReference w:type="default" r:id="rId7"/>
      <w:footerReference w:type="default" r:id="rId8"/>
      <w:pgSz w:w="11907" w:h="16840" w:code="9"/>
      <w:pgMar w:top="1418" w:right="851" w:bottom="851"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471" w:rsidRDefault="005D2471">
      <w:r>
        <w:separator/>
      </w:r>
    </w:p>
  </w:endnote>
  <w:endnote w:type="continuationSeparator" w:id="0">
    <w:p w:rsidR="005D2471" w:rsidRDefault="005D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00A" w:rsidRPr="0047200A" w:rsidRDefault="00211270" w:rsidP="0047200A">
    <w:pPr>
      <w:pStyle w:val="Rodap"/>
      <w:framePr w:wrap="around" w:vAnchor="text" w:hAnchor="margin" w:xAlign="right" w:y="1"/>
      <w:jc w:val="center"/>
      <w:rPr>
        <w:rStyle w:val="Nmerodepgina"/>
        <w:rFonts w:ascii="Arial" w:hAnsi="Arial" w:cs="Arial"/>
        <w:sz w:val="20"/>
        <w:szCs w:val="20"/>
      </w:rPr>
    </w:pPr>
    <w:r w:rsidRPr="0047200A">
      <w:rPr>
        <w:rStyle w:val="Nmerodepgina"/>
        <w:rFonts w:ascii="Arial" w:hAnsi="Arial" w:cs="Arial"/>
        <w:sz w:val="20"/>
        <w:szCs w:val="20"/>
      </w:rPr>
      <w:fldChar w:fldCharType="begin"/>
    </w:r>
    <w:r w:rsidR="0047200A" w:rsidRPr="0047200A">
      <w:rPr>
        <w:rStyle w:val="Nmerodepgina"/>
        <w:rFonts w:ascii="Arial" w:hAnsi="Arial" w:cs="Arial"/>
        <w:sz w:val="20"/>
        <w:szCs w:val="20"/>
      </w:rPr>
      <w:instrText xml:space="preserve">PAGE  </w:instrText>
    </w:r>
    <w:r w:rsidRPr="0047200A">
      <w:rPr>
        <w:rStyle w:val="Nmerodepgina"/>
        <w:rFonts w:ascii="Arial" w:hAnsi="Arial" w:cs="Arial"/>
        <w:sz w:val="20"/>
        <w:szCs w:val="20"/>
      </w:rPr>
      <w:fldChar w:fldCharType="separate"/>
    </w:r>
    <w:r w:rsidR="001C1204">
      <w:rPr>
        <w:rStyle w:val="Nmerodepgina"/>
        <w:rFonts w:ascii="Arial" w:hAnsi="Arial" w:cs="Arial"/>
        <w:noProof/>
        <w:sz w:val="20"/>
        <w:szCs w:val="20"/>
      </w:rPr>
      <w:t>1</w:t>
    </w:r>
    <w:r w:rsidRPr="0047200A">
      <w:rPr>
        <w:rStyle w:val="Nmerodepgina"/>
        <w:rFonts w:ascii="Arial" w:hAnsi="Arial" w:cs="Arial"/>
        <w:sz w:val="20"/>
        <w:szCs w:val="20"/>
      </w:rPr>
      <w:fldChar w:fldCharType="end"/>
    </w:r>
  </w:p>
  <w:p w:rsidR="0047200A" w:rsidRPr="0047200A" w:rsidRDefault="0047200A" w:rsidP="0047200A">
    <w:pPr>
      <w:pStyle w:val="Ttulo2"/>
      <w:pBdr>
        <w:bottom w:val="single" w:sz="12" w:space="1" w:color="auto"/>
      </w:pBdr>
      <w:spacing w:before="0"/>
      <w:ind w:right="360"/>
      <w:jc w:val="center"/>
      <w:rPr>
        <w:rFonts w:ascii="Arial" w:hAnsi="Arial" w:cs="Arial"/>
        <w:b w:val="0"/>
        <w:i w:val="0"/>
        <w:sz w:val="20"/>
        <w:szCs w:val="20"/>
      </w:rPr>
    </w:pPr>
  </w:p>
  <w:p w:rsidR="0047200A" w:rsidRPr="0047200A" w:rsidRDefault="0047200A" w:rsidP="0047200A">
    <w:pPr>
      <w:pStyle w:val="Ttulo2"/>
      <w:spacing w:before="0"/>
      <w:jc w:val="center"/>
      <w:rPr>
        <w:rFonts w:ascii="Arial" w:hAnsi="Arial" w:cs="Arial"/>
        <w:b w:val="0"/>
        <w:i w:val="0"/>
        <w:sz w:val="20"/>
        <w:szCs w:val="20"/>
      </w:rPr>
    </w:pPr>
    <w:r w:rsidRPr="0047200A">
      <w:rPr>
        <w:rFonts w:ascii="Arial" w:hAnsi="Arial" w:cs="Arial"/>
        <w:b w:val="0"/>
        <w:i w:val="0"/>
        <w:sz w:val="20"/>
        <w:szCs w:val="20"/>
      </w:rPr>
      <w:t>Av. Dom Silvério, 170, Centro – Bom Jardim de Minas – MG CEP 37.310-000</w:t>
    </w:r>
  </w:p>
  <w:p w:rsidR="0047200A" w:rsidRPr="0047200A" w:rsidRDefault="0047200A" w:rsidP="0047200A">
    <w:pPr>
      <w:pStyle w:val="Ttulo2"/>
      <w:spacing w:before="0"/>
      <w:jc w:val="center"/>
      <w:rPr>
        <w:rFonts w:ascii="Arial" w:hAnsi="Arial" w:cs="Arial"/>
        <w:b w:val="0"/>
        <w:i w:val="0"/>
        <w:sz w:val="20"/>
        <w:szCs w:val="20"/>
      </w:rPr>
    </w:pPr>
    <w:r w:rsidRPr="0047200A">
      <w:rPr>
        <w:rFonts w:ascii="Arial" w:hAnsi="Arial" w:cs="Arial"/>
        <w:b w:val="0"/>
        <w:i w:val="0"/>
        <w:sz w:val="20"/>
        <w:szCs w:val="20"/>
      </w:rPr>
      <w:t>Telefone: (32) 3292-1601 E-mail: licitacao@bomjardimdeminas.mg.gov.br</w:t>
    </w:r>
  </w:p>
  <w:p w:rsidR="0047200A" w:rsidRDefault="0047200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471" w:rsidRDefault="005D2471">
      <w:r>
        <w:separator/>
      </w:r>
    </w:p>
  </w:footnote>
  <w:footnote w:type="continuationSeparator" w:id="0">
    <w:p w:rsidR="005D2471" w:rsidRDefault="005D2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00A" w:rsidRPr="00545CEA" w:rsidRDefault="0047200A" w:rsidP="00012B3F">
    <w:pPr>
      <w:pStyle w:val="Cabealho"/>
      <w:spacing w:after="0" w:line="240" w:lineRule="auto"/>
      <w:jc w:val="center"/>
      <w:rPr>
        <w:rFonts w:ascii="Verdana" w:hAnsi="Verdana" w:cs="Verdana"/>
        <w:i/>
        <w:iCs/>
      </w:rPr>
    </w:pPr>
    <w:r>
      <w:rPr>
        <w:noProof/>
      </w:rPr>
      <w:drawing>
        <wp:inline distT="0" distB="0" distL="0" distR="0">
          <wp:extent cx="5759668" cy="1171575"/>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m título"/>
                  <pic:cNvPicPr>
                    <a:picLocks noChangeAspect="1" noChangeArrowheads="1"/>
                  </pic:cNvPicPr>
                </pic:nvPicPr>
                <pic:blipFill rotWithShape="1">
                  <a:blip r:embed="rId1">
                    <a:extLst>
                      <a:ext uri="{28A0092B-C50C-407E-A947-70E740481C1C}">
                        <a14:useLocalDpi xmlns:a14="http://schemas.microsoft.com/office/drawing/2010/main" val="0"/>
                      </a:ext>
                    </a:extLst>
                  </a:blip>
                  <a:srcRect b="9692"/>
                  <a:stretch/>
                </pic:blipFill>
                <pic:spPr bwMode="auto">
                  <a:xfrm>
                    <a:off x="0" y="0"/>
                    <a:ext cx="5760720" cy="117178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3">
    <w:nsid w:val="33870D12"/>
    <w:multiLevelType w:val="hybridMultilevel"/>
    <w:tmpl w:val="6226BE2E"/>
    <w:lvl w:ilvl="0" w:tplc="6CCC6228">
      <w:start w:val="3"/>
      <w:numFmt w:val="decimal"/>
      <w:lvlText w:val="%1"/>
      <w:lvlJc w:val="left"/>
      <w:pPr>
        <w:tabs>
          <w:tab w:val="num" w:pos="360"/>
        </w:tabs>
        <w:ind w:left="360" w:hanging="360"/>
      </w:pPr>
      <w:rPr>
        <w:b/>
        <w:bCs/>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4">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bCs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5">
    <w:nsid w:val="5DA3734B"/>
    <w:multiLevelType w:val="hybridMultilevel"/>
    <w:tmpl w:val="A2E01B34"/>
    <w:lvl w:ilvl="0" w:tplc="0416000B">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6">
    <w:nsid w:val="73EE433B"/>
    <w:multiLevelType w:val="multilevel"/>
    <w:tmpl w:val="C906927A"/>
    <w:lvl w:ilvl="0">
      <w:start w:val="4"/>
      <w:numFmt w:val="decimal"/>
      <w:lvlText w:val="%1"/>
      <w:lvlJc w:val="left"/>
      <w:pPr>
        <w:ind w:left="375" w:hanging="375"/>
      </w:pPr>
      <w:rPr>
        <w:rFonts w:hint="default"/>
        <w:b w:val="0"/>
        <w:bCs w:val="0"/>
      </w:rPr>
    </w:lvl>
    <w:lvl w:ilvl="1">
      <w:start w:val="2"/>
      <w:numFmt w:val="decimal"/>
      <w:lvlText w:val="%1.%2"/>
      <w:lvlJc w:val="left"/>
      <w:pPr>
        <w:ind w:left="862" w:hanging="720"/>
      </w:pPr>
      <w:rPr>
        <w:rFonts w:hint="default"/>
        <w:b w:val="0"/>
        <w:bCs w:val="0"/>
      </w:rPr>
    </w:lvl>
    <w:lvl w:ilvl="2">
      <w:start w:val="1"/>
      <w:numFmt w:val="decimal"/>
      <w:lvlText w:val="%1.%2.%3"/>
      <w:lvlJc w:val="left"/>
      <w:pPr>
        <w:ind w:left="1004" w:hanging="720"/>
      </w:pPr>
      <w:rPr>
        <w:rFonts w:hint="default"/>
        <w:b w:val="0"/>
        <w:bCs w:val="0"/>
      </w:rPr>
    </w:lvl>
    <w:lvl w:ilvl="3">
      <w:start w:val="1"/>
      <w:numFmt w:val="decimal"/>
      <w:lvlText w:val="%1.%2.%3.%4"/>
      <w:lvlJc w:val="left"/>
      <w:pPr>
        <w:ind w:left="1506" w:hanging="1080"/>
      </w:pPr>
      <w:rPr>
        <w:rFonts w:hint="default"/>
        <w:b w:val="0"/>
        <w:bCs w:val="0"/>
      </w:rPr>
    </w:lvl>
    <w:lvl w:ilvl="4">
      <w:start w:val="1"/>
      <w:numFmt w:val="decimalZero"/>
      <w:lvlText w:val="%1.%2.%3.%4.%5"/>
      <w:lvlJc w:val="left"/>
      <w:pPr>
        <w:ind w:left="1648" w:hanging="1080"/>
      </w:pPr>
      <w:rPr>
        <w:rFonts w:hint="default"/>
        <w:b w:val="0"/>
        <w:bCs w:val="0"/>
      </w:rPr>
    </w:lvl>
    <w:lvl w:ilvl="5">
      <w:start w:val="1"/>
      <w:numFmt w:val="decimal"/>
      <w:lvlText w:val="%1.%2.%3.%4.%5.%6"/>
      <w:lvlJc w:val="left"/>
      <w:pPr>
        <w:ind w:left="2150" w:hanging="1440"/>
      </w:pPr>
      <w:rPr>
        <w:rFonts w:hint="default"/>
        <w:b w:val="0"/>
        <w:bCs w:val="0"/>
      </w:rPr>
    </w:lvl>
    <w:lvl w:ilvl="6">
      <w:start w:val="1"/>
      <w:numFmt w:val="decimalZero"/>
      <w:lvlText w:val="%1.%2.%3.%4.%5.%6.%7"/>
      <w:lvlJc w:val="left"/>
      <w:pPr>
        <w:ind w:left="2652" w:hanging="1800"/>
      </w:pPr>
      <w:rPr>
        <w:rFonts w:hint="default"/>
        <w:b w:val="0"/>
        <w:bCs w:val="0"/>
      </w:rPr>
    </w:lvl>
    <w:lvl w:ilvl="7">
      <w:start w:val="1"/>
      <w:numFmt w:val="decimalZero"/>
      <w:lvlText w:val="%1.%2.%3.%4.%5.%6.%7.%8"/>
      <w:lvlJc w:val="left"/>
      <w:pPr>
        <w:ind w:left="2794" w:hanging="1800"/>
      </w:pPr>
      <w:rPr>
        <w:rFonts w:hint="default"/>
        <w:b w:val="0"/>
        <w:bCs w:val="0"/>
      </w:rPr>
    </w:lvl>
    <w:lvl w:ilvl="8">
      <w:start w:val="1"/>
      <w:numFmt w:val="decimalZero"/>
      <w:lvlText w:val="%1.%2.%3.%4.%5.%6.%7.%8.%9"/>
      <w:lvlJc w:val="left"/>
      <w:pPr>
        <w:ind w:left="3296" w:hanging="2160"/>
      </w:pPr>
      <w:rPr>
        <w:rFonts w:hint="default"/>
        <w:b w:val="0"/>
        <w:bCs w:val="0"/>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3"/>
    </w:lvlOverride>
    <w:lvlOverride w:ilvl="1"/>
    <w:lvlOverride w:ilvl="2"/>
    <w:lvlOverride w:ilvl="3"/>
    <w:lvlOverride w:ilvl="4"/>
    <w:lvlOverride w:ilvl="5"/>
    <w:lvlOverride w:ilvl="6"/>
    <w:lvlOverride w:ilvl="7"/>
    <w:lvlOverride w:ilvl="8"/>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32"/>
    <w:rsid w:val="00001B73"/>
    <w:rsid w:val="00002D66"/>
    <w:rsid w:val="00012B3F"/>
    <w:rsid w:val="00036720"/>
    <w:rsid w:val="00057A61"/>
    <w:rsid w:val="000650EE"/>
    <w:rsid w:val="00067768"/>
    <w:rsid w:val="00094B39"/>
    <w:rsid w:val="000B5368"/>
    <w:rsid w:val="000C517D"/>
    <w:rsid w:val="000C733F"/>
    <w:rsid w:val="000D6A00"/>
    <w:rsid w:val="000E18E5"/>
    <w:rsid w:val="000E2934"/>
    <w:rsid w:val="000F710D"/>
    <w:rsid w:val="00101180"/>
    <w:rsid w:val="00117D44"/>
    <w:rsid w:val="001340D6"/>
    <w:rsid w:val="001352DB"/>
    <w:rsid w:val="00152C00"/>
    <w:rsid w:val="0016492B"/>
    <w:rsid w:val="0016665F"/>
    <w:rsid w:val="00173D83"/>
    <w:rsid w:val="00174A0B"/>
    <w:rsid w:val="001963C2"/>
    <w:rsid w:val="001A3132"/>
    <w:rsid w:val="001A32B5"/>
    <w:rsid w:val="001A34E9"/>
    <w:rsid w:val="001A7F16"/>
    <w:rsid w:val="001B1786"/>
    <w:rsid w:val="001B4055"/>
    <w:rsid w:val="001B5D09"/>
    <w:rsid w:val="001C03FB"/>
    <w:rsid w:val="001C0B02"/>
    <w:rsid w:val="001C1204"/>
    <w:rsid w:val="001C5341"/>
    <w:rsid w:val="001C5F65"/>
    <w:rsid w:val="001C7321"/>
    <w:rsid w:val="001D07E6"/>
    <w:rsid w:val="001E524C"/>
    <w:rsid w:val="001F0004"/>
    <w:rsid w:val="001F2083"/>
    <w:rsid w:val="002024F4"/>
    <w:rsid w:val="00205FDA"/>
    <w:rsid w:val="002073E0"/>
    <w:rsid w:val="00211270"/>
    <w:rsid w:val="00211886"/>
    <w:rsid w:val="00214DA7"/>
    <w:rsid w:val="00215C38"/>
    <w:rsid w:val="00220D2A"/>
    <w:rsid w:val="00221DB0"/>
    <w:rsid w:val="002251F3"/>
    <w:rsid w:val="00225963"/>
    <w:rsid w:val="00225F54"/>
    <w:rsid w:val="002314A0"/>
    <w:rsid w:val="00245915"/>
    <w:rsid w:val="00245E8E"/>
    <w:rsid w:val="00254BB5"/>
    <w:rsid w:val="0025749F"/>
    <w:rsid w:val="002706E3"/>
    <w:rsid w:val="002774C5"/>
    <w:rsid w:val="00277CE4"/>
    <w:rsid w:val="00286CE4"/>
    <w:rsid w:val="002A40CF"/>
    <w:rsid w:val="002A43B0"/>
    <w:rsid w:val="002A4511"/>
    <w:rsid w:val="002A4D3F"/>
    <w:rsid w:val="002A6340"/>
    <w:rsid w:val="002A6DEB"/>
    <w:rsid w:val="002C6221"/>
    <w:rsid w:val="002E6A5F"/>
    <w:rsid w:val="002E6F8D"/>
    <w:rsid w:val="002F0148"/>
    <w:rsid w:val="002F0F02"/>
    <w:rsid w:val="0030023E"/>
    <w:rsid w:val="00306B0E"/>
    <w:rsid w:val="0031635A"/>
    <w:rsid w:val="00333832"/>
    <w:rsid w:val="00351D0D"/>
    <w:rsid w:val="003703BD"/>
    <w:rsid w:val="003725F7"/>
    <w:rsid w:val="003915B5"/>
    <w:rsid w:val="0039430A"/>
    <w:rsid w:val="003A32C3"/>
    <w:rsid w:val="003C03D2"/>
    <w:rsid w:val="003C6424"/>
    <w:rsid w:val="003D2CDA"/>
    <w:rsid w:val="003D5452"/>
    <w:rsid w:val="003E1005"/>
    <w:rsid w:val="003E5745"/>
    <w:rsid w:val="003E750C"/>
    <w:rsid w:val="003F3EA2"/>
    <w:rsid w:val="003F6B26"/>
    <w:rsid w:val="0041542F"/>
    <w:rsid w:val="0041728E"/>
    <w:rsid w:val="00425D3A"/>
    <w:rsid w:val="00446E35"/>
    <w:rsid w:val="004579DB"/>
    <w:rsid w:val="0046216E"/>
    <w:rsid w:val="00466B1E"/>
    <w:rsid w:val="0047200A"/>
    <w:rsid w:val="0047437C"/>
    <w:rsid w:val="00474A1D"/>
    <w:rsid w:val="00475490"/>
    <w:rsid w:val="004772D8"/>
    <w:rsid w:val="004823C5"/>
    <w:rsid w:val="00483A00"/>
    <w:rsid w:val="00484A9E"/>
    <w:rsid w:val="004A182C"/>
    <w:rsid w:val="004A3890"/>
    <w:rsid w:val="004A79AF"/>
    <w:rsid w:val="004B06D4"/>
    <w:rsid w:val="004B106B"/>
    <w:rsid w:val="004B32F9"/>
    <w:rsid w:val="004C484C"/>
    <w:rsid w:val="004C7C09"/>
    <w:rsid w:val="004E632E"/>
    <w:rsid w:val="00501E9C"/>
    <w:rsid w:val="00526DB6"/>
    <w:rsid w:val="00532E4B"/>
    <w:rsid w:val="00540985"/>
    <w:rsid w:val="00545CEA"/>
    <w:rsid w:val="005474F1"/>
    <w:rsid w:val="0055519C"/>
    <w:rsid w:val="00567106"/>
    <w:rsid w:val="00570AF0"/>
    <w:rsid w:val="005753EF"/>
    <w:rsid w:val="00582DE6"/>
    <w:rsid w:val="00590958"/>
    <w:rsid w:val="0059607A"/>
    <w:rsid w:val="005968F1"/>
    <w:rsid w:val="005A329E"/>
    <w:rsid w:val="005B21F1"/>
    <w:rsid w:val="005B258F"/>
    <w:rsid w:val="005B5851"/>
    <w:rsid w:val="005B5B66"/>
    <w:rsid w:val="005D2471"/>
    <w:rsid w:val="005E4959"/>
    <w:rsid w:val="005E7F8C"/>
    <w:rsid w:val="005F6D7D"/>
    <w:rsid w:val="005F736C"/>
    <w:rsid w:val="00600053"/>
    <w:rsid w:val="00600C07"/>
    <w:rsid w:val="00603195"/>
    <w:rsid w:val="00603D15"/>
    <w:rsid w:val="00621494"/>
    <w:rsid w:val="00621C6D"/>
    <w:rsid w:val="006241C2"/>
    <w:rsid w:val="006322E7"/>
    <w:rsid w:val="006377EC"/>
    <w:rsid w:val="00641E47"/>
    <w:rsid w:val="006515E0"/>
    <w:rsid w:val="006523D2"/>
    <w:rsid w:val="0065565A"/>
    <w:rsid w:val="006611DA"/>
    <w:rsid w:val="00672E73"/>
    <w:rsid w:val="00677F48"/>
    <w:rsid w:val="006C2F9F"/>
    <w:rsid w:val="006D3CE1"/>
    <w:rsid w:val="006E3E72"/>
    <w:rsid w:val="006E47C5"/>
    <w:rsid w:val="00704ABE"/>
    <w:rsid w:val="00713147"/>
    <w:rsid w:val="0071542E"/>
    <w:rsid w:val="007250E5"/>
    <w:rsid w:val="007503A8"/>
    <w:rsid w:val="00761A23"/>
    <w:rsid w:val="00762192"/>
    <w:rsid w:val="00770B6C"/>
    <w:rsid w:val="0077258B"/>
    <w:rsid w:val="007A5A92"/>
    <w:rsid w:val="007B206B"/>
    <w:rsid w:val="007C0297"/>
    <w:rsid w:val="007C19F6"/>
    <w:rsid w:val="007C68AB"/>
    <w:rsid w:val="007E2BB9"/>
    <w:rsid w:val="007E4576"/>
    <w:rsid w:val="00805626"/>
    <w:rsid w:val="00806224"/>
    <w:rsid w:val="008105C0"/>
    <w:rsid w:val="00814A3A"/>
    <w:rsid w:val="00824353"/>
    <w:rsid w:val="00835F0D"/>
    <w:rsid w:val="008367D2"/>
    <w:rsid w:val="0085046C"/>
    <w:rsid w:val="00854A11"/>
    <w:rsid w:val="00861FEC"/>
    <w:rsid w:val="00880470"/>
    <w:rsid w:val="00885F0F"/>
    <w:rsid w:val="00896A48"/>
    <w:rsid w:val="00897F3A"/>
    <w:rsid w:val="008A12E0"/>
    <w:rsid w:val="008A1A3B"/>
    <w:rsid w:val="008B08E0"/>
    <w:rsid w:val="008B3860"/>
    <w:rsid w:val="008B4CBF"/>
    <w:rsid w:val="008B5CE8"/>
    <w:rsid w:val="008B7DF1"/>
    <w:rsid w:val="008D7340"/>
    <w:rsid w:val="008E05AB"/>
    <w:rsid w:val="008E4C75"/>
    <w:rsid w:val="008F2188"/>
    <w:rsid w:val="0090171F"/>
    <w:rsid w:val="0091290E"/>
    <w:rsid w:val="0092320F"/>
    <w:rsid w:val="00947977"/>
    <w:rsid w:val="00952A11"/>
    <w:rsid w:val="00954B9B"/>
    <w:rsid w:val="009631B3"/>
    <w:rsid w:val="00964243"/>
    <w:rsid w:val="00965B64"/>
    <w:rsid w:val="00971154"/>
    <w:rsid w:val="00983A21"/>
    <w:rsid w:val="00990F98"/>
    <w:rsid w:val="00991C38"/>
    <w:rsid w:val="00991F8C"/>
    <w:rsid w:val="00997232"/>
    <w:rsid w:val="009A5815"/>
    <w:rsid w:val="009B1CDC"/>
    <w:rsid w:val="009B51E2"/>
    <w:rsid w:val="009B7939"/>
    <w:rsid w:val="009C31E1"/>
    <w:rsid w:val="009C52DF"/>
    <w:rsid w:val="009D0FC2"/>
    <w:rsid w:val="009D4AF9"/>
    <w:rsid w:val="009F1A25"/>
    <w:rsid w:val="009F2FBA"/>
    <w:rsid w:val="009F3BF0"/>
    <w:rsid w:val="009F6749"/>
    <w:rsid w:val="009F734F"/>
    <w:rsid w:val="00A324D0"/>
    <w:rsid w:val="00A43B6A"/>
    <w:rsid w:val="00A509DD"/>
    <w:rsid w:val="00A60D64"/>
    <w:rsid w:val="00A84FB8"/>
    <w:rsid w:val="00A92002"/>
    <w:rsid w:val="00A93961"/>
    <w:rsid w:val="00A94BB9"/>
    <w:rsid w:val="00A97385"/>
    <w:rsid w:val="00AA0792"/>
    <w:rsid w:val="00AA4CDF"/>
    <w:rsid w:val="00AA68D5"/>
    <w:rsid w:val="00AA72BF"/>
    <w:rsid w:val="00AB06F3"/>
    <w:rsid w:val="00AB7FEF"/>
    <w:rsid w:val="00AD7AA8"/>
    <w:rsid w:val="00AE737D"/>
    <w:rsid w:val="00AF342D"/>
    <w:rsid w:val="00B1323E"/>
    <w:rsid w:val="00B24F2C"/>
    <w:rsid w:val="00B26E92"/>
    <w:rsid w:val="00B34DA9"/>
    <w:rsid w:val="00B4176A"/>
    <w:rsid w:val="00B45EBA"/>
    <w:rsid w:val="00B57B1E"/>
    <w:rsid w:val="00B6338D"/>
    <w:rsid w:val="00B64677"/>
    <w:rsid w:val="00BA67FE"/>
    <w:rsid w:val="00BB0338"/>
    <w:rsid w:val="00BB2F4D"/>
    <w:rsid w:val="00BB7C1F"/>
    <w:rsid w:val="00BC096D"/>
    <w:rsid w:val="00BC4E24"/>
    <w:rsid w:val="00BD7ADA"/>
    <w:rsid w:val="00BD7DE8"/>
    <w:rsid w:val="00BE2AC4"/>
    <w:rsid w:val="00BE600C"/>
    <w:rsid w:val="00BF6846"/>
    <w:rsid w:val="00BF7232"/>
    <w:rsid w:val="00C03696"/>
    <w:rsid w:val="00C15B85"/>
    <w:rsid w:val="00C33925"/>
    <w:rsid w:val="00C42CBB"/>
    <w:rsid w:val="00C56EEF"/>
    <w:rsid w:val="00C635CF"/>
    <w:rsid w:val="00C66311"/>
    <w:rsid w:val="00C85F61"/>
    <w:rsid w:val="00CA05D9"/>
    <w:rsid w:val="00CA788F"/>
    <w:rsid w:val="00CC59DE"/>
    <w:rsid w:val="00CE1BF4"/>
    <w:rsid w:val="00CE72F3"/>
    <w:rsid w:val="00CF5811"/>
    <w:rsid w:val="00D00D40"/>
    <w:rsid w:val="00D0493D"/>
    <w:rsid w:val="00D074AE"/>
    <w:rsid w:val="00D125EE"/>
    <w:rsid w:val="00D323AE"/>
    <w:rsid w:val="00D3344E"/>
    <w:rsid w:val="00D337BC"/>
    <w:rsid w:val="00D5385C"/>
    <w:rsid w:val="00D540E4"/>
    <w:rsid w:val="00D609B9"/>
    <w:rsid w:val="00D6292F"/>
    <w:rsid w:val="00D650BD"/>
    <w:rsid w:val="00D70515"/>
    <w:rsid w:val="00D7472B"/>
    <w:rsid w:val="00D74CCD"/>
    <w:rsid w:val="00D766A4"/>
    <w:rsid w:val="00D839FA"/>
    <w:rsid w:val="00D93A74"/>
    <w:rsid w:val="00DA4D5D"/>
    <w:rsid w:val="00DB2978"/>
    <w:rsid w:val="00DB2F8C"/>
    <w:rsid w:val="00DB2FEE"/>
    <w:rsid w:val="00DB4AF8"/>
    <w:rsid w:val="00DD029D"/>
    <w:rsid w:val="00DD086E"/>
    <w:rsid w:val="00DD27F2"/>
    <w:rsid w:val="00DD4956"/>
    <w:rsid w:val="00DD55CB"/>
    <w:rsid w:val="00DE2DD8"/>
    <w:rsid w:val="00DF1443"/>
    <w:rsid w:val="00DF309F"/>
    <w:rsid w:val="00E00C66"/>
    <w:rsid w:val="00E119DE"/>
    <w:rsid w:val="00E3700A"/>
    <w:rsid w:val="00E40C3C"/>
    <w:rsid w:val="00E41174"/>
    <w:rsid w:val="00E4643E"/>
    <w:rsid w:val="00E7028A"/>
    <w:rsid w:val="00E77D6B"/>
    <w:rsid w:val="00E82354"/>
    <w:rsid w:val="00E84140"/>
    <w:rsid w:val="00E94483"/>
    <w:rsid w:val="00EB1AE2"/>
    <w:rsid w:val="00EC7BF0"/>
    <w:rsid w:val="00EC7EDB"/>
    <w:rsid w:val="00EE2333"/>
    <w:rsid w:val="00EF2DB1"/>
    <w:rsid w:val="00EF6A5C"/>
    <w:rsid w:val="00EF6E40"/>
    <w:rsid w:val="00F07D3A"/>
    <w:rsid w:val="00F1158A"/>
    <w:rsid w:val="00F263DD"/>
    <w:rsid w:val="00F26442"/>
    <w:rsid w:val="00F27077"/>
    <w:rsid w:val="00F27402"/>
    <w:rsid w:val="00F3054D"/>
    <w:rsid w:val="00F34A8A"/>
    <w:rsid w:val="00F53980"/>
    <w:rsid w:val="00F6487E"/>
    <w:rsid w:val="00F663D4"/>
    <w:rsid w:val="00F678C8"/>
    <w:rsid w:val="00F75949"/>
    <w:rsid w:val="00F76E21"/>
    <w:rsid w:val="00F83E27"/>
    <w:rsid w:val="00F95B36"/>
    <w:rsid w:val="00F970AA"/>
    <w:rsid w:val="00F97590"/>
    <w:rsid w:val="00FA2915"/>
    <w:rsid w:val="00FA59C5"/>
    <w:rsid w:val="00FA67CB"/>
    <w:rsid w:val="00FB1107"/>
    <w:rsid w:val="00FB79BA"/>
    <w:rsid w:val="00FC0BBB"/>
    <w:rsid w:val="00FC6C12"/>
    <w:rsid w:val="00FD09FD"/>
    <w:rsid w:val="00FD2488"/>
    <w:rsid w:val="00FE301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BD44096-E407-4ED0-B802-1B943582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24C"/>
    <w:pPr>
      <w:spacing w:after="200" w:line="276" w:lineRule="auto"/>
    </w:pPr>
    <w:rPr>
      <w:rFonts w:ascii="Calibri" w:hAnsi="Calibri" w:cs="Calibri"/>
      <w:lang w:eastAsia="en-US"/>
    </w:rPr>
  </w:style>
  <w:style w:type="paragraph" w:styleId="Ttulo1">
    <w:name w:val="heading 1"/>
    <w:basedOn w:val="Normal"/>
    <w:next w:val="Normal"/>
    <w:link w:val="Ttulo1Char"/>
    <w:uiPriority w:val="99"/>
    <w:qFormat/>
    <w:rsid w:val="0016665F"/>
    <w:pPr>
      <w:keepNext/>
      <w:outlineLvl w:val="0"/>
    </w:pPr>
    <w:rPr>
      <w:sz w:val="28"/>
      <w:szCs w:val="28"/>
    </w:rPr>
  </w:style>
  <w:style w:type="paragraph" w:styleId="Ttulo2">
    <w:name w:val="heading 2"/>
    <w:basedOn w:val="Normal"/>
    <w:next w:val="Normal"/>
    <w:link w:val="Ttulo2Char"/>
    <w:uiPriority w:val="99"/>
    <w:qFormat/>
    <w:rsid w:val="007503A8"/>
    <w:pPr>
      <w:keepNext/>
      <w:spacing w:before="240" w:after="60"/>
      <w:outlineLvl w:val="1"/>
    </w:pPr>
    <w:rPr>
      <w:rFonts w:ascii="Cambria" w:hAnsi="Cambria" w:cs="Cambria"/>
      <w:b/>
      <w:bCs/>
      <w:i/>
      <w:iCs/>
      <w:sz w:val="28"/>
      <w:szCs w:val="28"/>
    </w:rPr>
  </w:style>
  <w:style w:type="paragraph" w:styleId="Ttulo3">
    <w:name w:val="heading 3"/>
    <w:basedOn w:val="Default"/>
    <w:next w:val="Default"/>
    <w:link w:val="Ttulo3Char"/>
    <w:uiPriority w:val="99"/>
    <w:qFormat/>
    <w:rsid w:val="001E524C"/>
    <w:pPr>
      <w:outlineLvl w:val="2"/>
    </w:pPr>
    <w:rPr>
      <w:color w:val="auto"/>
    </w:rPr>
  </w:style>
  <w:style w:type="paragraph" w:styleId="Ttulo4">
    <w:name w:val="heading 4"/>
    <w:basedOn w:val="Normal"/>
    <w:next w:val="Normal"/>
    <w:link w:val="Ttulo4Char"/>
    <w:uiPriority w:val="99"/>
    <w:qFormat/>
    <w:rsid w:val="001E524C"/>
    <w:pPr>
      <w:keepNext/>
      <w:spacing w:before="240" w:after="60" w:line="240" w:lineRule="auto"/>
      <w:outlineLvl w:val="3"/>
    </w:pPr>
    <w:rPr>
      <w:rFonts w:cs="Times New Roman"/>
      <w:b/>
      <w:bCs/>
      <w:color w:val="000000"/>
      <w:sz w:val="28"/>
      <w:szCs w:val="28"/>
      <w:lang w:eastAsia="pt-BR"/>
    </w:rPr>
  </w:style>
  <w:style w:type="paragraph" w:styleId="Ttulo8">
    <w:name w:val="heading 8"/>
    <w:basedOn w:val="Normal"/>
    <w:next w:val="Normal"/>
    <w:link w:val="Ttulo8Char"/>
    <w:uiPriority w:val="99"/>
    <w:qFormat/>
    <w:rsid w:val="007503A8"/>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3431"/>
    <w:rPr>
      <w:rFonts w:asciiTheme="majorHAnsi" w:eastAsiaTheme="majorEastAsia" w:hAnsiTheme="majorHAnsi" w:cstheme="majorBidi"/>
      <w:b/>
      <w:bCs/>
      <w:kern w:val="32"/>
      <w:sz w:val="32"/>
      <w:szCs w:val="32"/>
      <w:lang w:eastAsia="en-US"/>
    </w:rPr>
  </w:style>
  <w:style w:type="character" w:customStyle="1" w:styleId="Ttulo2Char">
    <w:name w:val="Título 2 Char"/>
    <w:basedOn w:val="Fontepargpadro"/>
    <w:link w:val="Ttulo2"/>
    <w:uiPriority w:val="99"/>
    <w:semiHidden/>
    <w:locked/>
    <w:rsid w:val="007503A8"/>
    <w:rPr>
      <w:rFonts w:ascii="Cambria" w:hAnsi="Cambria" w:cs="Cambria"/>
      <w:b/>
      <w:bCs/>
      <w:i/>
      <w:iCs/>
      <w:sz w:val="28"/>
      <w:szCs w:val="28"/>
      <w:lang w:eastAsia="en-US"/>
    </w:rPr>
  </w:style>
  <w:style w:type="character" w:customStyle="1" w:styleId="Ttulo3Char">
    <w:name w:val="Título 3 Char"/>
    <w:basedOn w:val="Fontepargpadro"/>
    <w:link w:val="Ttulo3"/>
    <w:uiPriority w:val="99"/>
    <w:locked/>
    <w:rsid w:val="001E524C"/>
    <w:rPr>
      <w:rFonts w:ascii="Trebuchet MS" w:eastAsia="Times New Roman" w:hAnsi="Trebuchet MS" w:cs="Trebuchet MS"/>
      <w:sz w:val="24"/>
      <w:szCs w:val="24"/>
      <w:lang w:val="pt-BR" w:eastAsia="en-US"/>
    </w:rPr>
  </w:style>
  <w:style w:type="character" w:customStyle="1" w:styleId="Ttulo4Char">
    <w:name w:val="Título 4 Char"/>
    <w:basedOn w:val="Fontepargpadro"/>
    <w:link w:val="Ttulo4"/>
    <w:uiPriority w:val="99"/>
    <w:locked/>
    <w:rsid w:val="001E524C"/>
    <w:rPr>
      <w:b/>
      <w:bCs/>
      <w:color w:val="000000"/>
      <w:sz w:val="28"/>
      <w:szCs w:val="28"/>
      <w:lang w:val="pt-BR" w:eastAsia="pt-BR"/>
    </w:rPr>
  </w:style>
  <w:style w:type="character" w:customStyle="1" w:styleId="Ttulo8Char">
    <w:name w:val="Título 8 Char"/>
    <w:basedOn w:val="Fontepargpadro"/>
    <w:link w:val="Ttulo8"/>
    <w:uiPriority w:val="99"/>
    <w:semiHidden/>
    <w:locked/>
    <w:rsid w:val="007503A8"/>
    <w:rPr>
      <w:rFonts w:ascii="Calibri" w:hAnsi="Calibri" w:cs="Calibri"/>
      <w:i/>
      <w:iCs/>
      <w:sz w:val="24"/>
      <w:szCs w:val="24"/>
      <w:lang w:eastAsia="en-US"/>
    </w:rPr>
  </w:style>
  <w:style w:type="paragraph" w:customStyle="1" w:styleId="Default">
    <w:name w:val="Default"/>
    <w:uiPriority w:val="99"/>
    <w:rsid w:val="001E524C"/>
    <w:pPr>
      <w:autoSpaceDE w:val="0"/>
      <w:autoSpaceDN w:val="0"/>
      <w:adjustRightInd w:val="0"/>
    </w:pPr>
    <w:rPr>
      <w:rFonts w:ascii="Trebuchet MS" w:hAnsi="Trebuchet MS" w:cs="Trebuchet MS"/>
      <w:color w:val="000000"/>
      <w:sz w:val="24"/>
      <w:szCs w:val="24"/>
      <w:lang w:eastAsia="en-US"/>
    </w:rPr>
  </w:style>
  <w:style w:type="paragraph" w:styleId="Corpodetexto">
    <w:name w:val="Body Text"/>
    <w:basedOn w:val="Normal"/>
    <w:link w:val="CorpodetextoChar"/>
    <w:uiPriority w:val="99"/>
    <w:rsid w:val="0016665F"/>
    <w:pPr>
      <w:jc w:val="both"/>
    </w:pPr>
    <w:rPr>
      <w:rFonts w:cs="Times New Roman"/>
      <w:sz w:val="28"/>
      <w:szCs w:val="28"/>
      <w:u w:val="single"/>
      <w:lang w:eastAsia="pt-BR"/>
    </w:rPr>
  </w:style>
  <w:style w:type="character" w:customStyle="1" w:styleId="CorpodetextoChar">
    <w:name w:val="Corpo de texto Char"/>
    <w:basedOn w:val="Fontepargpadro"/>
    <w:link w:val="Corpodetexto"/>
    <w:uiPriority w:val="99"/>
    <w:semiHidden/>
    <w:locked/>
    <w:rsid w:val="001E524C"/>
    <w:rPr>
      <w:sz w:val="28"/>
      <w:szCs w:val="28"/>
      <w:u w:val="single"/>
      <w:lang w:val="pt-BR" w:eastAsia="pt-BR"/>
    </w:rPr>
  </w:style>
  <w:style w:type="paragraph" w:styleId="MapadoDocumento">
    <w:name w:val="Document Map"/>
    <w:basedOn w:val="Normal"/>
    <w:link w:val="MapadoDocumentoChar"/>
    <w:uiPriority w:val="99"/>
    <w:semiHidden/>
    <w:rsid w:val="00CE72F3"/>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rsid w:val="005D3431"/>
    <w:rPr>
      <w:sz w:val="0"/>
      <w:szCs w:val="0"/>
      <w:lang w:eastAsia="en-US"/>
    </w:rPr>
  </w:style>
  <w:style w:type="paragraph" w:styleId="Cabealho">
    <w:name w:val="header"/>
    <w:aliases w:val="Cabeçalho superior"/>
    <w:basedOn w:val="Normal"/>
    <w:link w:val="CabealhoChar"/>
    <w:uiPriority w:val="99"/>
    <w:rsid w:val="00F1158A"/>
    <w:pPr>
      <w:tabs>
        <w:tab w:val="center" w:pos="4252"/>
        <w:tab w:val="right" w:pos="8504"/>
      </w:tabs>
    </w:pPr>
    <w:rPr>
      <w:rFonts w:cs="Times New Roman"/>
      <w:sz w:val="20"/>
      <w:szCs w:val="20"/>
      <w:lang w:eastAsia="pt-BR"/>
    </w:rPr>
  </w:style>
  <w:style w:type="character" w:customStyle="1" w:styleId="CabealhoChar">
    <w:name w:val="Cabeçalho Char"/>
    <w:aliases w:val="Cabeçalho superior Char"/>
    <w:basedOn w:val="Fontepargpadro"/>
    <w:link w:val="Cabealho"/>
    <w:uiPriority w:val="99"/>
    <w:locked/>
    <w:rsid w:val="001E524C"/>
    <w:rPr>
      <w:lang w:val="pt-BR" w:eastAsia="pt-BR"/>
    </w:rPr>
  </w:style>
  <w:style w:type="paragraph" w:styleId="Rodap">
    <w:name w:val="footer"/>
    <w:basedOn w:val="Normal"/>
    <w:link w:val="RodapChar"/>
    <w:uiPriority w:val="99"/>
    <w:rsid w:val="00F1158A"/>
    <w:pPr>
      <w:tabs>
        <w:tab w:val="center" w:pos="4252"/>
        <w:tab w:val="right" w:pos="8504"/>
      </w:tabs>
    </w:pPr>
  </w:style>
  <w:style w:type="character" w:customStyle="1" w:styleId="RodapChar">
    <w:name w:val="Rodapé Char"/>
    <w:basedOn w:val="Fontepargpadro"/>
    <w:link w:val="Rodap"/>
    <w:uiPriority w:val="99"/>
    <w:locked/>
    <w:rsid w:val="00545CEA"/>
    <w:rPr>
      <w:rFonts w:ascii="Calibri" w:eastAsia="Times New Roman" w:hAnsi="Calibri" w:cs="Calibri"/>
      <w:sz w:val="22"/>
      <w:szCs w:val="22"/>
      <w:lang w:eastAsia="en-US"/>
    </w:rPr>
  </w:style>
  <w:style w:type="paragraph" w:styleId="Textodebalo">
    <w:name w:val="Balloon Text"/>
    <w:basedOn w:val="Normal"/>
    <w:link w:val="TextodebaloChar"/>
    <w:uiPriority w:val="99"/>
    <w:semiHidden/>
    <w:rsid w:val="00F1158A"/>
    <w:rPr>
      <w:rFonts w:ascii="Tahoma" w:hAnsi="Tahoma" w:cs="Tahoma"/>
      <w:sz w:val="16"/>
      <w:szCs w:val="16"/>
    </w:rPr>
  </w:style>
  <w:style w:type="character" w:customStyle="1" w:styleId="TextodebaloChar">
    <w:name w:val="Texto de balão Char"/>
    <w:basedOn w:val="Fontepargpadro"/>
    <w:link w:val="Textodebalo"/>
    <w:uiPriority w:val="99"/>
    <w:semiHidden/>
    <w:rsid w:val="005D3431"/>
    <w:rPr>
      <w:sz w:val="0"/>
      <w:szCs w:val="0"/>
      <w:lang w:eastAsia="en-US"/>
    </w:rPr>
  </w:style>
  <w:style w:type="character" w:styleId="Hyperlink">
    <w:name w:val="Hyperlink"/>
    <w:basedOn w:val="Fontepargpadro"/>
    <w:uiPriority w:val="99"/>
    <w:rsid w:val="001E524C"/>
    <w:rPr>
      <w:color w:val="0000FF"/>
      <w:u w:val="single"/>
    </w:rPr>
  </w:style>
  <w:style w:type="character" w:styleId="HiperlinkVisitado">
    <w:name w:val="FollowedHyperlink"/>
    <w:basedOn w:val="Fontepargpadro"/>
    <w:uiPriority w:val="99"/>
    <w:rsid w:val="001E524C"/>
    <w:rPr>
      <w:color w:val="800080"/>
      <w:u w:val="single"/>
    </w:rPr>
  </w:style>
  <w:style w:type="paragraph" w:customStyle="1" w:styleId="WW-Corpodetexto2">
    <w:name w:val="WW-Corpo de texto 2"/>
    <w:basedOn w:val="Normal"/>
    <w:uiPriority w:val="99"/>
    <w:rsid w:val="001E524C"/>
    <w:pPr>
      <w:suppressAutoHyphens/>
      <w:spacing w:after="0" w:line="240" w:lineRule="auto"/>
      <w:jc w:val="both"/>
    </w:pPr>
    <w:rPr>
      <w:rFonts w:ascii="Arial" w:hAnsi="Arial" w:cs="Arial"/>
      <w:color w:val="FF0000"/>
      <w:sz w:val="20"/>
      <w:szCs w:val="20"/>
      <w:lang w:eastAsia="pt-BR"/>
    </w:rPr>
  </w:style>
  <w:style w:type="paragraph" w:styleId="PargrafodaLista">
    <w:name w:val="List Paragraph"/>
    <w:basedOn w:val="Normal"/>
    <w:uiPriority w:val="99"/>
    <w:qFormat/>
    <w:rsid w:val="001E524C"/>
    <w:pPr>
      <w:ind w:left="720"/>
    </w:pPr>
  </w:style>
  <w:style w:type="paragraph" w:styleId="Corpodetexto3">
    <w:name w:val="Body Text 3"/>
    <w:basedOn w:val="Normal"/>
    <w:link w:val="Corpodetexto3Char"/>
    <w:uiPriority w:val="99"/>
    <w:rsid w:val="001E524C"/>
    <w:pPr>
      <w:spacing w:after="120"/>
    </w:pPr>
    <w:rPr>
      <w:sz w:val="16"/>
      <w:szCs w:val="16"/>
    </w:rPr>
  </w:style>
  <w:style w:type="character" w:customStyle="1" w:styleId="Corpodetexto3Char">
    <w:name w:val="Corpo de texto 3 Char"/>
    <w:basedOn w:val="Fontepargpadro"/>
    <w:link w:val="Corpodetexto3"/>
    <w:uiPriority w:val="99"/>
    <w:locked/>
    <w:rsid w:val="001E524C"/>
    <w:rPr>
      <w:rFonts w:ascii="Calibri" w:eastAsia="Times New Roman" w:hAnsi="Calibri" w:cs="Calibri"/>
      <w:sz w:val="16"/>
      <w:szCs w:val="16"/>
      <w:lang w:val="pt-BR" w:eastAsia="en-US"/>
    </w:rPr>
  </w:style>
  <w:style w:type="paragraph" w:styleId="Corpodetexto2">
    <w:name w:val="Body Text 2"/>
    <w:basedOn w:val="Default"/>
    <w:next w:val="Default"/>
    <w:link w:val="Corpodetexto2Char"/>
    <w:uiPriority w:val="99"/>
    <w:rsid w:val="001E524C"/>
    <w:rPr>
      <w:color w:val="auto"/>
    </w:rPr>
  </w:style>
  <w:style w:type="character" w:customStyle="1" w:styleId="Corpodetexto2Char">
    <w:name w:val="Corpo de texto 2 Char"/>
    <w:basedOn w:val="Fontepargpadro"/>
    <w:link w:val="Corpodetexto2"/>
    <w:uiPriority w:val="99"/>
    <w:locked/>
    <w:rsid w:val="001E524C"/>
    <w:rPr>
      <w:rFonts w:ascii="Trebuchet MS" w:eastAsia="Times New Roman" w:hAnsi="Trebuchet MS" w:cs="Trebuchet MS"/>
      <w:sz w:val="24"/>
      <w:szCs w:val="24"/>
      <w:lang w:val="pt-BR" w:eastAsia="en-US"/>
    </w:rPr>
  </w:style>
  <w:style w:type="table" w:styleId="Tabelacomgrade">
    <w:name w:val="Table Grid"/>
    <w:basedOn w:val="Tabelanormal"/>
    <w:uiPriority w:val="99"/>
    <w:rsid w:val="00BF6846"/>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Normal"/>
    <w:link w:val="TtuloChar"/>
    <w:uiPriority w:val="99"/>
    <w:qFormat/>
    <w:rsid w:val="007503A8"/>
    <w:pPr>
      <w:autoSpaceDE w:val="0"/>
      <w:autoSpaceDN w:val="0"/>
      <w:adjustRightInd w:val="0"/>
      <w:spacing w:after="0" w:line="240" w:lineRule="auto"/>
    </w:pPr>
    <w:rPr>
      <w:rFonts w:cs="Times New Roman"/>
      <w:sz w:val="24"/>
      <w:szCs w:val="24"/>
      <w:lang w:eastAsia="pt-BR"/>
    </w:rPr>
  </w:style>
  <w:style w:type="character" w:customStyle="1" w:styleId="TtuloChar">
    <w:name w:val="Título Char"/>
    <w:basedOn w:val="Fontepargpadro"/>
    <w:link w:val="Ttulo"/>
    <w:uiPriority w:val="99"/>
    <w:locked/>
    <w:rsid w:val="007503A8"/>
    <w:rPr>
      <w:sz w:val="24"/>
      <w:szCs w:val="24"/>
    </w:rPr>
  </w:style>
  <w:style w:type="character" w:styleId="Nmerodepgina">
    <w:name w:val="page number"/>
    <w:basedOn w:val="Fontepargpadro"/>
    <w:rsid w:val="00472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474925">
      <w:bodyDiv w:val="1"/>
      <w:marLeft w:val="0"/>
      <w:marRight w:val="0"/>
      <w:marTop w:val="0"/>
      <w:marBottom w:val="0"/>
      <w:divBdr>
        <w:top w:val="none" w:sz="0" w:space="0" w:color="auto"/>
        <w:left w:val="none" w:sz="0" w:space="0" w:color="auto"/>
        <w:bottom w:val="none" w:sz="0" w:space="0" w:color="auto"/>
        <w:right w:val="none" w:sz="0" w:space="0" w:color="auto"/>
      </w:divBdr>
    </w:div>
    <w:div w:id="1856963083">
      <w:marLeft w:val="0"/>
      <w:marRight w:val="0"/>
      <w:marTop w:val="0"/>
      <w:marBottom w:val="0"/>
      <w:divBdr>
        <w:top w:val="none" w:sz="0" w:space="0" w:color="auto"/>
        <w:left w:val="none" w:sz="0" w:space="0" w:color="auto"/>
        <w:bottom w:val="none" w:sz="0" w:space="0" w:color="auto"/>
        <w:right w:val="none" w:sz="0" w:space="0" w:color="auto"/>
      </w:divBdr>
    </w:div>
    <w:div w:id="1856963085">
      <w:marLeft w:val="0"/>
      <w:marRight w:val="0"/>
      <w:marTop w:val="0"/>
      <w:marBottom w:val="0"/>
      <w:divBdr>
        <w:top w:val="none" w:sz="0" w:space="0" w:color="auto"/>
        <w:left w:val="none" w:sz="0" w:space="0" w:color="auto"/>
        <w:bottom w:val="none" w:sz="0" w:space="0" w:color="auto"/>
        <w:right w:val="none" w:sz="0" w:space="0" w:color="auto"/>
      </w:divBdr>
    </w:div>
    <w:div w:id="1856963086">
      <w:marLeft w:val="0"/>
      <w:marRight w:val="0"/>
      <w:marTop w:val="0"/>
      <w:marBottom w:val="0"/>
      <w:divBdr>
        <w:top w:val="none" w:sz="0" w:space="0" w:color="auto"/>
        <w:left w:val="none" w:sz="0" w:space="0" w:color="auto"/>
        <w:bottom w:val="none" w:sz="0" w:space="0" w:color="auto"/>
        <w:right w:val="none" w:sz="0" w:space="0" w:color="auto"/>
      </w:divBdr>
      <w:divsChild>
        <w:div w:id="1856963084">
          <w:marLeft w:val="0"/>
          <w:marRight w:val="0"/>
          <w:marTop w:val="0"/>
          <w:marBottom w:val="0"/>
          <w:divBdr>
            <w:top w:val="none" w:sz="0" w:space="0" w:color="auto"/>
            <w:left w:val="none" w:sz="0" w:space="0" w:color="auto"/>
            <w:bottom w:val="none" w:sz="0" w:space="0" w:color="auto"/>
            <w:right w:val="none" w:sz="0" w:space="0" w:color="auto"/>
          </w:divBdr>
        </w:div>
        <w:div w:id="1856963087">
          <w:marLeft w:val="0"/>
          <w:marRight w:val="0"/>
          <w:marTop w:val="0"/>
          <w:marBottom w:val="0"/>
          <w:divBdr>
            <w:top w:val="none" w:sz="0" w:space="0" w:color="auto"/>
            <w:left w:val="none" w:sz="0" w:space="0" w:color="auto"/>
            <w:bottom w:val="none" w:sz="0" w:space="0" w:color="auto"/>
            <w:right w:val="none" w:sz="0" w:space="0" w:color="auto"/>
          </w:divBdr>
        </w:div>
      </w:divsChild>
    </w:div>
    <w:div w:id="1856963089">
      <w:marLeft w:val="0"/>
      <w:marRight w:val="0"/>
      <w:marTop w:val="0"/>
      <w:marBottom w:val="0"/>
      <w:divBdr>
        <w:top w:val="none" w:sz="0" w:space="0" w:color="auto"/>
        <w:left w:val="none" w:sz="0" w:space="0" w:color="auto"/>
        <w:bottom w:val="none" w:sz="0" w:space="0" w:color="auto"/>
        <w:right w:val="none" w:sz="0" w:space="0" w:color="auto"/>
      </w:divBdr>
    </w:div>
    <w:div w:id="1856963090">
      <w:marLeft w:val="0"/>
      <w:marRight w:val="0"/>
      <w:marTop w:val="0"/>
      <w:marBottom w:val="0"/>
      <w:divBdr>
        <w:top w:val="none" w:sz="0" w:space="0" w:color="auto"/>
        <w:left w:val="none" w:sz="0" w:space="0" w:color="auto"/>
        <w:bottom w:val="none" w:sz="0" w:space="0" w:color="auto"/>
        <w:right w:val="none" w:sz="0" w:space="0" w:color="auto"/>
      </w:divBdr>
      <w:divsChild>
        <w:div w:id="1856963088">
          <w:marLeft w:val="0"/>
          <w:marRight w:val="0"/>
          <w:marTop w:val="0"/>
          <w:marBottom w:val="0"/>
          <w:divBdr>
            <w:top w:val="none" w:sz="0" w:space="0" w:color="auto"/>
            <w:left w:val="none" w:sz="0" w:space="0" w:color="auto"/>
            <w:bottom w:val="none" w:sz="0" w:space="0" w:color="auto"/>
            <w:right w:val="none" w:sz="0" w:space="0" w:color="auto"/>
          </w:divBdr>
        </w:div>
        <w:div w:id="1856963091">
          <w:marLeft w:val="0"/>
          <w:marRight w:val="0"/>
          <w:marTop w:val="0"/>
          <w:marBottom w:val="0"/>
          <w:divBdr>
            <w:top w:val="none" w:sz="0" w:space="0" w:color="auto"/>
            <w:left w:val="none" w:sz="0" w:space="0" w:color="auto"/>
            <w:bottom w:val="none" w:sz="0" w:space="0" w:color="auto"/>
            <w:right w:val="none" w:sz="0" w:space="0" w:color="auto"/>
          </w:divBdr>
        </w:div>
        <w:div w:id="1856963093">
          <w:marLeft w:val="0"/>
          <w:marRight w:val="0"/>
          <w:marTop w:val="0"/>
          <w:marBottom w:val="0"/>
          <w:divBdr>
            <w:top w:val="none" w:sz="0" w:space="0" w:color="auto"/>
            <w:left w:val="none" w:sz="0" w:space="0" w:color="auto"/>
            <w:bottom w:val="none" w:sz="0" w:space="0" w:color="auto"/>
            <w:right w:val="none" w:sz="0" w:space="0" w:color="auto"/>
          </w:divBdr>
        </w:div>
      </w:divsChild>
    </w:div>
    <w:div w:id="1856963092">
      <w:marLeft w:val="0"/>
      <w:marRight w:val="0"/>
      <w:marTop w:val="0"/>
      <w:marBottom w:val="0"/>
      <w:divBdr>
        <w:top w:val="none" w:sz="0" w:space="0" w:color="auto"/>
        <w:left w:val="none" w:sz="0" w:space="0" w:color="auto"/>
        <w:bottom w:val="none" w:sz="0" w:space="0" w:color="auto"/>
        <w:right w:val="none" w:sz="0" w:space="0" w:color="auto"/>
      </w:divBdr>
    </w:div>
    <w:div w:id="1856963094">
      <w:marLeft w:val="0"/>
      <w:marRight w:val="0"/>
      <w:marTop w:val="0"/>
      <w:marBottom w:val="0"/>
      <w:divBdr>
        <w:top w:val="none" w:sz="0" w:space="0" w:color="auto"/>
        <w:left w:val="none" w:sz="0" w:space="0" w:color="auto"/>
        <w:bottom w:val="none" w:sz="0" w:space="0" w:color="auto"/>
        <w:right w:val="none" w:sz="0" w:space="0" w:color="auto"/>
      </w:divBdr>
    </w:div>
    <w:div w:id="1856963095">
      <w:marLeft w:val="0"/>
      <w:marRight w:val="0"/>
      <w:marTop w:val="0"/>
      <w:marBottom w:val="0"/>
      <w:divBdr>
        <w:top w:val="none" w:sz="0" w:space="0" w:color="auto"/>
        <w:left w:val="none" w:sz="0" w:space="0" w:color="auto"/>
        <w:bottom w:val="none" w:sz="0" w:space="0" w:color="auto"/>
        <w:right w:val="none" w:sz="0" w:space="0" w:color="auto"/>
      </w:divBdr>
    </w:div>
    <w:div w:id="1856963096">
      <w:marLeft w:val="0"/>
      <w:marRight w:val="0"/>
      <w:marTop w:val="0"/>
      <w:marBottom w:val="0"/>
      <w:divBdr>
        <w:top w:val="none" w:sz="0" w:space="0" w:color="auto"/>
        <w:left w:val="none" w:sz="0" w:space="0" w:color="auto"/>
        <w:bottom w:val="none" w:sz="0" w:space="0" w:color="auto"/>
        <w:right w:val="none" w:sz="0" w:space="0" w:color="auto"/>
      </w:divBdr>
    </w:div>
    <w:div w:id="1856963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8835</Words>
  <Characters>47709</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PREFEITURA MUNICIPAL DE AIURUOCA</vt:lpstr>
    </vt:vector>
  </TitlesOfParts>
  <Company/>
  <LinksUpToDate>false</LinksUpToDate>
  <CharactersWithSpaces>56432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AIURUOCA</dc:title>
  <dc:creator>Internet</dc:creator>
  <cp:lastModifiedBy>Brunara Landim</cp:lastModifiedBy>
  <cp:revision>3</cp:revision>
  <cp:lastPrinted>2019-05-15T16:26:00Z</cp:lastPrinted>
  <dcterms:created xsi:type="dcterms:W3CDTF">2019-05-15T16:27:00Z</dcterms:created>
  <dcterms:modified xsi:type="dcterms:W3CDTF">2019-05-15T16:27:00Z</dcterms:modified>
</cp:coreProperties>
</file>