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02" w:rsidRPr="00757959" w:rsidRDefault="002C7702" w:rsidP="002C7702">
      <w:pPr>
        <w:spacing w:after="120"/>
        <w:jc w:val="center"/>
        <w:rPr>
          <w:rFonts w:ascii="Cambria" w:hAnsi="Cambria" w:cs="Arial"/>
          <w:b/>
          <w:bCs/>
          <w:sz w:val="22"/>
          <w:szCs w:val="20"/>
        </w:rPr>
      </w:pPr>
      <w:r w:rsidRPr="00757959">
        <w:rPr>
          <w:rFonts w:ascii="Cambria" w:hAnsi="Cambria" w:cs="Arial"/>
          <w:b/>
          <w:bCs/>
          <w:sz w:val="22"/>
          <w:szCs w:val="20"/>
        </w:rPr>
        <w:t xml:space="preserve">PROCESSO Nº </w:t>
      </w:r>
      <w:r w:rsidR="00E57B9A">
        <w:rPr>
          <w:rFonts w:ascii="Cambria" w:hAnsi="Cambria" w:cs="Arial"/>
          <w:b/>
          <w:bCs/>
          <w:sz w:val="22"/>
          <w:szCs w:val="20"/>
        </w:rPr>
        <w:t>020/2019</w:t>
      </w:r>
    </w:p>
    <w:p w:rsidR="002C7702" w:rsidRPr="00757959" w:rsidRDefault="002C7702" w:rsidP="002C7702">
      <w:pPr>
        <w:spacing w:after="120"/>
        <w:jc w:val="center"/>
        <w:rPr>
          <w:rFonts w:ascii="Cambria" w:hAnsi="Cambria" w:cs="Arial"/>
          <w:b/>
          <w:bCs/>
          <w:color w:val="FF0000"/>
          <w:sz w:val="22"/>
          <w:szCs w:val="20"/>
          <w:u w:val="single"/>
        </w:rPr>
      </w:pPr>
      <w:r w:rsidRPr="00757959">
        <w:rPr>
          <w:rFonts w:ascii="Cambria" w:hAnsi="Cambria" w:cs="Arial"/>
          <w:b/>
          <w:bCs/>
          <w:sz w:val="22"/>
          <w:szCs w:val="20"/>
          <w:u w:val="single"/>
        </w:rPr>
        <w:t xml:space="preserve">PREGÃO PRESENCIAL PARA REGISTRO DE PREÇOS N° </w:t>
      </w:r>
      <w:r w:rsidR="00761CFC">
        <w:rPr>
          <w:rFonts w:ascii="Cambria" w:hAnsi="Cambria" w:cs="Arial"/>
          <w:b/>
          <w:bCs/>
          <w:sz w:val="22"/>
          <w:szCs w:val="20"/>
          <w:u w:val="single"/>
        </w:rPr>
        <w:t>0</w:t>
      </w:r>
      <w:r w:rsidR="00E57B9A">
        <w:rPr>
          <w:rFonts w:ascii="Cambria" w:hAnsi="Cambria" w:cs="Arial"/>
          <w:b/>
          <w:bCs/>
          <w:sz w:val="22"/>
          <w:szCs w:val="20"/>
          <w:u w:val="single"/>
        </w:rPr>
        <w:t>09</w:t>
      </w:r>
      <w:r w:rsidR="00761CFC">
        <w:rPr>
          <w:rFonts w:ascii="Cambria" w:hAnsi="Cambria" w:cs="Arial"/>
          <w:b/>
          <w:bCs/>
          <w:sz w:val="22"/>
          <w:szCs w:val="20"/>
          <w:u w:val="single"/>
        </w:rPr>
        <w:t>/2019</w:t>
      </w:r>
    </w:p>
    <w:p w:rsidR="002C7702" w:rsidRPr="00757959" w:rsidRDefault="002C7702" w:rsidP="002C7702">
      <w:pPr>
        <w:pStyle w:val="Corpodetexto2"/>
        <w:spacing w:line="240" w:lineRule="auto"/>
        <w:jc w:val="center"/>
        <w:rPr>
          <w:rFonts w:ascii="Cambria" w:hAnsi="Cambria" w:cs="Arial"/>
          <w:b/>
          <w:sz w:val="22"/>
          <w:szCs w:val="20"/>
          <w:u w:val="single"/>
        </w:rPr>
      </w:pPr>
      <w:r w:rsidRPr="00757959">
        <w:rPr>
          <w:rFonts w:ascii="Cambria" w:hAnsi="Cambria" w:cs="Arial"/>
          <w:b/>
          <w:sz w:val="22"/>
          <w:szCs w:val="20"/>
          <w:u w:val="single"/>
        </w:rPr>
        <w:t>EXCLUSIVO PARA MICROEMPRESAS, EMPRESAS DE PEQUENO PORTE E COOPERATIVAS ENQUADRADAS NO ARTIGO 34 DA LEI N° 11.488, DE 2007</w:t>
      </w:r>
    </w:p>
    <w:p w:rsidR="002C7702" w:rsidRPr="00757959" w:rsidRDefault="002C7702" w:rsidP="002C7702">
      <w:pPr>
        <w:ind w:firstLine="1418"/>
        <w:jc w:val="both"/>
        <w:rPr>
          <w:rFonts w:ascii="Cambria" w:hAnsi="Cambria" w:cs="Arial"/>
          <w:sz w:val="22"/>
          <w:szCs w:val="20"/>
        </w:rPr>
      </w:pPr>
    </w:p>
    <w:p w:rsidR="002C7702" w:rsidRPr="00757959" w:rsidRDefault="002C7702" w:rsidP="002C7702">
      <w:pPr>
        <w:ind w:firstLine="1418"/>
        <w:jc w:val="both"/>
        <w:rPr>
          <w:rFonts w:ascii="Cambria" w:hAnsi="Cambria" w:cs="Arial"/>
          <w:sz w:val="22"/>
          <w:szCs w:val="20"/>
        </w:rPr>
      </w:pPr>
      <w:r w:rsidRPr="00757959">
        <w:rPr>
          <w:rFonts w:ascii="Cambria" w:hAnsi="Cambria" w:cs="Arial"/>
          <w:sz w:val="22"/>
          <w:szCs w:val="20"/>
        </w:rPr>
        <w:t>O Município de Santa Rita de Ibitipoca, por intermédio d</w:t>
      </w:r>
      <w:r w:rsidR="00CF5FA6">
        <w:rPr>
          <w:rFonts w:ascii="Cambria" w:hAnsi="Cambria" w:cs="Arial"/>
          <w:sz w:val="22"/>
          <w:szCs w:val="20"/>
        </w:rPr>
        <w:t>a</w:t>
      </w:r>
      <w:r w:rsidR="00F04B06">
        <w:rPr>
          <w:rFonts w:ascii="Cambria" w:hAnsi="Cambria" w:cs="Arial"/>
          <w:sz w:val="22"/>
          <w:szCs w:val="20"/>
        </w:rPr>
        <w:t xml:space="preserve"> </w:t>
      </w:r>
      <w:r w:rsidR="00CF5FA6">
        <w:rPr>
          <w:rFonts w:ascii="Cambria" w:hAnsi="Cambria" w:cs="Arial"/>
          <w:b/>
          <w:bCs/>
          <w:sz w:val="22"/>
          <w:szCs w:val="20"/>
        </w:rPr>
        <w:t>SECRETARIA MUNICIPAL DE SAÚDE</w:t>
      </w:r>
      <w:r w:rsidRPr="00757959">
        <w:rPr>
          <w:rFonts w:ascii="Cambria" w:hAnsi="Cambria" w:cs="Arial"/>
          <w:color w:val="000000"/>
          <w:sz w:val="22"/>
          <w:szCs w:val="20"/>
        </w:rPr>
        <w:t xml:space="preserve">, </w:t>
      </w:r>
      <w:r w:rsidRPr="00757959">
        <w:rPr>
          <w:rFonts w:ascii="Cambria" w:hAnsi="Cambria" w:cs="Arial"/>
          <w:sz w:val="22"/>
          <w:szCs w:val="20"/>
        </w:rPr>
        <w:t xml:space="preserve">torna público para conhecimento dos interessados que na data, horário e local indicados fará realizar licitação na modalidade </w:t>
      </w:r>
      <w:r w:rsidRPr="00757959">
        <w:rPr>
          <w:rFonts w:ascii="Cambria" w:hAnsi="Cambria" w:cs="Arial"/>
          <w:b/>
          <w:bCs/>
          <w:sz w:val="22"/>
          <w:szCs w:val="20"/>
        </w:rPr>
        <w:t>PREGÃO PARA REGISTRO DE PREÇOS</w:t>
      </w:r>
      <w:r w:rsidRPr="00757959">
        <w:rPr>
          <w:rFonts w:ascii="Cambria" w:hAnsi="Cambria" w:cs="Arial"/>
          <w:sz w:val="22"/>
          <w:szCs w:val="20"/>
        </w:rPr>
        <w:t xml:space="preserve">, na forma </w:t>
      </w:r>
      <w:r w:rsidRPr="00757959">
        <w:rPr>
          <w:rFonts w:ascii="Cambria" w:hAnsi="Cambria" w:cs="Arial"/>
          <w:b/>
          <w:bCs/>
          <w:sz w:val="22"/>
          <w:szCs w:val="20"/>
        </w:rPr>
        <w:t>PRESENCIAL</w:t>
      </w:r>
      <w:r w:rsidRPr="00757959">
        <w:rPr>
          <w:rFonts w:ascii="Cambria" w:hAnsi="Cambria" w:cs="Arial"/>
          <w:sz w:val="22"/>
          <w:szCs w:val="20"/>
        </w:rPr>
        <w:t xml:space="preserve">, exclusivo para microempresas, empresas de pequeno porte e cooperativas enquadradas no artigo 34 da Lei n° 11.488, de 2007, conforme descrição contida neste Edital e seus Anexos. O procedimento licitatório obedecerá </w:t>
      </w:r>
      <w:r w:rsidRPr="00757959">
        <w:rPr>
          <w:rFonts w:ascii="Cambria" w:hAnsi="Cambria" w:cs="Arial"/>
          <w:color w:val="000000"/>
          <w:sz w:val="22"/>
          <w:szCs w:val="20"/>
        </w:rPr>
        <w:t>à</w:t>
      </w:r>
      <w:r w:rsidRPr="00757959">
        <w:rPr>
          <w:rFonts w:ascii="Cambria" w:hAnsi="Cambria" w:cs="Arial"/>
          <w:sz w:val="22"/>
          <w:szCs w:val="20"/>
        </w:rPr>
        <w:t xml:space="preserve"> Lei nº 10.520, de 2002, ao Decreto nº 3.555, de 2000, </w:t>
      </w:r>
      <w:r w:rsidRPr="00757959">
        <w:rPr>
          <w:rFonts w:ascii="Cambria" w:hAnsi="Cambria" w:cs="Arial"/>
          <w:color w:val="000000"/>
          <w:sz w:val="22"/>
          <w:szCs w:val="20"/>
        </w:rPr>
        <w:t>à</w:t>
      </w:r>
      <w:r w:rsidRPr="00757959">
        <w:rPr>
          <w:rFonts w:ascii="Cambria" w:hAnsi="Cambria" w:cs="Arial"/>
          <w:sz w:val="22"/>
          <w:szCs w:val="20"/>
        </w:rPr>
        <w:t xml:space="preserve"> Lei nº 8.078, de 1990 - Código de Defesa do Consumidor, ao Decreto nº 7.892, de 2013, </w:t>
      </w:r>
      <w:r w:rsidRPr="00757959">
        <w:rPr>
          <w:rFonts w:ascii="Cambria" w:hAnsi="Cambria" w:cs="Arial"/>
          <w:color w:val="000000"/>
          <w:sz w:val="22"/>
          <w:szCs w:val="20"/>
        </w:rPr>
        <w:t>à</w:t>
      </w:r>
      <w:r w:rsidRPr="00757959">
        <w:rPr>
          <w:rFonts w:ascii="Cambria" w:hAnsi="Cambria" w:cs="Arial"/>
          <w:sz w:val="22"/>
          <w:szCs w:val="20"/>
        </w:rPr>
        <w:t xml:space="preserve"> Lei Complementar nº 123, de 2006, ao Decreto n° 8.538, de 2015, e subsidiariamente </w:t>
      </w:r>
      <w:r w:rsidRPr="00757959">
        <w:rPr>
          <w:rFonts w:ascii="Cambria" w:hAnsi="Cambria" w:cs="Arial"/>
          <w:color w:val="000000"/>
          <w:sz w:val="22"/>
          <w:szCs w:val="20"/>
        </w:rPr>
        <w:t>à</w:t>
      </w:r>
      <w:r w:rsidRPr="00757959">
        <w:rPr>
          <w:rFonts w:ascii="Cambria" w:hAnsi="Cambria" w:cs="Arial"/>
          <w:sz w:val="22"/>
          <w:szCs w:val="20"/>
        </w:rPr>
        <w:t xml:space="preserve"> Lei nº 8.666, de 1993, bem como </w:t>
      </w:r>
      <w:r w:rsidRPr="00757959">
        <w:rPr>
          <w:rFonts w:ascii="Cambria" w:hAnsi="Cambria" w:cs="Arial"/>
          <w:color w:val="000000"/>
          <w:sz w:val="22"/>
          <w:szCs w:val="20"/>
        </w:rPr>
        <w:t>à</w:t>
      </w:r>
      <w:r w:rsidRPr="00757959">
        <w:rPr>
          <w:rFonts w:ascii="Cambria" w:hAnsi="Cambria" w:cs="Arial"/>
          <w:sz w:val="22"/>
          <w:szCs w:val="20"/>
        </w:rPr>
        <w:t xml:space="preserve"> legislação correlata, e demais exigências previstas neste Edital e seus Anexos.</w:t>
      </w:r>
    </w:p>
    <w:p w:rsidR="002C7702" w:rsidRDefault="002C7702" w:rsidP="002C7702">
      <w:pPr>
        <w:jc w:val="both"/>
        <w:rPr>
          <w:rFonts w:asciiTheme="minorHAnsi" w:hAnsiTheme="minorHAnsi" w:cs="Arial"/>
          <w:b/>
          <w:bCs/>
          <w:sz w:val="22"/>
          <w:szCs w:val="20"/>
          <w:shd w:val="clear" w:color="auto" w:fill="B3B3B3"/>
        </w:rPr>
      </w:pPr>
    </w:p>
    <w:p w:rsidR="002C7702" w:rsidRPr="00E57B9A" w:rsidRDefault="002C7702" w:rsidP="002C7702">
      <w:pPr>
        <w:spacing w:after="120"/>
        <w:jc w:val="both"/>
        <w:rPr>
          <w:rFonts w:ascii="Cambria" w:hAnsi="Cambria" w:cs="Arial"/>
          <w:color w:val="000000"/>
          <w:sz w:val="22"/>
          <w:szCs w:val="20"/>
          <w:shd w:val="clear" w:color="auto" w:fill="B3B3B3"/>
        </w:rPr>
      </w:pPr>
      <w:r w:rsidRPr="00E57B9A">
        <w:rPr>
          <w:rFonts w:ascii="Cambria" w:hAnsi="Cambria" w:cs="Arial"/>
          <w:b/>
          <w:bCs/>
          <w:sz w:val="22"/>
          <w:szCs w:val="20"/>
          <w:shd w:val="clear" w:color="auto" w:fill="B3B3B3"/>
        </w:rPr>
        <w:t>Data da abertura da sessão pública</w:t>
      </w:r>
      <w:r w:rsidRPr="00E57B9A">
        <w:rPr>
          <w:rFonts w:ascii="Cambria" w:hAnsi="Cambria" w:cs="Arial"/>
          <w:b/>
          <w:bCs/>
          <w:color w:val="000000"/>
          <w:sz w:val="22"/>
          <w:szCs w:val="20"/>
          <w:shd w:val="clear" w:color="auto" w:fill="B3B3B3"/>
        </w:rPr>
        <w:t>:</w:t>
      </w:r>
      <w:r w:rsidR="00F04B06">
        <w:rPr>
          <w:rFonts w:ascii="Cambria" w:hAnsi="Cambria" w:cs="Arial"/>
          <w:b/>
          <w:bCs/>
          <w:color w:val="000000"/>
          <w:sz w:val="22"/>
          <w:szCs w:val="20"/>
          <w:shd w:val="clear" w:color="auto" w:fill="B3B3B3"/>
        </w:rPr>
        <w:t xml:space="preserve"> </w:t>
      </w:r>
      <w:r w:rsidR="00FD2661">
        <w:rPr>
          <w:rFonts w:ascii="Cambria" w:hAnsi="Cambria" w:cs="Arial"/>
          <w:b/>
          <w:bCs/>
          <w:sz w:val="22"/>
          <w:szCs w:val="20"/>
          <w:shd w:val="clear" w:color="auto" w:fill="B3B3B3"/>
        </w:rPr>
        <w:t>1</w:t>
      </w:r>
      <w:r w:rsidR="00851EE7" w:rsidRPr="00E57B9A">
        <w:rPr>
          <w:rFonts w:ascii="Cambria" w:hAnsi="Cambria" w:cs="Arial"/>
          <w:b/>
          <w:bCs/>
          <w:sz w:val="22"/>
          <w:szCs w:val="20"/>
          <w:shd w:val="clear" w:color="auto" w:fill="B3B3B3"/>
        </w:rPr>
        <w:t>7</w:t>
      </w:r>
      <w:r w:rsidRPr="00E57B9A">
        <w:rPr>
          <w:rFonts w:ascii="Cambria" w:hAnsi="Cambria" w:cs="Arial"/>
          <w:b/>
          <w:sz w:val="22"/>
          <w:szCs w:val="20"/>
          <w:shd w:val="clear" w:color="auto" w:fill="B3B3B3"/>
        </w:rPr>
        <w:t xml:space="preserve"> de </w:t>
      </w:r>
      <w:r w:rsidR="00FD2661">
        <w:rPr>
          <w:rFonts w:ascii="Cambria" w:hAnsi="Cambria" w:cs="Arial"/>
          <w:b/>
          <w:bCs/>
          <w:sz w:val="22"/>
          <w:szCs w:val="20"/>
          <w:shd w:val="clear" w:color="auto" w:fill="B3B3B3"/>
        </w:rPr>
        <w:t>maio</w:t>
      </w:r>
      <w:r w:rsidRPr="00E57B9A">
        <w:rPr>
          <w:rFonts w:ascii="Cambria" w:hAnsi="Cambria" w:cs="Arial"/>
          <w:b/>
          <w:sz w:val="22"/>
          <w:szCs w:val="20"/>
          <w:shd w:val="clear" w:color="auto" w:fill="B3B3B3"/>
        </w:rPr>
        <w:t xml:space="preserve"> de </w:t>
      </w:r>
      <w:r w:rsidRPr="00E57B9A">
        <w:rPr>
          <w:rFonts w:ascii="Cambria" w:hAnsi="Cambria" w:cs="Arial"/>
          <w:b/>
          <w:bCs/>
          <w:sz w:val="22"/>
          <w:szCs w:val="20"/>
          <w:shd w:val="clear" w:color="auto" w:fill="B3B3B3"/>
        </w:rPr>
        <w:t>201</w:t>
      </w:r>
      <w:r w:rsidR="00E57B9A">
        <w:rPr>
          <w:rFonts w:ascii="Cambria" w:hAnsi="Cambria" w:cs="Arial"/>
          <w:b/>
          <w:bCs/>
          <w:sz w:val="22"/>
          <w:szCs w:val="20"/>
          <w:shd w:val="clear" w:color="auto" w:fill="B3B3B3"/>
        </w:rPr>
        <w:t>9</w:t>
      </w:r>
    </w:p>
    <w:p w:rsidR="002C7702" w:rsidRPr="00E57B9A" w:rsidRDefault="002C7702" w:rsidP="002C7702">
      <w:pPr>
        <w:spacing w:after="120"/>
        <w:jc w:val="both"/>
        <w:rPr>
          <w:rFonts w:ascii="Cambria" w:hAnsi="Cambria" w:cs="Arial"/>
          <w:color w:val="000000"/>
          <w:sz w:val="22"/>
          <w:szCs w:val="20"/>
          <w:shd w:val="clear" w:color="auto" w:fill="B3B3B3"/>
        </w:rPr>
      </w:pPr>
      <w:r w:rsidRPr="00E57B9A">
        <w:rPr>
          <w:rFonts w:ascii="Cambria" w:hAnsi="Cambria" w:cs="Arial"/>
          <w:b/>
          <w:bCs/>
          <w:color w:val="000000"/>
          <w:sz w:val="22"/>
          <w:szCs w:val="20"/>
          <w:shd w:val="clear" w:color="auto" w:fill="B3B3B3"/>
        </w:rPr>
        <w:t>Horário:</w:t>
      </w:r>
      <w:r w:rsidR="00F04B06">
        <w:rPr>
          <w:rFonts w:ascii="Cambria" w:hAnsi="Cambria" w:cs="Arial"/>
          <w:b/>
          <w:bCs/>
          <w:color w:val="000000"/>
          <w:sz w:val="22"/>
          <w:szCs w:val="20"/>
          <w:shd w:val="clear" w:color="auto" w:fill="B3B3B3"/>
        </w:rPr>
        <w:t xml:space="preserve"> </w:t>
      </w:r>
      <w:r w:rsidR="00851EE7" w:rsidRPr="00E57B9A">
        <w:rPr>
          <w:rFonts w:ascii="Cambria" w:hAnsi="Cambria" w:cs="Arial"/>
          <w:b/>
          <w:bCs/>
          <w:sz w:val="22"/>
          <w:szCs w:val="20"/>
          <w:shd w:val="clear" w:color="auto" w:fill="B3B3B3"/>
        </w:rPr>
        <w:t>09h00min</w:t>
      </w:r>
      <w:r w:rsidRPr="00E57B9A">
        <w:rPr>
          <w:rFonts w:ascii="Cambria" w:hAnsi="Cambria" w:cs="Arial"/>
          <w:sz w:val="22"/>
          <w:szCs w:val="20"/>
          <w:shd w:val="clear" w:color="auto" w:fill="B3B3B3"/>
        </w:rPr>
        <w:t xml:space="preserve"> (</w:t>
      </w:r>
      <w:r w:rsidR="00851EE7" w:rsidRPr="00E57B9A">
        <w:rPr>
          <w:rFonts w:ascii="Cambria" w:hAnsi="Cambria" w:cs="Arial"/>
          <w:b/>
          <w:bCs/>
          <w:sz w:val="22"/>
          <w:szCs w:val="20"/>
          <w:shd w:val="clear" w:color="auto" w:fill="B3B3B3"/>
        </w:rPr>
        <w:t>nov</w:t>
      </w:r>
      <w:r w:rsidR="002473D6" w:rsidRPr="00E57B9A">
        <w:rPr>
          <w:rFonts w:ascii="Cambria" w:hAnsi="Cambria" w:cs="Arial"/>
          <w:b/>
          <w:bCs/>
          <w:sz w:val="22"/>
          <w:szCs w:val="20"/>
          <w:shd w:val="clear" w:color="auto" w:fill="B3B3B3"/>
        </w:rPr>
        <w:t>e</w:t>
      </w:r>
      <w:r w:rsidRPr="00E57B9A">
        <w:rPr>
          <w:rFonts w:ascii="Cambria" w:hAnsi="Cambria" w:cs="Arial"/>
          <w:sz w:val="22"/>
          <w:szCs w:val="20"/>
          <w:shd w:val="clear" w:color="auto" w:fill="B3B3B3"/>
        </w:rPr>
        <w:t xml:space="preserve"> horas e </w:t>
      </w:r>
      <w:r w:rsidR="002473D6" w:rsidRPr="00E57B9A">
        <w:rPr>
          <w:rFonts w:ascii="Cambria" w:hAnsi="Cambria" w:cs="Arial"/>
          <w:b/>
          <w:bCs/>
          <w:sz w:val="22"/>
          <w:szCs w:val="20"/>
          <w:shd w:val="clear" w:color="auto" w:fill="B3B3B3"/>
        </w:rPr>
        <w:t>zero</w:t>
      </w:r>
      <w:r w:rsidRPr="00E57B9A">
        <w:rPr>
          <w:rFonts w:ascii="Cambria" w:hAnsi="Cambria" w:cs="Arial"/>
          <w:sz w:val="22"/>
          <w:szCs w:val="20"/>
          <w:shd w:val="clear" w:color="auto" w:fill="B3B3B3"/>
        </w:rPr>
        <w:t xml:space="preserve"> minutos - horário local)</w:t>
      </w:r>
    </w:p>
    <w:p w:rsidR="002C7702" w:rsidRPr="00E57B9A" w:rsidRDefault="002C7702" w:rsidP="002C7702">
      <w:pPr>
        <w:spacing w:after="120"/>
        <w:jc w:val="both"/>
        <w:rPr>
          <w:rFonts w:ascii="Cambria" w:hAnsi="Cambria" w:cs="Arial"/>
          <w:b/>
          <w:bCs/>
          <w:sz w:val="22"/>
          <w:szCs w:val="20"/>
          <w:shd w:val="clear" w:color="auto" w:fill="B3B3B3"/>
        </w:rPr>
      </w:pPr>
      <w:r w:rsidRPr="00E57B9A">
        <w:rPr>
          <w:rFonts w:ascii="Cambria" w:hAnsi="Cambria" w:cs="Arial"/>
          <w:b/>
          <w:bCs/>
          <w:color w:val="000000"/>
          <w:sz w:val="22"/>
          <w:szCs w:val="20"/>
          <w:shd w:val="clear" w:color="auto" w:fill="B3B3B3"/>
        </w:rPr>
        <w:t xml:space="preserve">Endereço: </w:t>
      </w:r>
      <w:r w:rsidR="002473D6" w:rsidRPr="00E57B9A">
        <w:rPr>
          <w:rFonts w:ascii="Cambria" w:hAnsi="Cambria" w:cs="Arial"/>
          <w:b/>
          <w:bCs/>
          <w:sz w:val="22"/>
          <w:szCs w:val="20"/>
          <w:shd w:val="clear" w:color="auto" w:fill="B3B3B3"/>
        </w:rPr>
        <w:t xml:space="preserve">Rua </w:t>
      </w:r>
      <w:r w:rsidR="00851EE7" w:rsidRPr="00E57B9A">
        <w:rPr>
          <w:rFonts w:ascii="Cambria" w:hAnsi="Cambria" w:cs="Arial"/>
          <w:b/>
          <w:bCs/>
          <w:sz w:val="22"/>
          <w:szCs w:val="20"/>
          <w:shd w:val="clear" w:color="auto" w:fill="B3B3B3"/>
        </w:rPr>
        <w:t>Francisco Novato</w:t>
      </w:r>
      <w:r w:rsidR="002473D6" w:rsidRPr="00E57B9A">
        <w:rPr>
          <w:rFonts w:ascii="Cambria" w:hAnsi="Cambria" w:cs="Arial"/>
          <w:b/>
          <w:bCs/>
          <w:sz w:val="22"/>
          <w:szCs w:val="20"/>
          <w:shd w:val="clear" w:color="auto" w:fill="B3B3B3"/>
        </w:rPr>
        <w:t xml:space="preserve">, nº. </w:t>
      </w:r>
      <w:r w:rsidR="00851EE7" w:rsidRPr="00E57B9A">
        <w:rPr>
          <w:rFonts w:ascii="Cambria" w:hAnsi="Cambria" w:cs="Arial"/>
          <w:b/>
          <w:bCs/>
          <w:sz w:val="22"/>
          <w:szCs w:val="20"/>
          <w:shd w:val="clear" w:color="auto" w:fill="B3B3B3"/>
        </w:rPr>
        <w:t>02</w:t>
      </w:r>
      <w:r w:rsidR="002473D6" w:rsidRPr="00E57B9A">
        <w:rPr>
          <w:rFonts w:ascii="Cambria" w:hAnsi="Cambria" w:cs="Arial"/>
          <w:b/>
          <w:bCs/>
          <w:sz w:val="22"/>
          <w:szCs w:val="20"/>
          <w:shd w:val="clear" w:color="auto" w:fill="B3B3B3"/>
        </w:rPr>
        <w:t xml:space="preserve"> – Centro – Santa Rita de Ibitipoca/MG.</w:t>
      </w:r>
    </w:p>
    <w:p w:rsidR="002C7702" w:rsidRPr="00E57B9A" w:rsidRDefault="002C7702" w:rsidP="002473D6">
      <w:pPr>
        <w:jc w:val="both"/>
        <w:rPr>
          <w:rFonts w:ascii="Cambria" w:hAnsi="Cambria" w:cs="Arial"/>
          <w:b/>
          <w:bCs/>
          <w:sz w:val="22"/>
          <w:szCs w:val="20"/>
          <w:shd w:val="clear" w:color="auto" w:fill="B3B3B3"/>
        </w:rPr>
      </w:pPr>
      <w:r w:rsidRPr="00E57B9A">
        <w:rPr>
          <w:rFonts w:ascii="Cambria" w:hAnsi="Cambria" w:cs="Arial"/>
          <w:b/>
          <w:bCs/>
          <w:color w:val="000000"/>
          <w:sz w:val="22"/>
          <w:szCs w:val="20"/>
          <w:shd w:val="clear" w:color="auto" w:fill="B3B3B3"/>
        </w:rPr>
        <w:t xml:space="preserve">Credenciamento: </w:t>
      </w:r>
      <w:r w:rsidRPr="00E57B9A">
        <w:rPr>
          <w:rFonts w:ascii="Cambria" w:hAnsi="Cambria" w:cs="Arial"/>
          <w:bCs/>
          <w:color w:val="000000"/>
          <w:sz w:val="22"/>
          <w:szCs w:val="20"/>
          <w:shd w:val="clear" w:color="auto" w:fill="B3B3B3"/>
        </w:rPr>
        <w:t xml:space="preserve">das </w:t>
      </w:r>
      <w:r w:rsidR="00851EE7" w:rsidRPr="00E57B9A">
        <w:rPr>
          <w:rFonts w:ascii="Cambria" w:hAnsi="Cambria" w:cs="Arial"/>
          <w:b/>
          <w:bCs/>
          <w:sz w:val="22"/>
          <w:szCs w:val="20"/>
          <w:shd w:val="clear" w:color="auto" w:fill="B3B3B3"/>
        </w:rPr>
        <w:t>08</w:t>
      </w:r>
      <w:r w:rsidRPr="00E57B9A">
        <w:rPr>
          <w:rFonts w:ascii="Cambria" w:hAnsi="Cambria" w:cs="Arial"/>
          <w:bCs/>
          <w:sz w:val="22"/>
          <w:szCs w:val="20"/>
          <w:shd w:val="clear" w:color="auto" w:fill="B3B3B3"/>
        </w:rPr>
        <w:t xml:space="preserve"> horas às </w:t>
      </w:r>
      <w:r w:rsidR="00851EE7" w:rsidRPr="00E57B9A">
        <w:rPr>
          <w:rFonts w:ascii="Cambria" w:hAnsi="Cambria" w:cs="Arial"/>
          <w:b/>
          <w:bCs/>
          <w:sz w:val="22"/>
          <w:szCs w:val="20"/>
          <w:shd w:val="clear" w:color="auto" w:fill="B3B3B3"/>
        </w:rPr>
        <w:t>08</w:t>
      </w:r>
      <w:r w:rsidR="002473D6" w:rsidRPr="00E57B9A">
        <w:rPr>
          <w:rFonts w:ascii="Cambria" w:hAnsi="Cambria" w:cs="Arial"/>
          <w:b/>
          <w:bCs/>
          <w:sz w:val="22"/>
          <w:szCs w:val="20"/>
          <w:shd w:val="clear" w:color="auto" w:fill="B3B3B3"/>
        </w:rPr>
        <w:t>h50</w:t>
      </w:r>
      <w:r w:rsidR="00851EE7" w:rsidRPr="00E57B9A">
        <w:rPr>
          <w:rFonts w:ascii="Cambria" w:hAnsi="Cambria" w:cs="Arial"/>
          <w:b/>
          <w:bCs/>
          <w:sz w:val="22"/>
          <w:szCs w:val="20"/>
          <w:shd w:val="clear" w:color="auto" w:fill="B3B3B3"/>
        </w:rPr>
        <w:t>min</w:t>
      </w:r>
    </w:p>
    <w:p w:rsidR="002473D6" w:rsidRPr="002C7702" w:rsidRDefault="002473D6" w:rsidP="002473D6">
      <w:pPr>
        <w:jc w:val="both"/>
        <w:rPr>
          <w:rFonts w:asciiTheme="minorHAnsi" w:hAnsiTheme="minorHAnsi" w:cs="Arial"/>
          <w:color w:val="000000"/>
          <w:sz w:val="22"/>
          <w:szCs w:val="20"/>
          <w:shd w:val="clear" w:color="auto" w:fill="B3B3B3"/>
        </w:rPr>
      </w:pPr>
    </w:p>
    <w:p w:rsidR="002C7702" w:rsidRPr="00757959" w:rsidRDefault="002C7702" w:rsidP="002473D6">
      <w:pPr>
        <w:numPr>
          <w:ilvl w:val="0"/>
          <w:numId w:val="1"/>
        </w:numPr>
        <w:spacing w:after="120"/>
        <w:jc w:val="both"/>
        <w:rPr>
          <w:rFonts w:ascii="Cambria" w:hAnsi="Cambria" w:cs="Arial"/>
          <w:sz w:val="22"/>
          <w:szCs w:val="20"/>
          <w:highlight w:val="lightGray"/>
          <w:u w:val="single"/>
          <w:shd w:val="clear" w:color="auto" w:fill="B3B3B3"/>
        </w:rPr>
      </w:pPr>
      <w:r w:rsidRPr="00757959">
        <w:rPr>
          <w:rFonts w:ascii="Cambria" w:hAnsi="Cambria" w:cs="Arial"/>
          <w:sz w:val="22"/>
          <w:szCs w:val="20"/>
          <w:highlight w:val="lightGray"/>
          <w:u w:val="single"/>
          <w:shd w:val="clear" w:color="auto" w:fill="B3B3B3"/>
        </w:rPr>
        <w:t>DO OBJETO</w:t>
      </w:r>
    </w:p>
    <w:p w:rsidR="002C7702" w:rsidRPr="00757959" w:rsidRDefault="002C7702" w:rsidP="00D151F1">
      <w:pPr>
        <w:numPr>
          <w:ilvl w:val="1"/>
          <w:numId w:val="1"/>
        </w:numPr>
        <w:spacing w:after="120"/>
        <w:jc w:val="both"/>
        <w:rPr>
          <w:rFonts w:ascii="Cambria" w:hAnsi="Cambria" w:cs="Arial"/>
          <w:sz w:val="22"/>
          <w:szCs w:val="20"/>
        </w:rPr>
      </w:pPr>
      <w:r w:rsidRPr="00757959">
        <w:rPr>
          <w:rFonts w:ascii="Cambria" w:hAnsi="Cambria" w:cs="Arial"/>
          <w:sz w:val="22"/>
          <w:szCs w:val="20"/>
        </w:rPr>
        <w:t xml:space="preserve">O objeto desta licitação é o registro de preços para eventual aquisição de </w:t>
      </w:r>
      <w:r w:rsidR="00D11F9E" w:rsidRPr="00D11F9E">
        <w:rPr>
          <w:rFonts w:ascii="Cambria" w:hAnsi="Cambria" w:cs="Arial"/>
          <w:sz w:val="22"/>
          <w:szCs w:val="20"/>
        </w:rPr>
        <w:t>materiais de</w:t>
      </w:r>
      <w:r w:rsidR="00F04B06">
        <w:rPr>
          <w:rFonts w:ascii="Cambria" w:hAnsi="Cambria" w:cs="Arial"/>
          <w:sz w:val="22"/>
          <w:szCs w:val="20"/>
        </w:rPr>
        <w:t xml:space="preserve"> </w:t>
      </w:r>
      <w:r w:rsidR="00CF5FA6">
        <w:rPr>
          <w:rFonts w:ascii="Cambria" w:hAnsi="Cambria" w:cs="Arial"/>
          <w:b/>
          <w:sz w:val="22"/>
          <w:szCs w:val="20"/>
        </w:rPr>
        <w:t>HIGIENE</w:t>
      </w:r>
      <w:r w:rsidR="00D11F9E">
        <w:rPr>
          <w:rFonts w:ascii="Cambria" w:hAnsi="Cambria" w:cs="Arial"/>
          <w:b/>
          <w:sz w:val="22"/>
          <w:szCs w:val="20"/>
        </w:rPr>
        <w:t>,</w:t>
      </w:r>
      <w:r w:rsidR="00CF5FA6">
        <w:rPr>
          <w:rFonts w:ascii="Cambria" w:hAnsi="Cambria" w:cs="Arial"/>
          <w:b/>
          <w:sz w:val="22"/>
          <w:szCs w:val="20"/>
        </w:rPr>
        <w:t xml:space="preserve"> LIMPEZA</w:t>
      </w:r>
      <w:r w:rsidR="00D11F9E">
        <w:rPr>
          <w:rFonts w:ascii="Cambria" w:hAnsi="Cambria" w:cs="Arial"/>
          <w:b/>
          <w:sz w:val="22"/>
          <w:szCs w:val="20"/>
        </w:rPr>
        <w:t>E DESCARTÁVEIS</w:t>
      </w:r>
      <w:r w:rsidRPr="00757959">
        <w:rPr>
          <w:rFonts w:ascii="Cambria" w:hAnsi="Cambria" w:cs="Arial"/>
          <w:sz w:val="22"/>
          <w:szCs w:val="20"/>
        </w:rPr>
        <w:t>, visando atender às necessidades d</w:t>
      </w:r>
      <w:r w:rsidR="00CF5FA6">
        <w:rPr>
          <w:rFonts w:ascii="Cambria" w:hAnsi="Cambria" w:cs="Arial"/>
          <w:sz w:val="22"/>
          <w:szCs w:val="20"/>
        </w:rPr>
        <w:t>a</w:t>
      </w:r>
      <w:r w:rsidR="00F04B06">
        <w:rPr>
          <w:rFonts w:ascii="Cambria" w:hAnsi="Cambria" w:cs="Arial"/>
          <w:sz w:val="22"/>
          <w:szCs w:val="20"/>
        </w:rPr>
        <w:t xml:space="preserve"> </w:t>
      </w:r>
      <w:r w:rsidR="00CF5FA6">
        <w:rPr>
          <w:rFonts w:ascii="Cambria" w:hAnsi="Cambria" w:cs="Arial"/>
          <w:b/>
          <w:sz w:val="22"/>
          <w:szCs w:val="20"/>
        </w:rPr>
        <w:t>SECRETARIA MUNICIPAL DE SAÚDE</w:t>
      </w:r>
      <w:r w:rsidR="00757959">
        <w:rPr>
          <w:rFonts w:ascii="Cambria" w:hAnsi="Cambria" w:cs="Arial"/>
          <w:b/>
          <w:sz w:val="22"/>
          <w:szCs w:val="20"/>
        </w:rPr>
        <w:t xml:space="preserve"> E ÓRGÃOS PARTICIPANTES</w:t>
      </w:r>
      <w:r w:rsidRPr="00757959">
        <w:rPr>
          <w:rFonts w:ascii="Cambria" w:hAnsi="Cambria" w:cs="Arial"/>
          <w:sz w:val="22"/>
          <w:szCs w:val="20"/>
        </w:rPr>
        <w:t>, conforme especificações e quantidades estabelecidas no Ter</w:t>
      </w:r>
      <w:r w:rsidRPr="00757959">
        <w:rPr>
          <w:rFonts w:ascii="Cambria" w:hAnsi="Cambria" w:cs="Arial"/>
          <w:color w:val="000000"/>
          <w:sz w:val="22"/>
          <w:szCs w:val="20"/>
        </w:rPr>
        <w:t>mo de Referência e neste Edital e seus Anexos</w:t>
      </w:r>
      <w:r w:rsidRPr="00757959">
        <w:rPr>
          <w:rFonts w:ascii="Cambria" w:hAnsi="Cambria" w:cs="Arial"/>
          <w:sz w:val="22"/>
          <w:szCs w:val="20"/>
        </w:rPr>
        <w:t>.</w:t>
      </w:r>
    </w:p>
    <w:p w:rsidR="002C7702" w:rsidRPr="00757959" w:rsidRDefault="002C7702" w:rsidP="002473D6">
      <w:pPr>
        <w:numPr>
          <w:ilvl w:val="1"/>
          <w:numId w:val="1"/>
        </w:numPr>
        <w:spacing w:after="120"/>
        <w:jc w:val="both"/>
        <w:rPr>
          <w:rFonts w:ascii="Cambria" w:hAnsi="Cambria" w:cs="Arial"/>
          <w:sz w:val="22"/>
          <w:szCs w:val="20"/>
        </w:rPr>
      </w:pPr>
      <w:r w:rsidRPr="00757959">
        <w:rPr>
          <w:rFonts w:ascii="Cambria" w:hAnsi="Cambria" w:cs="Arial"/>
          <w:color w:val="000000"/>
          <w:sz w:val="22"/>
          <w:szCs w:val="20"/>
        </w:rPr>
        <w:t xml:space="preserve">A licitação será subdivida em itens, conforme </w:t>
      </w:r>
      <w:r w:rsidR="00CF5FA6">
        <w:rPr>
          <w:rFonts w:ascii="Cambria" w:hAnsi="Cambria" w:cs="Arial"/>
          <w:color w:val="000000"/>
          <w:sz w:val="22"/>
          <w:szCs w:val="20"/>
        </w:rPr>
        <w:t>consta do Termo de Referência</w:t>
      </w:r>
      <w:r w:rsidRPr="00757959">
        <w:rPr>
          <w:rFonts w:ascii="Cambria" w:hAnsi="Cambria" w:cs="Arial"/>
          <w:color w:val="000000"/>
          <w:sz w:val="22"/>
          <w:szCs w:val="20"/>
        </w:rPr>
        <w:t>, facultando-se ao licitante a participação em quantos itens forem de seu interesse</w:t>
      </w:r>
      <w:r w:rsidR="00CF5FA6">
        <w:rPr>
          <w:rFonts w:ascii="Cambria" w:hAnsi="Cambria" w:cs="Arial"/>
          <w:sz w:val="22"/>
          <w:szCs w:val="20"/>
        </w:rPr>
        <w:t>.</w:t>
      </w:r>
    </w:p>
    <w:p w:rsidR="002C7702" w:rsidRPr="00757959" w:rsidRDefault="002C7702" w:rsidP="002473D6">
      <w:pPr>
        <w:numPr>
          <w:ilvl w:val="1"/>
          <w:numId w:val="1"/>
        </w:numPr>
        <w:spacing w:after="120"/>
        <w:jc w:val="both"/>
        <w:rPr>
          <w:rFonts w:ascii="Cambria" w:hAnsi="Cambria" w:cs="Arial"/>
          <w:sz w:val="22"/>
          <w:szCs w:val="22"/>
        </w:rPr>
      </w:pPr>
      <w:r w:rsidRPr="00757959">
        <w:rPr>
          <w:rFonts w:ascii="Cambria" w:hAnsi="Cambria" w:cs="Arial"/>
          <w:sz w:val="22"/>
          <w:szCs w:val="22"/>
        </w:rPr>
        <w:t>Integram este Edital, para todos os fins e efeitos, os seguintes anexos:</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7959">
        <w:rPr>
          <w:rFonts w:ascii="Cambria" w:hAnsi="Cambria" w:cs="Arial"/>
          <w:b/>
          <w:bCs/>
          <w:color w:val="FF0000"/>
          <w:sz w:val="22"/>
          <w:szCs w:val="22"/>
        </w:rPr>
        <w:t>I</w:t>
      </w:r>
      <w:r w:rsidRPr="00757959">
        <w:rPr>
          <w:rFonts w:ascii="Cambria" w:hAnsi="Cambria" w:cs="Arial"/>
          <w:sz w:val="22"/>
          <w:szCs w:val="22"/>
        </w:rPr>
        <w:t xml:space="preserve"> - Termo de Referência</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7959">
        <w:rPr>
          <w:rFonts w:ascii="Cambria" w:hAnsi="Cambria" w:cs="Arial"/>
          <w:b/>
          <w:bCs/>
          <w:color w:val="FF0000"/>
          <w:sz w:val="22"/>
          <w:szCs w:val="22"/>
        </w:rPr>
        <w:t>II</w:t>
      </w:r>
      <w:r w:rsidRPr="00757959">
        <w:rPr>
          <w:rFonts w:ascii="Cambria" w:hAnsi="Cambria" w:cs="Arial"/>
          <w:sz w:val="22"/>
          <w:szCs w:val="22"/>
        </w:rPr>
        <w:t xml:space="preserve"> - Modelo de declaração de cumprimento dos requisitos de habilitação (inciso VII do artigo 4º da Lei nº 10.520, de 2002)</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7959">
        <w:rPr>
          <w:rFonts w:ascii="Cambria" w:hAnsi="Cambria" w:cs="Arial"/>
          <w:b/>
          <w:color w:val="FF0000"/>
          <w:sz w:val="22"/>
          <w:szCs w:val="22"/>
        </w:rPr>
        <w:t>III</w:t>
      </w:r>
      <w:r w:rsidRPr="00757959">
        <w:rPr>
          <w:rFonts w:ascii="Cambria" w:hAnsi="Cambria" w:cs="Arial"/>
          <w:sz w:val="22"/>
          <w:szCs w:val="22"/>
        </w:rPr>
        <w:t xml:space="preserve"> - Modelo de declaração de inexistência de fato superveniente impeditivo da habilitação</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7959">
        <w:rPr>
          <w:rFonts w:ascii="Cambria" w:hAnsi="Cambria" w:cs="Arial"/>
          <w:b/>
          <w:bCs/>
          <w:color w:val="FF0000"/>
          <w:sz w:val="22"/>
          <w:szCs w:val="22"/>
        </w:rPr>
        <w:t>IV</w:t>
      </w:r>
      <w:r w:rsidRPr="00757959">
        <w:rPr>
          <w:rFonts w:ascii="Cambria" w:hAnsi="Cambria" w:cs="Arial"/>
          <w:sz w:val="22"/>
          <w:szCs w:val="22"/>
        </w:rPr>
        <w:t xml:space="preserve"> - Modelo de declaração relativa à proibição do trabalho do menor (Lei nº 9.854/99)</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7959">
        <w:rPr>
          <w:rFonts w:ascii="Cambria" w:hAnsi="Cambria" w:cs="Arial"/>
          <w:b/>
          <w:color w:val="FF0000"/>
          <w:sz w:val="22"/>
          <w:szCs w:val="22"/>
        </w:rPr>
        <w:t>V</w:t>
      </w:r>
      <w:r w:rsidRPr="00757959">
        <w:rPr>
          <w:rFonts w:ascii="Cambria" w:hAnsi="Cambria" w:cs="Arial"/>
          <w:sz w:val="22"/>
          <w:szCs w:val="22"/>
        </w:rPr>
        <w:t xml:space="preserve"> - Modelo de declaração de microempresa e empresa de pequeno porte, ou cooperativa enquadrada no </w:t>
      </w:r>
      <w:r w:rsidRPr="00757959">
        <w:rPr>
          <w:rFonts w:ascii="Cambria" w:hAnsi="Cambria" w:cs="Arial"/>
          <w:color w:val="000000"/>
          <w:sz w:val="22"/>
          <w:szCs w:val="22"/>
        </w:rPr>
        <w:t>artigo 34 da Lei nº 11.488, de 2007</w:t>
      </w:r>
    </w:p>
    <w:p w:rsidR="002C7702" w:rsidRPr="00757959" w:rsidRDefault="002C7702" w:rsidP="002473D6">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45B5">
        <w:rPr>
          <w:rFonts w:ascii="Cambria" w:hAnsi="Cambria" w:cs="Arial"/>
          <w:b/>
          <w:color w:val="FF0000"/>
          <w:sz w:val="22"/>
          <w:szCs w:val="22"/>
        </w:rPr>
        <w:t>VI</w:t>
      </w:r>
      <w:r w:rsidRPr="00757959">
        <w:rPr>
          <w:rFonts w:ascii="Cambria" w:hAnsi="Cambria" w:cs="Arial"/>
          <w:sz w:val="22"/>
          <w:szCs w:val="22"/>
        </w:rPr>
        <w:t xml:space="preserve"> - Modelo de Declaração de Elaboração Independente de Proposta, de que trata a Instrução Normativa n° 2, de 16 de setembro de 2009, da Secretaria de Logística e Tecnologia da Informação do Ministério do Planejamento, Orçamento e Gestão</w:t>
      </w:r>
    </w:p>
    <w:p w:rsidR="002C7702" w:rsidRPr="00757959" w:rsidRDefault="002C7702" w:rsidP="00757959">
      <w:pPr>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ANEXO </w:t>
      </w:r>
      <w:r w:rsidRPr="007545B5">
        <w:rPr>
          <w:rFonts w:ascii="Cambria" w:hAnsi="Cambria" w:cs="Arial"/>
          <w:b/>
          <w:color w:val="FF0000"/>
          <w:sz w:val="22"/>
          <w:szCs w:val="22"/>
        </w:rPr>
        <w:t>VII</w:t>
      </w:r>
      <w:r w:rsidRPr="00757959">
        <w:rPr>
          <w:rFonts w:ascii="Cambria" w:hAnsi="Cambria" w:cs="Arial"/>
          <w:sz w:val="22"/>
          <w:szCs w:val="22"/>
        </w:rPr>
        <w:t xml:space="preserve"> - Minuta de Ata de Registro de Preços</w:t>
      </w:r>
    </w:p>
    <w:p w:rsidR="00757959" w:rsidRDefault="00757959" w:rsidP="002473D6">
      <w:pPr>
        <w:numPr>
          <w:ilvl w:val="2"/>
          <w:numId w:val="1"/>
        </w:numPr>
        <w:ind w:left="709"/>
        <w:jc w:val="both"/>
        <w:rPr>
          <w:rFonts w:ascii="Cambria" w:hAnsi="Cambria" w:cs="Arial"/>
          <w:sz w:val="22"/>
          <w:szCs w:val="22"/>
        </w:rPr>
      </w:pPr>
      <w:r w:rsidRPr="00757959">
        <w:rPr>
          <w:rFonts w:ascii="Cambria" w:hAnsi="Cambria" w:cs="Arial"/>
          <w:sz w:val="22"/>
          <w:szCs w:val="22"/>
        </w:rPr>
        <w:t xml:space="preserve">ANEXO </w:t>
      </w:r>
      <w:r w:rsidRPr="007545B5">
        <w:rPr>
          <w:rFonts w:ascii="Cambria" w:hAnsi="Cambria" w:cs="Arial"/>
          <w:b/>
          <w:color w:val="FF0000"/>
          <w:sz w:val="22"/>
          <w:szCs w:val="22"/>
        </w:rPr>
        <w:t>VIII</w:t>
      </w:r>
      <w:r w:rsidRPr="00757959">
        <w:rPr>
          <w:rFonts w:ascii="Cambria" w:hAnsi="Cambria" w:cs="Arial"/>
          <w:sz w:val="22"/>
          <w:szCs w:val="22"/>
        </w:rPr>
        <w:t xml:space="preserve"> – Minuta do Contrato</w:t>
      </w:r>
    </w:p>
    <w:p w:rsidR="00F04B06" w:rsidRPr="00757959" w:rsidRDefault="00F04B06" w:rsidP="00F04B06">
      <w:pPr>
        <w:jc w:val="both"/>
        <w:rPr>
          <w:rFonts w:ascii="Cambria" w:hAnsi="Cambria" w:cs="Arial"/>
          <w:sz w:val="22"/>
          <w:szCs w:val="22"/>
        </w:rPr>
      </w:pPr>
    </w:p>
    <w:p w:rsidR="002C7702" w:rsidRPr="00757959" w:rsidRDefault="002C7702" w:rsidP="002473D6">
      <w:pPr>
        <w:numPr>
          <w:ilvl w:val="0"/>
          <w:numId w:val="1"/>
        </w:numPr>
        <w:spacing w:after="120"/>
        <w:jc w:val="both"/>
        <w:rPr>
          <w:rFonts w:ascii="Cambria" w:hAnsi="Cambria" w:cs="Arial"/>
          <w:sz w:val="20"/>
          <w:szCs w:val="20"/>
          <w:highlight w:val="lightGray"/>
          <w:u w:val="single"/>
        </w:rPr>
      </w:pPr>
      <w:r w:rsidRPr="00757959">
        <w:rPr>
          <w:rFonts w:ascii="Cambria" w:hAnsi="Cambria" w:cs="Arial"/>
          <w:sz w:val="20"/>
          <w:szCs w:val="20"/>
          <w:highlight w:val="lightGray"/>
          <w:u w:val="single"/>
        </w:rPr>
        <w:lastRenderedPageBreak/>
        <w:t>DOS ÓRGÃOS PARTICIPANTES</w:t>
      </w:r>
    </w:p>
    <w:p w:rsidR="002C7702" w:rsidRPr="00757959" w:rsidRDefault="002C7702" w:rsidP="002473D6">
      <w:pPr>
        <w:numPr>
          <w:ilvl w:val="1"/>
          <w:numId w:val="1"/>
        </w:numPr>
        <w:spacing w:after="120"/>
        <w:ind w:left="1418" w:hanging="1134"/>
        <w:jc w:val="both"/>
        <w:rPr>
          <w:rFonts w:ascii="Cambria" w:hAnsi="Cambria" w:cs="Arial"/>
          <w:sz w:val="22"/>
          <w:szCs w:val="20"/>
        </w:rPr>
      </w:pPr>
      <w:r w:rsidRPr="007545B5">
        <w:rPr>
          <w:rFonts w:ascii="Cambria" w:hAnsi="Cambria" w:cs="Arial"/>
          <w:sz w:val="22"/>
          <w:szCs w:val="20"/>
        </w:rPr>
        <w:t xml:space="preserve">O órgão gerenciador será </w:t>
      </w:r>
      <w:r w:rsidR="00CF5FA6">
        <w:rPr>
          <w:rFonts w:ascii="Cambria" w:hAnsi="Cambria" w:cs="Arial"/>
          <w:sz w:val="22"/>
          <w:szCs w:val="20"/>
        </w:rPr>
        <w:t>a</w:t>
      </w:r>
      <w:r w:rsidR="00F04B06">
        <w:rPr>
          <w:rFonts w:ascii="Cambria" w:hAnsi="Cambria" w:cs="Arial"/>
          <w:sz w:val="22"/>
          <w:szCs w:val="20"/>
        </w:rPr>
        <w:t xml:space="preserve"> </w:t>
      </w:r>
      <w:r w:rsidR="00CF5FA6">
        <w:rPr>
          <w:rFonts w:ascii="Cambria" w:hAnsi="Cambria" w:cs="Arial"/>
          <w:b/>
          <w:sz w:val="22"/>
          <w:szCs w:val="20"/>
        </w:rPr>
        <w:t>SECRETARIA MUNICIPAL DE SAÚDE</w:t>
      </w:r>
    </w:p>
    <w:p w:rsidR="002C7702" w:rsidRPr="00757959" w:rsidRDefault="002C7702" w:rsidP="002473D6">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Os Órgãos, antes de contratar com o(s) fornecedor(es) registrado(s), devem realizar pesquisa de mercado periódica para assegurar-se que a contratação atende a seus interesses, sobretudo quanto aos valores praticados (inciso XI, do art. 9º do Decreto nº 7.892/2013).</w:t>
      </w:r>
    </w:p>
    <w:p w:rsidR="002C7702" w:rsidRPr="00757959" w:rsidRDefault="002C7702" w:rsidP="00AC6DC7">
      <w:pPr>
        <w:numPr>
          <w:ilvl w:val="1"/>
          <w:numId w:val="1"/>
        </w:numPr>
        <w:spacing w:after="120"/>
        <w:jc w:val="both"/>
        <w:rPr>
          <w:rFonts w:ascii="Cambria" w:hAnsi="Cambria" w:cs="Arial"/>
          <w:sz w:val="22"/>
          <w:szCs w:val="20"/>
        </w:rPr>
      </w:pPr>
      <w:r w:rsidRPr="00757959">
        <w:rPr>
          <w:rFonts w:ascii="Cambria" w:hAnsi="Cambria" w:cs="Arial"/>
          <w:sz w:val="22"/>
          <w:szCs w:val="20"/>
        </w:rPr>
        <w:t>São participantes os seguintes órgãos:</w:t>
      </w:r>
    </w:p>
    <w:p w:rsidR="00757959" w:rsidRPr="007545B5" w:rsidRDefault="00757959" w:rsidP="00AC6DC7">
      <w:pPr>
        <w:numPr>
          <w:ilvl w:val="2"/>
          <w:numId w:val="1"/>
        </w:numPr>
        <w:spacing w:after="120"/>
        <w:ind w:left="709"/>
        <w:jc w:val="both"/>
        <w:rPr>
          <w:rFonts w:ascii="Cambria" w:hAnsi="Cambria" w:cs="Arial"/>
          <w:b/>
          <w:sz w:val="22"/>
          <w:szCs w:val="20"/>
        </w:rPr>
      </w:pPr>
      <w:r w:rsidRPr="007545B5">
        <w:rPr>
          <w:rFonts w:ascii="Cambria" w:hAnsi="Cambria" w:cs="Arial"/>
          <w:b/>
          <w:sz w:val="22"/>
          <w:szCs w:val="20"/>
        </w:rPr>
        <w:t>SECRETARIA MUNICIPAL DE EDUCAÇÃO</w:t>
      </w:r>
      <w:r w:rsidR="00FD2661">
        <w:rPr>
          <w:rFonts w:ascii="Cambria" w:hAnsi="Cambria" w:cs="Arial"/>
          <w:b/>
          <w:sz w:val="22"/>
          <w:szCs w:val="20"/>
        </w:rPr>
        <w:t xml:space="preserve"> E CULTURA</w:t>
      </w:r>
      <w:r w:rsidRPr="007545B5">
        <w:rPr>
          <w:rFonts w:ascii="Cambria" w:hAnsi="Cambria" w:cs="Arial"/>
          <w:b/>
          <w:sz w:val="22"/>
          <w:szCs w:val="20"/>
        </w:rPr>
        <w:t>;</w:t>
      </w:r>
    </w:p>
    <w:p w:rsidR="00757959" w:rsidRPr="007545B5" w:rsidRDefault="00945B2B" w:rsidP="00AC6DC7">
      <w:pPr>
        <w:numPr>
          <w:ilvl w:val="2"/>
          <w:numId w:val="1"/>
        </w:numPr>
        <w:spacing w:after="120"/>
        <w:ind w:left="709"/>
        <w:jc w:val="both"/>
        <w:rPr>
          <w:rFonts w:ascii="Cambria" w:hAnsi="Cambria" w:cs="Arial"/>
          <w:b/>
          <w:sz w:val="22"/>
          <w:szCs w:val="20"/>
        </w:rPr>
      </w:pPr>
      <w:r>
        <w:rPr>
          <w:rFonts w:ascii="Cambria" w:hAnsi="Cambria" w:cs="Arial"/>
          <w:b/>
          <w:sz w:val="22"/>
          <w:szCs w:val="20"/>
        </w:rPr>
        <w:t>FUNDO MUNICIPAL DE SAÚDE</w:t>
      </w:r>
      <w:r w:rsidR="00757959" w:rsidRPr="007545B5">
        <w:rPr>
          <w:rFonts w:ascii="Cambria" w:hAnsi="Cambria" w:cs="Arial"/>
          <w:b/>
          <w:sz w:val="22"/>
          <w:szCs w:val="20"/>
        </w:rPr>
        <w:t>;</w:t>
      </w:r>
    </w:p>
    <w:p w:rsidR="002C7702" w:rsidRPr="00757959" w:rsidRDefault="00757959" w:rsidP="00AC6DC7">
      <w:pPr>
        <w:numPr>
          <w:ilvl w:val="2"/>
          <w:numId w:val="1"/>
        </w:numPr>
        <w:spacing w:after="120"/>
        <w:ind w:left="709"/>
        <w:jc w:val="both"/>
        <w:rPr>
          <w:rFonts w:ascii="Cambria" w:hAnsi="Cambria" w:cs="Arial"/>
          <w:sz w:val="20"/>
          <w:szCs w:val="20"/>
        </w:rPr>
      </w:pPr>
      <w:r>
        <w:rPr>
          <w:rFonts w:ascii="Cambria" w:hAnsi="Cambria" w:cs="Arial"/>
          <w:b/>
          <w:sz w:val="22"/>
          <w:szCs w:val="20"/>
        </w:rPr>
        <w:t>FUNDO MUNICIPAL DE ASSISTÊNCIA SOCIAL</w:t>
      </w:r>
      <w:r>
        <w:rPr>
          <w:rFonts w:ascii="Cambria" w:hAnsi="Cambria" w:cs="Arial"/>
          <w:sz w:val="20"/>
          <w:szCs w:val="20"/>
        </w:rPr>
        <w:t>.</w:t>
      </w:r>
    </w:p>
    <w:p w:rsidR="002C7702" w:rsidRPr="00757959" w:rsidRDefault="002C7702" w:rsidP="002C7702">
      <w:pPr>
        <w:numPr>
          <w:ilvl w:val="1"/>
          <w:numId w:val="1"/>
        </w:numPr>
        <w:spacing w:line="360" w:lineRule="auto"/>
        <w:jc w:val="both"/>
        <w:rPr>
          <w:rFonts w:ascii="Cambria" w:hAnsi="Cambria" w:cs="Arial"/>
          <w:b/>
          <w:bCs/>
          <w:color w:val="000000"/>
          <w:sz w:val="22"/>
          <w:szCs w:val="22"/>
        </w:rPr>
      </w:pPr>
      <w:r w:rsidRPr="00757959">
        <w:rPr>
          <w:rFonts w:ascii="Cambria" w:hAnsi="Cambria" w:cs="Arial"/>
          <w:color w:val="000000"/>
          <w:sz w:val="22"/>
          <w:szCs w:val="22"/>
        </w:rPr>
        <w:t xml:space="preserve">Será permitida a utilização da Ata de Registro de Preços por </w:t>
      </w:r>
      <w:r w:rsidRPr="00757959">
        <w:rPr>
          <w:rFonts w:ascii="Cambria" w:hAnsi="Cambria" w:cs="Arial"/>
          <w:b/>
          <w:bCs/>
          <w:color w:val="000000"/>
          <w:sz w:val="22"/>
          <w:szCs w:val="22"/>
        </w:rPr>
        <w:t>Órgão Não Participante.</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A Ata de Registro de Preços, durante sua vigência,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no Decreto nº 7.892/13, e na Lei nº 8.666/93. (§1º, do art. 22, do Decreto nº 7.892/2013).</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Caberá ao fornecedor beneficiário da Ata de Registro de Preços, observadas as condições nela estabelecidas, optar pela aceitação ou não do fornecimento, desde que este fornecimento não prejudique as obrigações presentes e futuras decorrentes desta ata, assumidas com o órgão gerenciador e órgãos participantes (§2º, do art. 22, do Decreto nº 7.892/2013).</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 (§3º, do art. 22, do Decreto nº 7.892/2013); e, na totalidade, ao quíntuplo do quantitativo de cada item registrado na ata de registro de preços para o órgão gerenciador e órgãos participantes, para os órgãos não participantes que aderirem (§4º, do art. 22, combinado com o inciso III, do art. </w:t>
      </w:r>
      <w:r w:rsidR="00757959">
        <w:rPr>
          <w:rFonts w:ascii="Cambria" w:hAnsi="Cambria" w:cs="Arial"/>
          <w:sz w:val="22"/>
          <w:szCs w:val="22"/>
        </w:rPr>
        <w:t>9º</w:t>
      </w:r>
      <w:r w:rsidRPr="00757959">
        <w:rPr>
          <w:rFonts w:ascii="Cambria" w:hAnsi="Cambria" w:cs="Arial"/>
          <w:sz w:val="22"/>
          <w:szCs w:val="22"/>
        </w:rPr>
        <w:t>, todos do Decreto nº 7.892/2013).</w:t>
      </w:r>
    </w:p>
    <w:p w:rsidR="002C7702" w:rsidRPr="00757959" w:rsidRDefault="002C7702" w:rsidP="00AC6DC7">
      <w:pPr>
        <w:pStyle w:val="PargrafodaLista"/>
        <w:numPr>
          <w:ilvl w:val="2"/>
          <w:numId w:val="1"/>
        </w:numPr>
        <w:spacing w:after="120"/>
        <w:ind w:left="709"/>
        <w:jc w:val="both"/>
        <w:rPr>
          <w:rFonts w:ascii="Cambria" w:hAnsi="Cambria"/>
          <w:sz w:val="22"/>
          <w:szCs w:val="22"/>
        </w:rPr>
      </w:pPr>
      <w:r w:rsidRPr="00757959">
        <w:rPr>
          <w:rFonts w:ascii="Cambria" w:hAnsi="Cambria" w:cs="Arial"/>
          <w:sz w:val="22"/>
          <w:szCs w:val="22"/>
        </w:rPr>
        <w:t xml:space="preserve">As adesões a </w:t>
      </w:r>
      <w:r w:rsidRPr="00757959">
        <w:rPr>
          <w:rFonts w:ascii="Cambria" w:hAnsi="Cambria" w:cs="Arial"/>
          <w:bCs/>
          <w:sz w:val="22"/>
          <w:szCs w:val="22"/>
        </w:rPr>
        <w:t>esta</w:t>
      </w:r>
      <w:r w:rsidRPr="00757959">
        <w:rPr>
          <w:rFonts w:ascii="Cambria" w:hAnsi="Cambria" w:cs="Arial"/>
          <w:sz w:val="22"/>
          <w:szCs w:val="22"/>
        </w:rPr>
        <w:t xml:space="preserve"> Ata de Registro de Preços </w:t>
      </w:r>
      <w:r w:rsidRPr="00757959">
        <w:rPr>
          <w:rFonts w:ascii="Cambria" w:hAnsi="Cambria" w:cs="Arial"/>
          <w:bCs/>
          <w:sz w:val="22"/>
          <w:szCs w:val="22"/>
        </w:rPr>
        <w:t>ficam</w:t>
      </w:r>
      <w:r w:rsidRPr="00757959">
        <w:rPr>
          <w:rFonts w:ascii="Cambria" w:hAnsi="Cambria" w:cs="Arial"/>
          <w:sz w:val="22"/>
          <w:szCs w:val="22"/>
        </w:rPr>
        <w:t xml:space="preserve"> limitadas, na totalidade, ao </w:t>
      </w:r>
      <w:r w:rsidRPr="00757959">
        <w:rPr>
          <w:rFonts w:ascii="Cambria" w:hAnsi="Cambria" w:cs="Arial"/>
          <w:bCs/>
          <w:sz w:val="22"/>
          <w:szCs w:val="22"/>
        </w:rPr>
        <w:t>quíntuplo</w:t>
      </w:r>
      <w:r w:rsidRPr="00757959">
        <w:rPr>
          <w:rFonts w:ascii="Cambria" w:hAnsi="Cambria" w:cs="Arial"/>
          <w:sz w:val="22"/>
          <w:szCs w:val="22"/>
        </w:rPr>
        <w:t xml:space="preserve"> do quantitativo de cada item registrado na ata para o órgão gerenciador e órgãos participantes, independentemente do número de órgãos não participantes que eventualmente aderirem (§ 4º, do art. 22, combinado com o Inciso III, do art. 9º, ambos do Decreto nº 7.892/2013)</w:t>
      </w:r>
      <w:r w:rsidRPr="00757959">
        <w:rPr>
          <w:rFonts w:ascii="Cambria" w:hAnsi="Cambria"/>
          <w:sz w:val="22"/>
          <w:szCs w:val="22"/>
        </w:rPr>
        <w:t>.</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O órgão gerenciador somente poderá autorizar adesão à ata após a primeira aquisição ou contratação por órgão integrante da ata, exceto quando, justificadamente, não houver previsão no edital para aquisição ou contratação pelo órgão gerenciador (§5º, do art. 22, do Decreto nº 7.892/2013).</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Após a autorização do órgão gerenciador, o órgão não participante deverá efetivar a aquisição ou contratação solicitada em até noventa dias, observado o prazo de vigência da ata (§6º, do art. 22, do Decreto nº 7.892/2013).</w:t>
      </w:r>
    </w:p>
    <w:p w:rsidR="002C7702" w:rsidRPr="00757959" w:rsidRDefault="002C7702" w:rsidP="00AC6DC7">
      <w:pPr>
        <w:pStyle w:val="PargrafodaLista"/>
        <w:numPr>
          <w:ilvl w:val="2"/>
          <w:numId w:val="1"/>
        </w:numPr>
        <w:spacing w:after="120"/>
        <w:ind w:left="709"/>
        <w:jc w:val="both"/>
        <w:rPr>
          <w:rFonts w:ascii="Cambria" w:hAnsi="Cambria" w:cs="Arial"/>
          <w:sz w:val="22"/>
          <w:szCs w:val="22"/>
        </w:rPr>
      </w:pPr>
      <w:r w:rsidRPr="00757959">
        <w:rPr>
          <w:rFonts w:ascii="Cambria" w:hAnsi="Cambria" w:cs="Arial"/>
          <w:sz w:val="22"/>
          <w:szCs w:val="22"/>
        </w:rPr>
        <w:t xml:space="preserve">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w:t>
      </w:r>
      <w:r w:rsidRPr="00757959">
        <w:rPr>
          <w:rFonts w:ascii="Cambria" w:hAnsi="Cambria" w:cs="Arial"/>
          <w:sz w:val="22"/>
          <w:szCs w:val="22"/>
        </w:rPr>
        <w:lastRenderedPageBreak/>
        <w:t>informando as ocorrências ao órgão gerenciador. (§7º, do art. 22, do Decreto nº 7.892/2013).</w:t>
      </w:r>
    </w:p>
    <w:p w:rsidR="002C7702" w:rsidRPr="007545B5" w:rsidRDefault="002C7702" w:rsidP="00AC6DC7">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DAS CONDIÇÕES DE PARTICIPAÇÃO</w:t>
      </w:r>
    </w:p>
    <w:p w:rsidR="002C7702" w:rsidRPr="007545B5" w:rsidRDefault="002C7702" w:rsidP="00AC6DC7">
      <w:pPr>
        <w:numPr>
          <w:ilvl w:val="1"/>
          <w:numId w:val="1"/>
        </w:numPr>
        <w:spacing w:after="120"/>
        <w:jc w:val="both"/>
        <w:rPr>
          <w:rFonts w:ascii="Cambria" w:hAnsi="Cambria" w:cs="Arial"/>
          <w:sz w:val="22"/>
          <w:szCs w:val="20"/>
        </w:rPr>
      </w:pPr>
      <w:r w:rsidRPr="007545B5">
        <w:rPr>
          <w:rFonts w:ascii="Cambria" w:hAnsi="Cambria" w:cs="Arial"/>
          <w:sz w:val="22"/>
          <w:szCs w:val="20"/>
        </w:rPr>
        <w:t>Poderão participar deste Pregão somente as microempresas e empresas de pequeno porte, e cooperativas enquadradas no artigo 34 da Lei n° 11.488, de 2007, pertencentes ao ramo de atividade relacionado ao objeto da licitação, conforme disposto nos respectivos atos constitutivos, que atenderem a todas as exigências, inclusive quanto à documentação, constantes deste Edital e seus Anexos.</w:t>
      </w:r>
    </w:p>
    <w:p w:rsidR="002C7702" w:rsidRPr="007545B5" w:rsidRDefault="002C7702" w:rsidP="00AC6DC7">
      <w:pPr>
        <w:numPr>
          <w:ilvl w:val="1"/>
          <w:numId w:val="1"/>
        </w:numPr>
        <w:spacing w:after="120"/>
        <w:jc w:val="both"/>
        <w:rPr>
          <w:rFonts w:ascii="Cambria" w:hAnsi="Cambria" w:cs="Arial"/>
          <w:sz w:val="22"/>
          <w:szCs w:val="20"/>
        </w:rPr>
      </w:pPr>
      <w:r w:rsidRPr="007545B5">
        <w:rPr>
          <w:rFonts w:ascii="Cambria" w:hAnsi="Cambria" w:cs="Arial"/>
          <w:sz w:val="22"/>
          <w:szCs w:val="20"/>
        </w:rPr>
        <w:t xml:space="preserve">Não será admitida a participação de licitantes: </w:t>
      </w:r>
    </w:p>
    <w:p w:rsidR="002C7702" w:rsidRPr="007545B5" w:rsidRDefault="002C7702" w:rsidP="00AC6DC7">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Que não se qualifiquem como microempresas, empresas de pequeno porte ou cooperativas enquadradas no artigo 34 da Lei n° 11.488, de 2007;</w:t>
      </w:r>
    </w:p>
    <w:p w:rsidR="002C7702" w:rsidRPr="007545B5" w:rsidRDefault="002C7702" w:rsidP="00AC6DC7">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Que, embora qualificadas como microempresas ou empresas de pequeno porte, incidam em qualquer das vedações do artigo 3°, parágrafo 4°, da Lei Complementar n° 123, de 2006;</w:t>
      </w:r>
    </w:p>
    <w:p w:rsidR="002C7702" w:rsidRPr="007545B5" w:rsidRDefault="002C7702" w:rsidP="00AC6DC7">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Que estejam em concordata (processos judiciais anteriores à Lei nº 11.101/05), recuperação judicial ou extrajudicial, ou em processo de execução, falência, sob concurso de credores, em dissolução ou liquidação, que estejam reunidos em consórcio e sejam controladores, coligados ou subsidiários entre si, qualquer que seja sua forma de constituição.</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 xml:space="preserve">Que estejam suspensos de licitar e impedidos de contratar com </w:t>
      </w:r>
      <w:r w:rsidR="00AC6DC7" w:rsidRPr="007545B5">
        <w:rPr>
          <w:rFonts w:ascii="Cambria" w:hAnsi="Cambria" w:cs="Arial"/>
          <w:sz w:val="22"/>
          <w:szCs w:val="22"/>
        </w:rPr>
        <w:t>o Município de Santa Rita de Ibitipoca.</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 xml:space="preserve">Que estejam impedidos de licitar e de contratar com </w:t>
      </w:r>
      <w:r w:rsidR="000A41AD" w:rsidRPr="007545B5">
        <w:rPr>
          <w:rFonts w:ascii="Cambria" w:hAnsi="Cambria" w:cs="Arial"/>
          <w:sz w:val="22"/>
          <w:szCs w:val="22"/>
        </w:rPr>
        <w:t>o Município de Santa Rita de Ibitipoca</w:t>
      </w:r>
      <w:r w:rsidRPr="007545B5">
        <w:rPr>
          <w:rFonts w:ascii="Cambria" w:hAnsi="Cambria" w:cs="Arial"/>
          <w:sz w:val="22"/>
          <w:szCs w:val="22"/>
        </w:rPr>
        <w:t>;</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Que tenham sido declarados inidôneos para licitar ou contratar com a Administração Pública;</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Estrangeiros que não funcionem no País;</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Quaisquer interessados que se enquadrem nas vedações previstas no artigo 9º da Lei nº 8.666, de 1993.</w:t>
      </w:r>
    </w:p>
    <w:p w:rsidR="002C7702" w:rsidRPr="007545B5" w:rsidRDefault="002C7702" w:rsidP="000A41A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DO CREDENCIAMENTO</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O licitante, ou o seu representante, deverá, no local, data e horário indicados no preâmbulo deste Edital, apresentar-se ao Pregoeiro para efetuar seu credenciamento como participante deste Pregão, munido da sua carteira de identidade, ou de outro documento equivalente, e do documento que lhe dê poderes para manifestar-se durante a sessão pública em nome do licitante.</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O licitante ou o seu representante que não se credenciar ou não comprovar seus poderes estará impedido de apresentar lances, formular intenção de recurso ou manifestar-se, de qualquer forma, durante a sessão.</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Considera-se como representante do licitante qualquer pessoa habilitada, nos termos do estatuto ou contrato social, do instrumento público de procuração, ou particular com firma reconhecida, ou documento equivalente.</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O estatuto, o contrato social ou o registro como empresário individual devem ostentar a competência do representante do licitante para representá-lo perante terceiros.</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lastRenderedPageBreak/>
        <w:t>O instrumento de procuração público, ou particular com firma reconhecida, deve ostentar os necessários poderes para formulação de propostas e para a prática de todos os demais atos inerentes ao certame, devendo vir acompanhado dos documentos de constituição da empresa ou do registro como empresário individual.</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Cada credenciado poderá representar apenas um licitante.</w:t>
      </w:r>
    </w:p>
    <w:p w:rsidR="002C7702" w:rsidRPr="007545B5" w:rsidRDefault="002C7702" w:rsidP="000A41AD">
      <w:pPr>
        <w:numPr>
          <w:ilvl w:val="0"/>
          <w:numId w:val="1"/>
        </w:numPr>
        <w:spacing w:after="120"/>
        <w:jc w:val="both"/>
        <w:rPr>
          <w:rFonts w:ascii="Cambria" w:hAnsi="Cambria" w:cs="Arial"/>
          <w:sz w:val="22"/>
          <w:szCs w:val="20"/>
          <w:highlight w:val="lightGray"/>
          <w:u w:val="single"/>
        </w:rPr>
      </w:pPr>
      <w:r w:rsidRPr="007545B5">
        <w:rPr>
          <w:rFonts w:ascii="Cambria" w:hAnsi="Cambria" w:cs="Arial"/>
          <w:sz w:val="22"/>
          <w:szCs w:val="20"/>
          <w:highlight w:val="lightGray"/>
          <w:u w:val="single"/>
        </w:rPr>
        <w:t>DA ABERTURA DA SESSÃO</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A abertura da presente licitação dar-se-á em sessão pública, na data, horário e local indicados no preâmbulo deste Edital, quando o licitante, ou o seu representante, após a fase de credenciamento, deverá apresentar ao Pregoeiro os seguintes documentos:</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Declaração de cumprimento dos requisitos de habilitação (conforme modelo anexo);</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Declaração de microempresa ou empresa de pequeno porte, ou de cooperativa enquadrada no artigo 34 da Lei nº 11.488, de 2007 (conforme modelo anexo);</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Declaração de Elaboração Independente de Proposta, de que trata a Instrução Normativa n° 2, de 16 de setembro de 2009, da Secretaria de Logística e Tecnologia da Informação do Ministério do Planejamento, Orçamento e Gestão (conforme modelo anexo), sob pena de desclassificação da proposta;</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Envelopes da proposta de preços e da documentação de habilitação, separados, fechados e rubricados no fecho, opacos, contendo em suas partes externas e frontais, em caracteres destacados, os seguintes dizeres:</w:t>
      </w:r>
    </w:p>
    <w:p w:rsidR="002C7702" w:rsidRPr="007545B5" w:rsidRDefault="002C7702" w:rsidP="000A41AD">
      <w:pPr>
        <w:spacing w:line="276" w:lineRule="auto"/>
        <w:ind w:left="1985"/>
        <w:jc w:val="both"/>
        <w:rPr>
          <w:rFonts w:ascii="Cambria" w:hAnsi="Cambria" w:cs="Arial"/>
          <w:sz w:val="22"/>
          <w:szCs w:val="20"/>
        </w:rPr>
      </w:pPr>
      <w:r w:rsidRPr="007545B5">
        <w:rPr>
          <w:rFonts w:ascii="Cambria" w:hAnsi="Cambria" w:cs="Arial"/>
          <w:sz w:val="22"/>
          <w:szCs w:val="20"/>
        </w:rPr>
        <w:t>ENVELOPE N° 1 - PROPOSTA DE PREÇOS</w:t>
      </w:r>
    </w:p>
    <w:p w:rsidR="002C7702" w:rsidRPr="007545B5" w:rsidRDefault="000A41AD" w:rsidP="000A41AD">
      <w:pPr>
        <w:spacing w:line="276" w:lineRule="auto"/>
        <w:ind w:left="1985"/>
        <w:jc w:val="both"/>
        <w:rPr>
          <w:rFonts w:ascii="Cambria" w:hAnsi="Cambria" w:cs="Arial"/>
          <w:b/>
          <w:sz w:val="22"/>
          <w:szCs w:val="20"/>
        </w:rPr>
      </w:pPr>
      <w:r w:rsidRPr="007545B5">
        <w:rPr>
          <w:rFonts w:ascii="Cambria" w:hAnsi="Cambria" w:cs="Arial"/>
          <w:b/>
          <w:sz w:val="22"/>
          <w:szCs w:val="20"/>
        </w:rPr>
        <w:t>MUNICÍPIO DE SANTA RITA DE IBITIPOCA</w:t>
      </w:r>
    </w:p>
    <w:p w:rsidR="002C7702" w:rsidRPr="007545B5" w:rsidRDefault="002C7702" w:rsidP="000A41AD">
      <w:pPr>
        <w:spacing w:line="276" w:lineRule="auto"/>
        <w:ind w:left="1985"/>
        <w:jc w:val="both"/>
        <w:rPr>
          <w:rFonts w:ascii="Cambria" w:hAnsi="Cambria" w:cs="Arial"/>
          <w:sz w:val="22"/>
          <w:szCs w:val="20"/>
        </w:rPr>
      </w:pPr>
      <w:r w:rsidRPr="007545B5">
        <w:rPr>
          <w:rFonts w:ascii="Cambria" w:hAnsi="Cambria" w:cs="Arial"/>
          <w:sz w:val="22"/>
          <w:szCs w:val="20"/>
        </w:rPr>
        <w:t xml:space="preserve">PREGÃO Nº </w:t>
      </w:r>
      <w:r w:rsidR="00761CFC">
        <w:rPr>
          <w:rFonts w:ascii="Cambria" w:hAnsi="Cambria" w:cs="Arial"/>
          <w:b/>
          <w:sz w:val="22"/>
          <w:szCs w:val="20"/>
        </w:rPr>
        <w:t>020/2019</w:t>
      </w:r>
    </w:p>
    <w:p w:rsidR="002C7702" w:rsidRPr="007545B5" w:rsidRDefault="002C7702" w:rsidP="000A41AD">
      <w:pPr>
        <w:spacing w:line="276" w:lineRule="auto"/>
        <w:ind w:left="1985"/>
        <w:jc w:val="both"/>
        <w:rPr>
          <w:rFonts w:ascii="Cambria" w:hAnsi="Cambria" w:cs="Arial"/>
          <w:b/>
          <w:sz w:val="22"/>
          <w:szCs w:val="20"/>
        </w:rPr>
      </w:pPr>
      <w:r w:rsidRPr="007545B5">
        <w:rPr>
          <w:rFonts w:ascii="Cambria" w:hAnsi="Cambria" w:cs="Arial"/>
          <w:b/>
          <w:sz w:val="22"/>
          <w:szCs w:val="20"/>
        </w:rPr>
        <w:t>(RAZÃO SOCIAL DO LICITANTE)</w:t>
      </w:r>
    </w:p>
    <w:p w:rsidR="002C7702" w:rsidRPr="007545B5" w:rsidRDefault="002C7702" w:rsidP="000A41AD">
      <w:pPr>
        <w:spacing w:after="240"/>
        <w:ind w:left="1985"/>
        <w:jc w:val="both"/>
        <w:rPr>
          <w:rFonts w:ascii="Cambria" w:hAnsi="Cambria" w:cs="Arial"/>
          <w:sz w:val="22"/>
          <w:szCs w:val="20"/>
        </w:rPr>
      </w:pPr>
      <w:r w:rsidRPr="007545B5">
        <w:rPr>
          <w:rFonts w:ascii="Cambria" w:hAnsi="Cambria" w:cs="Arial"/>
          <w:sz w:val="22"/>
          <w:szCs w:val="20"/>
        </w:rPr>
        <w:t xml:space="preserve">CNPJ N° </w:t>
      </w:r>
      <w:r w:rsidRPr="007545B5">
        <w:rPr>
          <w:rFonts w:ascii="Cambria" w:hAnsi="Cambria" w:cs="Arial"/>
          <w:b/>
          <w:sz w:val="22"/>
          <w:szCs w:val="20"/>
        </w:rPr>
        <w:t>XXXX</w:t>
      </w:r>
    </w:p>
    <w:p w:rsidR="002C7702" w:rsidRPr="007545B5" w:rsidRDefault="002C7702" w:rsidP="000A41AD">
      <w:pPr>
        <w:spacing w:line="276" w:lineRule="auto"/>
        <w:ind w:left="1985"/>
        <w:jc w:val="both"/>
        <w:rPr>
          <w:rFonts w:ascii="Cambria" w:hAnsi="Cambria" w:cs="Arial"/>
          <w:sz w:val="22"/>
          <w:szCs w:val="20"/>
        </w:rPr>
      </w:pPr>
      <w:r w:rsidRPr="007545B5">
        <w:rPr>
          <w:rFonts w:ascii="Cambria" w:hAnsi="Cambria" w:cs="Arial"/>
          <w:sz w:val="22"/>
          <w:szCs w:val="20"/>
        </w:rPr>
        <w:t>ENVELOPE N° 2 - DOCUMENTAÇÃO DE HABILITAÇÃO</w:t>
      </w:r>
    </w:p>
    <w:p w:rsidR="00D151F1" w:rsidRPr="007545B5" w:rsidRDefault="00D151F1" w:rsidP="00D151F1">
      <w:pPr>
        <w:spacing w:line="276" w:lineRule="auto"/>
        <w:ind w:left="1985"/>
        <w:jc w:val="both"/>
        <w:rPr>
          <w:rFonts w:ascii="Cambria" w:hAnsi="Cambria" w:cs="Arial"/>
          <w:b/>
          <w:sz w:val="22"/>
          <w:szCs w:val="20"/>
        </w:rPr>
      </w:pPr>
      <w:r w:rsidRPr="007545B5">
        <w:rPr>
          <w:rFonts w:ascii="Cambria" w:hAnsi="Cambria" w:cs="Arial"/>
          <w:b/>
          <w:sz w:val="22"/>
          <w:szCs w:val="20"/>
        </w:rPr>
        <w:t>MUNICÍPIO DE SANTA RITA DE IBITIPOCA</w:t>
      </w:r>
    </w:p>
    <w:p w:rsidR="002C7702" w:rsidRPr="007545B5" w:rsidRDefault="002C7702" w:rsidP="000A41AD">
      <w:pPr>
        <w:spacing w:line="276" w:lineRule="auto"/>
        <w:ind w:left="1985"/>
        <w:jc w:val="both"/>
        <w:rPr>
          <w:rFonts w:ascii="Cambria" w:hAnsi="Cambria" w:cs="Arial"/>
          <w:sz w:val="22"/>
          <w:szCs w:val="20"/>
        </w:rPr>
      </w:pPr>
      <w:r w:rsidRPr="007545B5">
        <w:rPr>
          <w:rFonts w:ascii="Cambria" w:hAnsi="Cambria" w:cs="Arial"/>
          <w:sz w:val="22"/>
          <w:szCs w:val="20"/>
        </w:rPr>
        <w:t xml:space="preserve">PREGÃO Nº </w:t>
      </w:r>
      <w:r w:rsidR="00761CFC">
        <w:rPr>
          <w:rFonts w:ascii="Cambria" w:hAnsi="Cambria" w:cs="Arial"/>
          <w:b/>
          <w:sz w:val="22"/>
          <w:szCs w:val="20"/>
        </w:rPr>
        <w:t>020/2019</w:t>
      </w:r>
    </w:p>
    <w:p w:rsidR="002C7702" w:rsidRPr="007545B5" w:rsidRDefault="002C7702" w:rsidP="000A41AD">
      <w:pPr>
        <w:spacing w:line="276" w:lineRule="auto"/>
        <w:ind w:left="1985"/>
        <w:jc w:val="both"/>
        <w:rPr>
          <w:rFonts w:ascii="Cambria" w:hAnsi="Cambria" w:cs="Arial"/>
          <w:b/>
          <w:sz w:val="22"/>
          <w:szCs w:val="20"/>
        </w:rPr>
      </w:pPr>
      <w:r w:rsidRPr="007545B5">
        <w:rPr>
          <w:rFonts w:ascii="Cambria" w:hAnsi="Cambria" w:cs="Arial"/>
          <w:b/>
          <w:sz w:val="22"/>
          <w:szCs w:val="20"/>
        </w:rPr>
        <w:t>(RAZÃO SOCIAL DO LICITANTE)</w:t>
      </w:r>
    </w:p>
    <w:p w:rsidR="002C7702" w:rsidRPr="007545B5" w:rsidRDefault="002C7702" w:rsidP="000A41AD">
      <w:pPr>
        <w:spacing w:after="120"/>
        <w:ind w:left="1985"/>
        <w:jc w:val="both"/>
        <w:rPr>
          <w:rFonts w:ascii="Cambria" w:hAnsi="Cambria" w:cs="Arial"/>
          <w:sz w:val="22"/>
          <w:szCs w:val="20"/>
        </w:rPr>
      </w:pPr>
      <w:r w:rsidRPr="007545B5">
        <w:rPr>
          <w:rFonts w:ascii="Cambria" w:hAnsi="Cambria" w:cs="Arial"/>
          <w:sz w:val="22"/>
          <w:szCs w:val="20"/>
        </w:rPr>
        <w:t xml:space="preserve">CNPJ N° </w:t>
      </w:r>
      <w:r w:rsidRPr="007545B5">
        <w:rPr>
          <w:rFonts w:ascii="Cambria" w:hAnsi="Cambria" w:cs="Arial"/>
          <w:b/>
          <w:sz w:val="22"/>
          <w:szCs w:val="20"/>
        </w:rPr>
        <w:t>XXXX</w:t>
      </w:r>
    </w:p>
    <w:p w:rsidR="002C7702" w:rsidRPr="007545B5" w:rsidRDefault="002C7702" w:rsidP="000A41AD">
      <w:pPr>
        <w:numPr>
          <w:ilvl w:val="1"/>
          <w:numId w:val="1"/>
        </w:numPr>
        <w:suppressAutoHyphens/>
        <w:spacing w:after="120"/>
        <w:jc w:val="both"/>
        <w:rPr>
          <w:rFonts w:ascii="Cambria" w:hAnsi="Cambria" w:cs="Arial"/>
          <w:color w:val="000000"/>
          <w:sz w:val="22"/>
          <w:szCs w:val="20"/>
        </w:rPr>
      </w:pPr>
      <w:r w:rsidRPr="007545B5">
        <w:rPr>
          <w:rFonts w:ascii="Cambria" w:hAnsi="Cambria" w:cs="Arial"/>
          <w:sz w:val="22"/>
          <w:szCs w:val="20"/>
        </w:rPr>
        <w:t>Não será admitido o encaminhamento dos envelopes por via postal ou similar, sendo recebidos apenas se entregues pessoalmente no ato de abertura da sessão pública.</w:t>
      </w:r>
    </w:p>
    <w:p w:rsidR="002C7702" w:rsidRPr="007545B5" w:rsidRDefault="002C7702" w:rsidP="000A41AD">
      <w:pPr>
        <w:numPr>
          <w:ilvl w:val="1"/>
          <w:numId w:val="1"/>
        </w:numPr>
        <w:suppressAutoHyphens/>
        <w:spacing w:after="120"/>
        <w:jc w:val="both"/>
        <w:rPr>
          <w:rFonts w:ascii="Cambria" w:hAnsi="Cambria" w:cs="Arial"/>
          <w:sz w:val="22"/>
          <w:szCs w:val="20"/>
        </w:rPr>
      </w:pPr>
      <w:r w:rsidRPr="007545B5">
        <w:rPr>
          <w:rFonts w:ascii="Cambria" w:hAnsi="Cambria" w:cs="Arial"/>
          <w:sz w:val="22"/>
          <w:szCs w:val="20"/>
        </w:rPr>
        <w:t>A declaração falsa relativa ao cumprimento dos requisitos de habilitação, ou ao enquadramento na condição de microempresa ou empresa de pequeno porte ou de cooperativa que faz jus ao tratamento diferenciado da Lei Complementar n° 123, de 2006, ou à elaboração independente de proposta, sujeitará o licitante às sanções previstas neste Edital.</w:t>
      </w:r>
    </w:p>
    <w:p w:rsidR="002C7702" w:rsidRPr="007545B5" w:rsidRDefault="002C7702" w:rsidP="000A41A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DA PROPOSTA DE PREÇOS</w:t>
      </w:r>
    </w:p>
    <w:p w:rsidR="002C7702" w:rsidRPr="007545B5" w:rsidRDefault="002C7702" w:rsidP="000A41AD">
      <w:pPr>
        <w:numPr>
          <w:ilvl w:val="1"/>
          <w:numId w:val="1"/>
        </w:numPr>
        <w:spacing w:after="120"/>
        <w:jc w:val="both"/>
        <w:rPr>
          <w:rFonts w:ascii="Cambria" w:hAnsi="Cambria" w:cs="Arial"/>
          <w:color w:val="000000"/>
          <w:sz w:val="22"/>
          <w:szCs w:val="20"/>
        </w:rPr>
      </w:pPr>
      <w:r w:rsidRPr="007545B5">
        <w:rPr>
          <w:rFonts w:ascii="Cambria" w:hAnsi="Cambria" w:cs="Arial"/>
          <w:sz w:val="22"/>
          <w:szCs w:val="20"/>
        </w:rPr>
        <w:t>A proposta de preços, emitida por computador ou datilografada, redigida em língua portuguesa, com clareza, sem emendas, rasuras, acréscimos ou entrelinhas, devidamente datada e assinada, como também rubricadas todas as suas folhas pelo licitante ou seu representante, deverá conter:</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As características do objeto de forma clara e precisa, indicando marca, fabricante, modelo, tipo, procedência e demais dados pertinentes, observadas as especificações constantes do Termo de Referência</w:t>
      </w:r>
      <w:r w:rsidR="007545B5">
        <w:rPr>
          <w:rFonts w:ascii="Cambria" w:hAnsi="Cambria" w:cs="Arial"/>
          <w:sz w:val="22"/>
          <w:szCs w:val="22"/>
        </w:rPr>
        <w:t>, no que couber</w:t>
      </w:r>
      <w:r w:rsidRPr="007545B5">
        <w:rPr>
          <w:rFonts w:ascii="Cambria" w:hAnsi="Cambria" w:cs="Arial"/>
          <w:sz w:val="22"/>
          <w:szCs w:val="22"/>
        </w:rPr>
        <w:t>.</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lastRenderedPageBreak/>
        <w:t xml:space="preserve">Preço </w:t>
      </w:r>
      <w:r w:rsidR="000A41AD" w:rsidRPr="007545B5">
        <w:rPr>
          <w:rFonts w:ascii="Cambria" w:hAnsi="Cambria" w:cs="Arial"/>
          <w:b/>
          <w:sz w:val="22"/>
          <w:szCs w:val="22"/>
        </w:rPr>
        <w:t>UNITÁRIO POR ITEM</w:t>
      </w:r>
      <w:r w:rsidRPr="007545B5">
        <w:rPr>
          <w:rFonts w:ascii="Cambria" w:hAnsi="Cambria" w:cs="Arial"/>
          <w:sz w:val="22"/>
          <w:szCs w:val="22"/>
        </w:rPr>
        <w:t>, em algarismo, expresso em moeda corrente nacional (real), de acordo com os preços praticados no mercado, considerando as quantidades constantes do Termo de Referência.</w:t>
      </w:r>
    </w:p>
    <w:p w:rsidR="002C7702" w:rsidRPr="007545B5" w:rsidRDefault="002C7702" w:rsidP="000A41AD">
      <w:pPr>
        <w:pStyle w:val="PargrafodaLista"/>
        <w:numPr>
          <w:ilvl w:val="3"/>
          <w:numId w:val="1"/>
        </w:numPr>
        <w:spacing w:after="120"/>
        <w:jc w:val="both"/>
        <w:rPr>
          <w:rFonts w:ascii="Cambria" w:hAnsi="Cambria" w:cs="Arial"/>
          <w:sz w:val="22"/>
          <w:szCs w:val="22"/>
        </w:rPr>
      </w:pPr>
      <w:r w:rsidRPr="007545B5">
        <w:rPr>
          <w:rFonts w:ascii="Cambria" w:hAnsi="Cambria" w:cs="Arial"/>
          <w:sz w:val="22"/>
          <w:szCs w:val="22"/>
        </w:rPr>
        <w:t xml:space="preserve">No preço cotado deverão estar incluídos todos os insumos que o compõem, tais como as despesas com impostos, taxas, frete, seguros e quaisquer outros que incidam na contratação do objeto. </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Prazo de entrega, conforme parâmetro máximo do Termo de Referência.</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Prazo de garantia do produto, conforme parâmetro mínimo do Termo de Referência.</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Prazo de validade da proposta não inferior a 60 (sessenta) dias corridos, a contar da data da sua apresentação.</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A apresentação da proposta implica plena aceitação, por parte do licitante, das condições estabelecidas neste Edital e seus Anexos.</w:t>
      </w:r>
    </w:p>
    <w:p w:rsidR="002C7702" w:rsidRPr="007545B5" w:rsidRDefault="002C7702" w:rsidP="000A41A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DA CLASSIFICAÇÃO DAS PROPOSTAS</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O Pregoeiro verificará as propostas apresentadas, desclassificando aquelas que não estejam em conformidade com os requisitos estabelecidos neste Edital, que sejam omissas, apresentem irregularidades ou defeitos capazes de dificultar o julgamento.</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 xml:space="preserve">A desclassificação de proposta será sempre fundamentada e registrada em Ata. </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O Pregoeiro classificará o autor da proposta de menor preço e aqueles que tenham apresentado propostas em valores sucessivos e superiores em até 10% (dez por cento), relativamente à de menor preço, para participação na fase de lances.</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 xml:space="preserve">Quando não forem verificadas, no mínimo, três propostas escritas de preços nas condições definidas no subitem anterior, o Pregoeiro classificará as melhores propostas </w:t>
      </w:r>
      <w:r w:rsidR="000A41AD" w:rsidRPr="007545B5">
        <w:rPr>
          <w:rFonts w:ascii="Cambria" w:hAnsi="Cambria" w:cs="Arial"/>
          <w:sz w:val="22"/>
          <w:szCs w:val="22"/>
        </w:rPr>
        <w:t>subsequentes</w:t>
      </w:r>
      <w:r w:rsidRPr="007545B5">
        <w:rPr>
          <w:rFonts w:ascii="Cambria" w:hAnsi="Cambria" w:cs="Arial"/>
          <w:sz w:val="22"/>
          <w:szCs w:val="22"/>
        </w:rPr>
        <w:t>, até o máximo de três, para que seus autores participem dos lances verbais, quaisquer que sejam os preços oferecidos.</w:t>
      </w:r>
    </w:p>
    <w:p w:rsidR="002C7702" w:rsidRPr="007545B5" w:rsidRDefault="002C7702" w:rsidP="000A41A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DA FORMULAÇÃO DOS LANCES</w:t>
      </w:r>
    </w:p>
    <w:p w:rsidR="002C7702" w:rsidRPr="007545B5" w:rsidRDefault="002C7702" w:rsidP="000A41AD">
      <w:pPr>
        <w:numPr>
          <w:ilvl w:val="1"/>
          <w:numId w:val="1"/>
        </w:numPr>
        <w:spacing w:after="120"/>
        <w:jc w:val="both"/>
        <w:rPr>
          <w:rFonts w:ascii="Cambria" w:hAnsi="Cambria" w:cs="Arial"/>
          <w:sz w:val="22"/>
          <w:szCs w:val="20"/>
        </w:rPr>
      </w:pPr>
      <w:r w:rsidRPr="007545B5">
        <w:rPr>
          <w:rFonts w:ascii="Cambria" w:hAnsi="Cambria" w:cs="Arial"/>
          <w:sz w:val="22"/>
          <w:szCs w:val="20"/>
        </w:rPr>
        <w:t>Classificadas as propostas, de acordo com o Edital, o Pregoeiro dará início à etapa de apresentação de lances verbais pelos licitantes, que deverão ser formulados de forma sucessiva, em valores distintos e decrescentes.</w:t>
      </w:r>
    </w:p>
    <w:p w:rsidR="002C7702" w:rsidRPr="007545B5" w:rsidRDefault="002C7702" w:rsidP="000A41AD">
      <w:pPr>
        <w:pStyle w:val="PargrafodaLista"/>
        <w:numPr>
          <w:ilvl w:val="2"/>
          <w:numId w:val="1"/>
        </w:numPr>
        <w:spacing w:after="120"/>
        <w:ind w:left="709"/>
        <w:jc w:val="both"/>
        <w:rPr>
          <w:rFonts w:ascii="Cambria" w:hAnsi="Cambria" w:cs="Arial"/>
          <w:sz w:val="22"/>
          <w:szCs w:val="22"/>
        </w:rPr>
      </w:pPr>
      <w:r w:rsidRPr="007545B5">
        <w:rPr>
          <w:rFonts w:ascii="Cambria" w:hAnsi="Cambria" w:cs="Arial"/>
          <w:sz w:val="22"/>
          <w:szCs w:val="22"/>
        </w:rPr>
        <w:t xml:space="preserve">O lance deverá ser ofertado pelo valor </w:t>
      </w:r>
      <w:r w:rsidRPr="007545B5">
        <w:rPr>
          <w:rFonts w:ascii="Cambria" w:hAnsi="Cambria" w:cs="Arial"/>
          <w:b/>
          <w:sz w:val="22"/>
          <w:szCs w:val="22"/>
        </w:rPr>
        <w:t>UNITÁRIO do item</w:t>
      </w:r>
      <w:r w:rsidRPr="007545B5">
        <w:rPr>
          <w:rFonts w:ascii="Cambria" w:hAnsi="Cambria" w:cs="Arial"/>
          <w:sz w:val="22"/>
          <w:szCs w:val="22"/>
        </w:rPr>
        <w:t>.</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 xml:space="preserve">O Pregoeiro convidará individualmente os licitantes classificados, de forma </w:t>
      </w:r>
      <w:r w:rsidR="00D151F1" w:rsidRPr="007545B5">
        <w:rPr>
          <w:rFonts w:ascii="Cambria" w:hAnsi="Cambria" w:cs="Arial"/>
          <w:sz w:val="22"/>
          <w:szCs w:val="20"/>
        </w:rPr>
        <w:t>sequencial</w:t>
      </w:r>
      <w:r w:rsidRPr="007545B5">
        <w:rPr>
          <w:rFonts w:ascii="Cambria" w:hAnsi="Cambria" w:cs="Arial"/>
          <w:sz w:val="22"/>
          <w:szCs w:val="20"/>
        </w:rPr>
        <w:t>, a apresentar lances verbais, a partir do autor da proposta classificada de maior preço e os demais, em ordem decrescente de valor.</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 xml:space="preserve">A desistência em apresentar lance verbal, quando convocado pelo Pregoeiro, implicará a exclusão do licitante da etapa de lances e a manutenção do último preço por ele apresentado, para efeito de ordenação das propostas. </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Encerrada a etapa de lances, havendo eventual empate entre propostas, ou entre proposta e lance, o critério de desempate será o sorteio.</w:t>
      </w:r>
    </w:p>
    <w:p w:rsidR="002C7702" w:rsidRPr="007545B5" w:rsidRDefault="002C7702" w:rsidP="00263298">
      <w:pPr>
        <w:numPr>
          <w:ilvl w:val="2"/>
          <w:numId w:val="1"/>
        </w:numPr>
        <w:spacing w:after="120"/>
        <w:jc w:val="both"/>
        <w:rPr>
          <w:rFonts w:ascii="Cambria" w:hAnsi="Cambria" w:cs="Arial"/>
          <w:sz w:val="22"/>
          <w:szCs w:val="20"/>
        </w:rPr>
      </w:pPr>
      <w:r w:rsidRPr="007545B5">
        <w:rPr>
          <w:rFonts w:ascii="Cambria" w:hAnsi="Cambria" w:cs="Arial"/>
          <w:sz w:val="22"/>
          <w:szCs w:val="20"/>
        </w:rPr>
        <w:t>Apurada a proposta final de menor preço, o Pregoeiro poderá negociar com o licitante para que seja obtido melhor preço, observado o critério de julgamento, não se admitindo negociar condições diferentes daquelas previstas neste Edital.</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Após o encerramento da etapa competitiva, os licitantes poderão reduzir seus preços ao valor da proposta do licitante mais bem classificado (art. 10 do Dec. nº 7.892/2013).</w:t>
      </w:r>
    </w:p>
    <w:p w:rsidR="002C7702"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lastRenderedPageBreak/>
        <w:t>A apresentação de novas propostas na forma do subitem anterior não prejudicará o resultado do certame em relação ao licitante mais bem classificado (§ Único, art. 10 do Dec. nº 7.892/2013).</w:t>
      </w:r>
    </w:p>
    <w:p w:rsidR="002C7702" w:rsidRPr="007545B5" w:rsidRDefault="002C7702" w:rsidP="00263298">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DO JULGAMENTO DAS PROPOSTAS</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Após a negociação do preço, o Pregoeiro iniciará a fase de julgamento da proposta.</w:t>
      </w:r>
    </w:p>
    <w:p w:rsidR="002C7702" w:rsidRPr="007545B5" w:rsidRDefault="002C7702" w:rsidP="00263298">
      <w:pPr>
        <w:numPr>
          <w:ilvl w:val="2"/>
          <w:numId w:val="1"/>
        </w:numPr>
        <w:spacing w:after="120"/>
        <w:jc w:val="both"/>
        <w:rPr>
          <w:rFonts w:ascii="Cambria" w:hAnsi="Cambria" w:cs="Arial"/>
          <w:sz w:val="22"/>
          <w:szCs w:val="20"/>
        </w:rPr>
      </w:pPr>
      <w:r w:rsidRPr="007545B5">
        <w:rPr>
          <w:rFonts w:ascii="Cambria" w:hAnsi="Cambria" w:cs="Arial"/>
          <w:sz w:val="22"/>
          <w:szCs w:val="20"/>
        </w:rPr>
        <w:t xml:space="preserve">O critério de julgamento adotado será o menor preço </w:t>
      </w:r>
      <w:r w:rsidRPr="007545B5">
        <w:rPr>
          <w:rFonts w:ascii="Cambria" w:hAnsi="Cambria" w:cs="Arial"/>
          <w:b/>
          <w:sz w:val="22"/>
          <w:szCs w:val="20"/>
        </w:rPr>
        <w:t>UNITÁRIO por item</w:t>
      </w:r>
      <w:r w:rsidRPr="007545B5">
        <w:rPr>
          <w:rFonts w:ascii="Cambria" w:hAnsi="Cambria" w:cs="Arial"/>
          <w:sz w:val="22"/>
          <w:szCs w:val="20"/>
        </w:rPr>
        <w:t>, observadas as exigências contidas neste Edital e seus Anexos quanto às especificações do objeto.</w:t>
      </w:r>
    </w:p>
    <w:p w:rsidR="002C7702" w:rsidRPr="007545B5" w:rsidRDefault="002C7702" w:rsidP="00263298">
      <w:pPr>
        <w:numPr>
          <w:ilvl w:val="2"/>
          <w:numId w:val="1"/>
        </w:numPr>
        <w:spacing w:after="120"/>
        <w:jc w:val="both"/>
        <w:rPr>
          <w:rFonts w:ascii="Cambria" w:hAnsi="Cambria" w:cs="Arial"/>
          <w:b/>
          <w:i/>
          <w:sz w:val="22"/>
          <w:szCs w:val="20"/>
          <w:u w:val="single"/>
        </w:rPr>
      </w:pPr>
      <w:r w:rsidRPr="007545B5">
        <w:rPr>
          <w:rFonts w:ascii="Cambria" w:hAnsi="Cambria" w:cs="Arial"/>
          <w:b/>
          <w:i/>
          <w:sz w:val="22"/>
          <w:szCs w:val="20"/>
          <w:u w:val="single"/>
        </w:rPr>
        <w:t>Os preços não poderão ultrapassar o valor unitário máximo de cada item definido no Termo de Referência.</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 xml:space="preserve">O Pregoeiro examinará a proposta classificada em primeiro lugar quanto à compatibilidade do preço em relação ao valor estimado para a contratação e sua </w:t>
      </w:r>
      <w:r w:rsidR="00263298" w:rsidRPr="007545B5">
        <w:rPr>
          <w:rFonts w:ascii="Cambria" w:hAnsi="Cambria" w:cs="Arial"/>
          <w:sz w:val="22"/>
          <w:szCs w:val="20"/>
        </w:rPr>
        <w:t>exequibilidade</w:t>
      </w:r>
      <w:r w:rsidRPr="007545B5">
        <w:rPr>
          <w:rFonts w:ascii="Cambria" w:hAnsi="Cambria" w:cs="Arial"/>
          <w:sz w:val="22"/>
          <w:szCs w:val="20"/>
        </w:rPr>
        <w:t>, bem como quanto ao cumprimento das especificações do objeto.</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Havendo necessidade, o Pregoeiro suspenderá a sessão, informando a nova data e horário para a continuidade da mesma.</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 xml:space="preserve">Se a proposta de menor valor não for aceitável, ou for desclassificada, o Pregoeiro examinará a proposta </w:t>
      </w:r>
      <w:r w:rsidR="00263298" w:rsidRPr="007545B5">
        <w:rPr>
          <w:rFonts w:ascii="Cambria" w:hAnsi="Cambria" w:cs="Arial"/>
          <w:sz w:val="22"/>
          <w:szCs w:val="20"/>
        </w:rPr>
        <w:t>subsequente</w:t>
      </w:r>
      <w:r w:rsidRPr="007545B5">
        <w:rPr>
          <w:rFonts w:ascii="Cambria" w:hAnsi="Cambria" w:cs="Arial"/>
          <w:sz w:val="22"/>
          <w:szCs w:val="20"/>
        </w:rPr>
        <w:t>, e, assim sucessivamente, na ordem de classificação, até a apuração de uma proposta que atenda ao Edital.</w:t>
      </w:r>
    </w:p>
    <w:p w:rsidR="002C7702" w:rsidRPr="007545B5" w:rsidRDefault="002C7702" w:rsidP="00263298">
      <w:pPr>
        <w:numPr>
          <w:ilvl w:val="2"/>
          <w:numId w:val="1"/>
        </w:numPr>
        <w:spacing w:after="120"/>
        <w:jc w:val="both"/>
        <w:rPr>
          <w:rFonts w:ascii="Cambria" w:hAnsi="Cambria" w:cs="Arial"/>
          <w:sz w:val="22"/>
          <w:szCs w:val="20"/>
        </w:rPr>
      </w:pPr>
      <w:r w:rsidRPr="007545B5">
        <w:rPr>
          <w:rFonts w:ascii="Cambria" w:hAnsi="Cambria" w:cs="Arial"/>
          <w:sz w:val="22"/>
          <w:szCs w:val="20"/>
        </w:rPr>
        <w:t>Nessa situação, o Pregoeiro poderá negociar com o licitante para que seja obtido preço melhor.</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No julgamento das propostas, o Pregoeiro poderá sanar erros ou falhas que não alterem sua substância, mediante despacho fundamentado, registrado em ata e acessível a todos, atribuindo-lhes validade e eficácia para fins de classificação.</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Sendo aceitável a proposta do licitante detentor do menor preço, este deverá comprovar sua condição de habilitação, na forma determinada neste Edital.</w:t>
      </w:r>
    </w:p>
    <w:p w:rsidR="002C7702" w:rsidRPr="007545B5" w:rsidRDefault="002C7702" w:rsidP="00263298">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DA HABILITAÇÃO</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 xml:space="preserve">Aceita a proposta do licitante detentor do menor preço, este deverá comprovar sua condição de habilitação, na forma determinada neste Edital, podendo esta comprovação se dar, no que couber, por meio de consulta ao </w:t>
      </w:r>
      <w:r w:rsidR="00263298" w:rsidRPr="007545B5">
        <w:rPr>
          <w:rFonts w:ascii="Cambria" w:hAnsi="Cambria" w:cs="Arial"/>
          <w:sz w:val="22"/>
          <w:szCs w:val="20"/>
        </w:rPr>
        <w:t>Cadastro de Fornecedores do Município</w:t>
      </w:r>
      <w:r w:rsidRPr="007545B5">
        <w:rPr>
          <w:rFonts w:ascii="Cambria" w:hAnsi="Cambria" w:cs="Arial"/>
          <w:sz w:val="22"/>
          <w:szCs w:val="20"/>
        </w:rPr>
        <w:t>, conforme o caso.</w:t>
      </w:r>
    </w:p>
    <w:p w:rsidR="002C7702" w:rsidRPr="007545B5" w:rsidRDefault="002C7702" w:rsidP="00263298">
      <w:pPr>
        <w:numPr>
          <w:ilvl w:val="2"/>
          <w:numId w:val="1"/>
        </w:numPr>
        <w:spacing w:after="120"/>
        <w:jc w:val="both"/>
        <w:rPr>
          <w:rFonts w:ascii="Cambria" w:hAnsi="Cambria" w:cs="Arial"/>
          <w:sz w:val="22"/>
          <w:szCs w:val="20"/>
        </w:rPr>
      </w:pPr>
      <w:r w:rsidRPr="007545B5">
        <w:rPr>
          <w:rFonts w:ascii="Cambria" w:hAnsi="Cambria" w:cs="Arial"/>
          <w:sz w:val="22"/>
          <w:szCs w:val="20"/>
        </w:rPr>
        <w:t>Os documentos poderão ser apresentados em original, em cópia autenticada por cartório competente ou por servidor da Administração, ou por meio de publicação em órgão da imprensa oficial.</w:t>
      </w:r>
    </w:p>
    <w:p w:rsidR="002C7702" w:rsidRPr="007545B5" w:rsidRDefault="002C7702" w:rsidP="00263298">
      <w:pPr>
        <w:numPr>
          <w:ilvl w:val="1"/>
          <w:numId w:val="1"/>
        </w:numPr>
        <w:spacing w:after="120"/>
        <w:jc w:val="both"/>
        <w:rPr>
          <w:rFonts w:ascii="Cambria" w:hAnsi="Cambria" w:cs="Arial"/>
          <w:sz w:val="22"/>
          <w:szCs w:val="20"/>
        </w:rPr>
      </w:pPr>
      <w:r w:rsidRPr="007545B5">
        <w:rPr>
          <w:rFonts w:ascii="Cambria" w:hAnsi="Cambria" w:cs="Arial"/>
          <w:sz w:val="22"/>
          <w:szCs w:val="20"/>
        </w:rPr>
        <w:t>Para a habilitação, o licitante detentor do menor preço deverá apresentar os documentos a seguir relacionados:</w:t>
      </w:r>
    </w:p>
    <w:p w:rsidR="002C7702" w:rsidRPr="007545B5" w:rsidRDefault="002C7702" w:rsidP="00263298">
      <w:pPr>
        <w:numPr>
          <w:ilvl w:val="2"/>
          <w:numId w:val="1"/>
        </w:numPr>
        <w:spacing w:after="120"/>
        <w:jc w:val="both"/>
        <w:rPr>
          <w:rFonts w:ascii="Cambria" w:hAnsi="Cambria" w:cs="Arial"/>
          <w:sz w:val="22"/>
          <w:szCs w:val="20"/>
          <w:u w:val="single"/>
        </w:rPr>
      </w:pPr>
      <w:r w:rsidRPr="007545B5">
        <w:rPr>
          <w:rFonts w:ascii="Cambria" w:hAnsi="Cambria" w:cs="Arial"/>
          <w:sz w:val="22"/>
          <w:szCs w:val="20"/>
          <w:u w:val="single"/>
        </w:rPr>
        <w:t>Relativos à Habilitação Jurídica:</w:t>
      </w:r>
    </w:p>
    <w:p w:rsidR="002C7702" w:rsidRPr="007545B5" w:rsidRDefault="002C7702" w:rsidP="00263298">
      <w:pPr>
        <w:numPr>
          <w:ilvl w:val="0"/>
          <w:numId w:val="2"/>
        </w:numPr>
        <w:spacing w:after="120"/>
        <w:ind w:left="1276"/>
        <w:jc w:val="both"/>
        <w:rPr>
          <w:rFonts w:ascii="Cambria" w:hAnsi="Cambria" w:cs="Arial"/>
          <w:color w:val="000000"/>
          <w:sz w:val="22"/>
          <w:szCs w:val="20"/>
        </w:rPr>
      </w:pPr>
      <w:r w:rsidRPr="007545B5">
        <w:rPr>
          <w:rFonts w:ascii="Cambria" w:hAnsi="Cambria" w:cs="Arial"/>
          <w:sz w:val="22"/>
          <w:szCs w:val="20"/>
        </w:rPr>
        <w:t xml:space="preserve">No caso de empresário individual: </w:t>
      </w:r>
      <w:r w:rsidRPr="007545B5">
        <w:rPr>
          <w:rFonts w:ascii="Cambria" w:hAnsi="Cambria" w:cs="Arial"/>
          <w:color w:val="000000"/>
          <w:sz w:val="22"/>
          <w:szCs w:val="20"/>
        </w:rPr>
        <w:t>inscrição no Registro Público de Empresas Mercantis, a cargo da Junta Comercial da respectiva sede;</w:t>
      </w:r>
    </w:p>
    <w:p w:rsidR="008A345F" w:rsidRPr="007545B5" w:rsidRDefault="008A345F" w:rsidP="008A345F">
      <w:pPr>
        <w:numPr>
          <w:ilvl w:val="0"/>
          <w:numId w:val="2"/>
        </w:numPr>
        <w:spacing w:after="120"/>
        <w:ind w:left="1276"/>
        <w:jc w:val="both"/>
        <w:rPr>
          <w:rFonts w:ascii="Cambria" w:hAnsi="Cambria"/>
          <w:sz w:val="22"/>
          <w:szCs w:val="22"/>
        </w:rPr>
      </w:pPr>
      <w:r w:rsidRPr="007545B5">
        <w:rPr>
          <w:rFonts w:ascii="Cambria" w:hAnsi="Cambria"/>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8" w:history="1">
        <w:r w:rsidRPr="007545B5">
          <w:rPr>
            <w:rStyle w:val="Hyperlink"/>
            <w:rFonts w:ascii="Cambria" w:hAnsi="Cambria"/>
            <w:sz w:val="22"/>
            <w:szCs w:val="22"/>
          </w:rPr>
          <w:t>www.portaldoempreendedor.gov.br</w:t>
        </w:r>
      </w:hyperlink>
      <w:r w:rsidRPr="007545B5">
        <w:rPr>
          <w:rFonts w:ascii="Cambria" w:hAnsi="Cambria"/>
          <w:sz w:val="22"/>
          <w:szCs w:val="22"/>
        </w:rPr>
        <w:t xml:space="preserve">; </w:t>
      </w:r>
    </w:p>
    <w:p w:rsidR="002C7702" w:rsidRPr="007545B5" w:rsidRDefault="002C7702" w:rsidP="00263298">
      <w:pPr>
        <w:numPr>
          <w:ilvl w:val="0"/>
          <w:numId w:val="2"/>
        </w:numPr>
        <w:spacing w:after="120"/>
        <w:ind w:left="1276"/>
        <w:jc w:val="both"/>
        <w:rPr>
          <w:rFonts w:ascii="Cambria" w:hAnsi="Cambria" w:cs="Arial"/>
          <w:color w:val="000000"/>
          <w:sz w:val="22"/>
          <w:szCs w:val="20"/>
        </w:rPr>
      </w:pPr>
      <w:r w:rsidRPr="007545B5">
        <w:rPr>
          <w:rFonts w:ascii="Cambria" w:hAnsi="Cambria" w:cs="Arial"/>
          <w:color w:val="000000"/>
          <w:sz w:val="22"/>
          <w:szCs w:val="20"/>
        </w:rPr>
        <w:t xml:space="preserve">No caso de sociedade empresária: ato constitutivo, estatuto ou contrato social em vigor, devidamente inscrito no Registro Público de Empresas Mercantis, a cargo da </w:t>
      </w:r>
      <w:r w:rsidRPr="007545B5">
        <w:rPr>
          <w:rFonts w:ascii="Cambria" w:hAnsi="Cambria" w:cs="Arial"/>
          <w:color w:val="000000"/>
          <w:sz w:val="22"/>
          <w:szCs w:val="20"/>
        </w:rPr>
        <w:lastRenderedPageBreak/>
        <w:t>Junta Comercial da respectiva sede, acompanhado de documento comprobatório de seus administradores;</w:t>
      </w:r>
    </w:p>
    <w:p w:rsidR="002C7702" w:rsidRPr="007545B5" w:rsidRDefault="002C7702" w:rsidP="00263298">
      <w:pPr>
        <w:numPr>
          <w:ilvl w:val="1"/>
          <w:numId w:val="2"/>
        </w:numPr>
        <w:spacing w:after="120"/>
        <w:ind w:left="1843"/>
        <w:jc w:val="both"/>
        <w:rPr>
          <w:rFonts w:ascii="Cambria" w:hAnsi="Cambria" w:cs="Arial"/>
          <w:sz w:val="22"/>
          <w:szCs w:val="20"/>
        </w:rPr>
      </w:pPr>
      <w:r w:rsidRPr="007545B5">
        <w:rPr>
          <w:rFonts w:ascii="Cambria" w:hAnsi="Cambria" w:cs="Arial"/>
          <w:color w:val="000000"/>
          <w:sz w:val="22"/>
          <w:szCs w:val="20"/>
        </w:rPr>
        <w:t>Os documentos acima deverão estar acompanhados de todas as alterações ou da consolidação respectiva;</w:t>
      </w:r>
    </w:p>
    <w:p w:rsidR="002C7702" w:rsidRPr="007545B5" w:rsidRDefault="002C7702" w:rsidP="00263298">
      <w:pPr>
        <w:numPr>
          <w:ilvl w:val="0"/>
          <w:numId w:val="2"/>
        </w:numPr>
        <w:spacing w:after="120"/>
        <w:ind w:left="1276"/>
        <w:jc w:val="both"/>
        <w:rPr>
          <w:rFonts w:ascii="Cambria" w:hAnsi="Cambria" w:cs="Arial"/>
          <w:sz w:val="22"/>
          <w:szCs w:val="20"/>
        </w:rPr>
      </w:pPr>
      <w:r w:rsidRPr="007545B5">
        <w:rPr>
          <w:rFonts w:ascii="Cambria" w:hAnsi="Cambria" w:cs="Arial"/>
          <w:sz w:val="22"/>
          <w:szCs w:val="20"/>
        </w:rPr>
        <w:t>No caso de sociedade simples: inscrição do ato constitutivo no Registro Civil das Pessoas Jurídicas do local de sua sede, acompanhada de prova da indicação dos seus administradores;</w:t>
      </w:r>
    </w:p>
    <w:p w:rsidR="002C7702" w:rsidRPr="007545B5" w:rsidRDefault="002C7702" w:rsidP="00263298">
      <w:pPr>
        <w:numPr>
          <w:ilvl w:val="0"/>
          <w:numId w:val="2"/>
        </w:numPr>
        <w:spacing w:after="120"/>
        <w:ind w:left="1276"/>
        <w:jc w:val="both"/>
        <w:rPr>
          <w:rFonts w:ascii="Cambria" w:hAnsi="Cambria" w:cs="Arial"/>
          <w:color w:val="000000"/>
          <w:sz w:val="22"/>
          <w:szCs w:val="20"/>
        </w:rPr>
      </w:pPr>
      <w:r w:rsidRPr="007545B5">
        <w:rPr>
          <w:rFonts w:ascii="Cambria" w:hAnsi="Cambria" w:cs="Arial"/>
          <w:color w:val="000000"/>
          <w:sz w:val="22"/>
          <w:szCs w:val="20"/>
        </w:rPr>
        <w:t xml:space="preserve">No caso de microempresa ou empresa de pequeno porte: certidão </w:t>
      </w:r>
      <w:r w:rsidRPr="007545B5">
        <w:rPr>
          <w:rFonts w:ascii="Cambria" w:hAnsi="Cambria" w:cs="Arial"/>
          <w:sz w:val="22"/>
          <w:szCs w:val="20"/>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8A345F" w:rsidRPr="007545B5" w:rsidRDefault="008A345F" w:rsidP="008A345F">
      <w:pPr>
        <w:numPr>
          <w:ilvl w:val="0"/>
          <w:numId w:val="2"/>
        </w:numPr>
        <w:spacing w:after="120"/>
        <w:ind w:left="1276"/>
        <w:jc w:val="both"/>
        <w:rPr>
          <w:rFonts w:ascii="Cambria" w:hAnsi="Cambria"/>
          <w:color w:val="000000"/>
          <w:sz w:val="22"/>
          <w:szCs w:val="22"/>
        </w:rPr>
      </w:pPr>
      <w:r w:rsidRPr="007545B5">
        <w:rPr>
          <w:rFonts w:ascii="Cambria" w:hAnsi="Cambria"/>
          <w:sz w:val="22"/>
          <w:szCs w:val="22"/>
        </w:rPr>
        <w:t xml:space="preserve">No caso de cooperativa: </w:t>
      </w:r>
    </w:p>
    <w:p w:rsidR="008A345F" w:rsidRPr="007545B5" w:rsidRDefault="008A345F" w:rsidP="008A345F">
      <w:pPr>
        <w:numPr>
          <w:ilvl w:val="1"/>
          <w:numId w:val="2"/>
        </w:numPr>
        <w:spacing w:after="120"/>
        <w:ind w:left="1843"/>
        <w:jc w:val="both"/>
        <w:rPr>
          <w:rFonts w:ascii="Cambria" w:hAnsi="Cambria"/>
          <w:color w:val="000000"/>
          <w:sz w:val="22"/>
          <w:szCs w:val="22"/>
        </w:rPr>
      </w:pPr>
      <w:r w:rsidRPr="007545B5">
        <w:rPr>
          <w:rFonts w:ascii="Cambria" w:hAnsi="Cambria"/>
          <w:sz w:val="22"/>
          <w:szCs w:val="22"/>
        </w:rPr>
        <w:t>A ata de fundação e o estatuto social em vigor, com a ata da assembleia que o aprovou, devidamente arquivado na Junta Comercial ou inscrito no Registro Civil das Pessoas Jurídicas da respectiva sede;</w:t>
      </w:r>
    </w:p>
    <w:p w:rsidR="008A345F" w:rsidRPr="007545B5" w:rsidRDefault="008A345F" w:rsidP="008A345F">
      <w:pPr>
        <w:numPr>
          <w:ilvl w:val="1"/>
          <w:numId w:val="2"/>
        </w:numPr>
        <w:spacing w:after="120"/>
        <w:ind w:left="1843"/>
        <w:jc w:val="both"/>
        <w:rPr>
          <w:rFonts w:ascii="Cambria" w:hAnsi="Cambria"/>
          <w:color w:val="000000"/>
          <w:sz w:val="22"/>
          <w:szCs w:val="22"/>
        </w:rPr>
      </w:pPr>
      <w:r w:rsidRPr="007545B5">
        <w:rPr>
          <w:rFonts w:ascii="Cambria" w:hAnsi="Cambria"/>
          <w:sz w:val="22"/>
          <w:szCs w:val="22"/>
        </w:rPr>
        <w:t>O registro de que trata o art. 107 da Lei n</w:t>
      </w:r>
      <w:r w:rsidRPr="007545B5">
        <w:rPr>
          <w:rFonts w:ascii="Cambria" w:hAnsi="Cambria"/>
          <w:color w:val="000000"/>
          <w:sz w:val="22"/>
          <w:szCs w:val="22"/>
        </w:rPr>
        <w:t>º 5.764, de 1971;</w:t>
      </w:r>
    </w:p>
    <w:p w:rsidR="008A345F" w:rsidRPr="007545B5" w:rsidRDefault="008A345F" w:rsidP="008A345F">
      <w:pPr>
        <w:numPr>
          <w:ilvl w:val="1"/>
          <w:numId w:val="2"/>
        </w:numPr>
        <w:spacing w:after="120"/>
        <w:ind w:left="1843"/>
        <w:jc w:val="both"/>
        <w:rPr>
          <w:rFonts w:ascii="Cambria" w:hAnsi="Cambria"/>
          <w:color w:val="000000"/>
          <w:sz w:val="22"/>
          <w:szCs w:val="22"/>
        </w:rPr>
      </w:pPr>
      <w:r w:rsidRPr="007545B5">
        <w:rPr>
          <w:rFonts w:ascii="Cambria" w:hAnsi="Cambria"/>
          <w:sz w:val="22"/>
          <w:szCs w:val="22"/>
        </w:rPr>
        <w:t>O regimento dos fundos instituídos pelos cooperados, com ata da assembleia que os aprovou;</w:t>
      </w:r>
    </w:p>
    <w:p w:rsidR="008A345F" w:rsidRPr="007545B5" w:rsidRDefault="008A345F" w:rsidP="008A345F">
      <w:pPr>
        <w:numPr>
          <w:ilvl w:val="1"/>
          <w:numId w:val="2"/>
        </w:numPr>
        <w:spacing w:after="120"/>
        <w:ind w:left="1843"/>
        <w:jc w:val="both"/>
        <w:rPr>
          <w:rFonts w:ascii="Cambria" w:hAnsi="Cambria"/>
          <w:color w:val="000000"/>
          <w:sz w:val="22"/>
          <w:szCs w:val="22"/>
        </w:rPr>
      </w:pPr>
      <w:r w:rsidRPr="007545B5">
        <w:rPr>
          <w:rFonts w:ascii="Cambria" w:hAnsi="Cambria"/>
          <w:sz w:val="22"/>
          <w:szCs w:val="22"/>
        </w:rPr>
        <w:t>Os editais de convocação das três últimas assembleias gerais extraordinárias;</w:t>
      </w:r>
    </w:p>
    <w:p w:rsidR="008A345F" w:rsidRPr="007545B5" w:rsidRDefault="008A345F" w:rsidP="008A345F">
      <w:pPr>
        <w:numPr>
          <w:ilvl w:val="1"/>
          <w:numId w:val="2"/>
        </w:numPr>
        <w:spacing w:after="120"/>
        <w:ind w:left="1843"/>
        <w:jc w:val="both"/>
        <w:rPr>
          <w:rFonts w:ascii="Cambria" w:hAnsi="Cambria"/>
          <w:color w:val="000000"/>
          <w:sz w:val="22"/>
          <w:szCs w:val="22"/>
        </w:rPr>
      </w:pPr>
      <w:r w:rsidRPr="007545B5">
        <w:rPr>
          <w:rFonts w:ascii="Cambria" w:hAnsi="Cambria"/>
          <w:sz w:val="22"/>
          <w:szCs w:val="22"/>
        </w:rPr>
        <w:t>A ata da sessão em que os cooperados autorizaram a cooperativa a contratar o objeto da licitação;</w:t>
      </w:r>
    </w:p>
    <w:p w:rsidR="002C7702" w:rsidRPr="007545B5" w:rsidRDefault="002C7702" w:rsidP="00263298">
      <w:pPr>
        <w:numPr>
          <w:ilvl w:val="0"/>
          <w:numId w:val="2"/>
        </w:numPr>
        <w:spacing w:after="120"/>
        <w:ind w:left="1276"/>
        <w:jc w:val="both"/>
        <w:rPr>
          <w:rFonts w:ascii="Cambria" w:hAnsi="Cambria" w:cs="Arial"/>
          <w:sz w:val="22"/>
          <w:szCs w:val="20"/>
        </w:rPr>
      </w:pPr>
      <w:r w:rsidRPr="007545B5">
        <w:rPr>
          <w:rFonts w:ascii="Cambria" w:hAnsi="Cambria" w:cs="Arial"/>
          <w:sz w:val="22"/>
          <w:szCs w:val="20"/>
        </w:rPr>
        <w:t>No caso de empresa ou sociedade estrangeira em funcionamento no País: decreto de autorização;</w:t>
      </w:r>
    </w:p>
    <w:p w:rsidR="002C7702" w:rsidRPr="007545B5" w:rsidRDefault="002C7702" w:rsidP="00263298">
      <w:pPr>
        <w:numPr>
          <w:ilvl w:val="0"/>
          <w:numId w:val="2"/>
        </w:numPr>
        <w:spacing w:after="120"/>
        <w:ind w:left="1276"/>
        <w:jc w:val="both"/>
        <w:rPr>
          <w:rFonts w:ascii="Cambria" w:hAnsi="Cambria" w:cs="Arial"/>
          <w:sz w:val="22"/>
          <w:szCs w:val="20"/>
        </w:rPr>
      </w:pPr>
      <w:r w:rsidRPr="007545B5">
        <w:rPr>
          <w:rFonts w:ascii="Cambria" w:hAnsi="Cambria" w:cs="Arial"/>
          <w:sz w:val="22"/>
          <w:szCs w:val="20"/>
        </w:rPr>
        <w:t>No caso de exercício de atividade que assim o exija: ato de registro ou autorização para funcionamento expedido pelo órgão competente.</w:t>
      </w:r>
    </w:p>
    <w:p w:rsidR="002C7702" w:rsidRPr="007545B5" w:rsidRDefault="002C7702" w:rsidP="008A345F">
      <w:pPr>
        <w:numPr>
          <w:ilvl w:val="2"/>
          <w:numId w:val="1"/>
        </w:numPr>
        <w:spacing w:after="120"/>
        <w:jc w:val="both"/>
        <w:rPr>
          <w:rFonts w:ascii="Cambria" w:hAnsi="Cambria" w:cs="Arial"/>
          <w:sz w:val="22"/>
          <w:szCs w:val="20"/>
          <w:u w:val="single"/>
        </w:rPr>
      </w:pPr>
      <w:r w:rsidRPr="007545B5">
        <w:rPr>
          <w:rFonts w:ascii="Cambria" w:hAnsi="Cambria" w:cs="Arial"/>
          <w:sz w:val="22"/>
          <w:szCs w:val="20"/>
          <w:u w:val="single"/>
        </w:rPr>
        <w:t>Relativos à Regularidade Fiscal e Trabalhista:</w:t>
      </w:r>
    </w:p>
    <w:p w:rsidR="002C7702" w:rsidRPr="007545B5" w:rsidRDefault="002C7702" w:rsidP="008A345F">
      <w:pPr>
        <w:numPr>
          <w:ilvl w:val="0"/>
          <w:numId w:val="3"/>
        </w:numPr>
        <w:spacing w:after="120"/>
        <w:ind w:left="1276"/>
        <w:jc w:val="both"/>
        <w:rPr>
          <w:rFonts w:ascii="Cambria" w:hAnsi="Cambria" w:cs="Arial"/>
          <w:sz w:val="22"/>
          <w:szCs w:val="20"/>
        </w:rPr>
      </w:pPr>
      <w:r w:rsidRPr="007545B5">
        <w:rPr>
          <w:rFonts w:ascii="Cambria" w:hAnsi="Cambria" w:cs="Arial"/>
          <w:sz w:val="22"/>
          <w:szCs w:val="20"/>
        </w:rPr>
        <w:t>Prova de inscrição no Cadastro Nacional de Pessoas Jurídicas;</w:t>
      </w:r>
    </w:p>
    <w:p w:rsidR="008A345F" w:rsidRPr="007545B5" w:rsidRDefault="008A345F" w:rsidP="008A345F">
      <w:pPr>
        <w:numPr>
          <w:ilvl w:val="0"/>
          <w:numId w:val="3"/>
        </w:numPr>
        <w:suppressAutoHyphens/>
        <w:spacing w:after="120"/>
        <w:ind w:left="1276"/>
        <w:jc w:val="both"/>
        <w:rPr>
          <w:rFonts w:ascii="Cambria" w:hAnsi="Cambria"/>
          <w:bCs/>
          <w:iCs/>
          <w:sz w:val="22"/>
          <w:szCs w:val="22"/>
        </w:rPr>
      </w:pPr>
      <w:r w:rsidRPr="007545B5">
        <w:rPr>
          <w:rFonts w:ascii="Cambria" w:hAnsi="Cambria"/>
          <w:bCs/>
          <w:iCs/>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2C7702" w:rsidRPr="007545B5" w:rsidRDefault="002C7702" w:rsidP="008A345F">
      <w:pPr>
        <w:numPr>
          <w:ilvl w:val="0"/>
          <w:numId w:val="3"/>
        </w:numPr>
        <w:spacing w:after="120"/>
        <w:ind w:left="1276"/>
        <w:jc w:val="both"/>
        <w:rPr>
          <w:rFonts w:ascii="Cambria" w:hAnsi="Cambria" w:cs="Arial"/>
          <w:color w:val="000000"/>
          <w:sz w:val="22"/>
          <w:szCs w:val="20"/>
        </w:rPr>
      </w:pPr>
      <w:r w:rsidRPr="007545B5">
        <w:rPr>
          <w:rFonts w:ascii="Cambria" w:hAnsi="Cambria" w:cs="Arial"/>
          <w:color w:val="000000"/>
          <w:sz w:val="22"/>
          <w:szCs w:val="20"/>
        </w:rPr>
        <w:t>Prova de regularidade para com a Fazenda Municipal, do domicílio ou sede do licitante, pertinente ao seu ramo de atividade e compatível com o objeto contratual;</w:t>
      </w:r>
    </w:p>
    <w:p w:rsidR="002C7702" w:rsidRPr="007545B5" w:rsidRDefault="002C7702" w:rsidP="008A345F">
      <w:pPr>
        <w:numPr>
          <w:ilvl w:val="0"/>
          <w:numId w:val="3"/>
        </w:numPr>
        <w:spacing w:after="120"/>
        <w:ind w:left="1276"/>
        <w:jc w:val="both"/>
        <w:rPr>
          <w:rFonts w:ascii="Cambria" w:hAnsi="Cambria" w:cs="Arial"/>
          <w:color w:val="000000"/>
          <w:sz w:val="22"/>
          <w:szCs w:val="20"/>
        </w:rPr>
      </w:pPr>
      <w:r w:rsidRPr="007545B5">
        <w:rPr>
          <w:rFonts w:ascii="Cambria" w:hAnsi="Cambria" w:cs="Arial"/>
          <w:color w:val="000000"/>
          <w:sz w:val="22"/>
          <w:szCs w:val="20"/>
        </w:rPr>
        <w:t>Prova de regularidade perante a Seguridade Social (INSS) e perante o Fundo de Garantia do Tempo de Serviço (FGTS).</w:t>
      </w:r>
    </w:p>
    <w:p w:rsidR="002C7702" w:rsidRPr="007545B5" w:rsidRDefault="002C7702" w:rsidP="008A345F">
      <w:pPr>
        <w:numPr>
          <w:ilvl w:val="0"/>
          <w:numId w:val="3"/>
        </w:numPr>
        <w:spacing w:after="120"/>
        <w:ind w:left="1276"/>
        <w:jc w:val="both"/>
        <w:rPr>
          <w:rFonts w:ascii="Cambria" w:hAnsi="Cambria" w:cs="Arial"/>
          <w:color w:val="000000"/>
          <w:sz w:val="22"/>
          <w:szCs w:val="20"/>
        </w:rPr>
      </w:pPr>
      <w:r w:rsidRPr="007545B5">
        <w:rPr>
          <w:rFonts w:ascii="Cambria" w:hAnsi="Cambria" w:cs="Arial"/>
          <w:color w:val="000000"/>
          <w:sz w:val="22"/>
          <w:szCs w:val="20"/>
        </w:rPr>
        <w:t xml:space="preserve">Prova de inexistência de débitos inadimplidos perante a Justiça do Trabalho, mediante a apresentação de certidão negativa, nos termos do Título VII-A da </w:t>
      </w:r>
      <w:r w:rsidRPr="007545B5">
        <w:rPr>
          <w:rFonts w:ascii="Cambria" w:hAnsi="Cambria" w:cs="Arial"/>
          <w:color w:val="000000"/>
          <w:sz w:val="22"/>
          <w:szCs w:val="20"/>
        </w:rPr>
        <w:lastRenderedPageBreak/>
        <w:t>Consolidação das Leis do Trabalho-CLT, aprovada pelo Decreto nº 5.452, de 1º de maio de 1943.</w:t>
      </w:r>
    </w:p>
    <w:p w:rsidR="002C7702" w:rsidRDefault="002C7702" w:rsidP="008A345F">
      <w:pPr>
        <w:numPr>
          <w:ilvl w:val="3"/>
          <w:numId w:val="1"/>
        </w:numPr>
        <w:spacing w:after="120"/>
        <w:jc w:val="both"/>
        <w:rPr>
          <w:rFonts w:ascii="Cambria" w:hAnsi="Cambria" w:cs="Arial"/>
          <w:sz w:val="22"/>
          <w:szCs w:val="20"/>
        </w:rPr>
      </w:pPr>
      <w:r w:rsidRPr="007545B5">
        <w:rPr>
          <w:rFonts w:ascii="Cambria" w:hAnsi="Cambria" w:cs="Arial"/>
          <w:sz w:val="22"/>
          <w:szCs w:val="20"/>
        </w:rPr>
        <w:t>O licitante detentor do menor preço deverá apresentar toda a documentação exigida para efeito de comprovação de regularidade fiscal, mesmo que esta apresente alguma restrição, sob pena de ser inabilitado.</w:t>
      </w:r>
    </w:p>
    <w:p w:rsidR="002C7702" w:rsidRPr="007545B5" w:rsidRDefault="002C7702" w:rsidP="008A345F">
      <w:pPr>
        <w:numPr>
          <w:ilvl w:val="2"/>
          <w:numId w:val="1"/>
        </w:numPr>
        <w:spacing w:after="120"/>
        <w:jc w:val="both"/>
        <w:rPr>
          <w:rFonts w:ascii="Cambria" w:hAnsi="Cambria" w:cs="Arial"/>
          <w:sz w:val="22"/>
          <w:szCs w:val="20"/>
          <w:u w:val="single"/>
        </w:rPr>
      </w:pPr>
      <w:r w:rsidRPr="007545B5">
        <w:rPr>
          <w:rFonts w:ascii="Cambria" w:hAnsi="Cambria" w:cs="Arial"/>
          <w:sz w:val="22"/>
          <w:szCs w:val="20"/>
          <w:u w:val="single"/>
        </w:rPr>
        <w:t>Relativos à Qualificação Econômico-Financeira:</w:t>
      </w:r>
    </w:p>
    <w:p w:rsidR="002C7702" w:rsidRPr="007545B5" w:rsidRDefault="002C7702" w:rsidP="003F746D">
      <w:pPr>
        <w:numPr>
          <w:ilvl w:val="0"/>
          <w:numId w:val="3"/>
        </w:numPr>
        <w:spacing w:after="120"/>
        <w:ind w:left="1276"/>
        <w:jc w:val="both"/>
        <w:rPr>
          <w:rFonts w:ascii="Cambria" w:hAnsi="Cambria" w:cs="Arial"/>
          <w:sz w:val="22"/>
          <w:szCs w:val="20"/>
        </w:rPr>
      </w:pPr>
      <w:r w:rsidRPr="007545B5">
        <w:rPr>
          <w:rFonts w:ascii="Cambria" w:hAnsi="Cambria" w:cs="Arial"/>
          <w:sz w:val="22"/>
          <w:szCs w:val="20"/>
        </w:rPr>
        <w:t xml:space="preserve">Certidão negativa de concordata, falência ou recuperação judicial ou extrajudicial, ou execução patrimonial, conforme o caso, expedida pelo distribuidor da sede do licitante, dentro do prazo de validade expresso na própria certidão, ou, na omissão desta, expedida a menos de </w:t>
      </w:r>
      <w:r w:rsidR="007545B5">
        <w:rPr>
          <w:rFonts w:ascii="Cambria" w:hAnsi="Cambria" w:cs="Arial"/>
          <w:sz w:val="22"/>
          <w:szCs w:val="20"/>
        </w:rPr>
        <w:t>9</w:t>
      </w:r>
      <w:r w:rsidR="003F746D" w:rsidRPr="007545B5">
        <w:rPr>
          <w:rFonts w:ascii="Cambria" w:hAnsi="Cambria" w:cs="Arial"/>
          <w:sz w:val="22"/>
          <w:szCs w:val="20"/>
        </w:rPr>
        <w:t>0</w:t>
      </w:r>
      <w:r w:rsidRPr="007545B5">
        <w:rPr>
          <w:rFonts w:ascii="Cambria" w:hAnsi="Cambria" w:cs="Arial"/>
          <w:sz w:val="22"/>
          <w:szCs w:val="20"/>
        </w:rPr>
        <w:t xml:space="preserve"> (</w:t>
      </w:r>
      <w:r w:rsidR="007545B5">
        <w:rPr>
          <w:rFonts w:ascii="Cambria" w:hAnsi="Cambria" w:cs="Arial"/>
          <w:sz w:val="22"/>
          <w:szCs w:val="20"/>
        </w:rPr>
        <w:t>nov</w:t>
      </w:r>
      <w:r w:rsidR="003F746D" w:rsidRPr="007545B5">
        <w:rPr>
          <w:rFonts w:ascii="Cambria" w:hAnsi="Cambria" w:cs="Arial"/>
          <w:sz w:val="22"/>
          <w:szCs w:val="20"/>
        </w:rPr>
        <w:t>enta</w:t>
      </w:r>
      <w:r w:rsidRPr="007545B5">
        <w:rPr>
          <w:rFonts w:ascii="Cambria" w:hAnsi="Cambria" w:cs="Arial"/>
          <w:sz w:val="22"/>
          <w:szCs w:val="20"/>
        </w:rPr>
        <w:t>) dias contados da data da sua apresentação;</w:t>
      </w:r>
    </w:p>
    <w:p w:rsidR="002C7702" w:rsidRPr="007545B5" w:rsidRDefault="002C7702" w:rsidP="003F746D">
      <w:pPr>
        <w:numPr>
          <w:ilvl w:val="2"/>
          <w:numId w:val="1"/>
        </w:numPr>
        <w:spacing w:after="120"/>
        <w:jc w:val="both"/>
        <w:rPr>
          <w:rFonts w:ascii="Cambria" w:hAnsi="Cambria" w:cs="Arial"/>
          <w:sz w:val="22"/>
          <w:szCs w:val="20"/>
          <w:u w:val="single"/>
        </w:rPr>
      </w:pPr>
      <w:r w:rsidRPr="007545B5">
        <w:rPr>
          <w:rFonts w:ascii="Cambria" w:hAnsi="Cambria" w:cs="Arial"/>
          <w:sz w:val="22"/>
          <w:szCs w:val="20"/>
          <w:u w:val="single"/>
        </w:rPr>
        <w:t>Documentos Complementares:</w:t>
      </w:r>
    </w:p>
    <w:p w:rsidR="002C7702" w:rsidRPr="007545B5" w:rsidRDefault="002C7702" w:rsidP="003F746D">
      <w:pPr>
        <w:numPr>
          <w:ilvl w:val="0"/>
          <w:numId w:val="3"/>
        </w:numPr>
        <w:spacing w:after="120"/>
        <w:ind w:left="1276"/>
        <w:jc w:val="both"/>
        <w:rPr>
          <w:rFonts w:ascii="Cambria" w:hAnsi="Cambria" w:cs="Arial"/>
          <w:sz w:val="22"/>
          <w:szCs w:val="20"/>
        </w:rPr>
      </w:pPr>
      <w:r w:rsidRPr="007545B5">
        <w:rPr>
          <w:rFonts w:ascii="Cambria" w:hAnsi="Cambria" w:cs="Arial"/>
          <w:sz w:val="22"/>
          <w:szCs w:val="20"/>
        </w:rPr>
        <w:t>Declaração, sob as penalidades cabíveis, da inexistência de fatos supervenientes impeditivos para a sua habilitação neste certame, conforme modelo anexo a este Edital;</w:t>
      </w:r>
    </w:p>
    <w:p w:rsidR="002C7702" w:rsidRPr="007545B5" w:rsidRDefault="002C7702" w:rsidP="003F746D">
      <w:pPr>
        <w:numPr>
          <w:ilvl w:val="0"/>
          <w:numId w:val="3"/>
        </w:numPr>
        <w:spacing w:after="120"/>
        <w:ind w:left="1276"/>
        <w:jc w:val="both"/>
        <w:rPr>
          <w:rFonts w:ascii="Cambria" w:hAnsi="Cambria" w:cs="Arial"/>
          <w:sz w:val="22"/>
          <w:szCs w:val="20"/>
        </w:rPr>
      </w:pPr>
      <w:r w:rsidRPr="007545B5">
        <w:rPr>
          <w:rFonts w:ascii="Cambria" w:hAnsi="Cambria" w:cs="Arial"/>
          <w:sz w:val="22"/>
          <w:szCs w:val="20"/>
        </w:rPr>
        <w:t>Declaração de que a empresa não utiliza mão-de-obra direta ou indireta de menores, conforme Lei nº 9.854, de 1999, regulamentada pelo Decreto nº 4.358, de 2002, conforme modelo anexo a este Edital.</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A comprovação dos requisitos de habilitação será exigida do licitante de acordo com o vulto e a complexidade de cada item.</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Será inabilitado o licitante que deixar de apresentar quaisquer dos documentos exigidos para a habilitação, ou apresentá-los em desacordo com o estabelecido neste Edital, ressalvado o disposto quanto à comprovação da regularidade fiscal.</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 xml:space="preserve">No caso de inabilitação, o Pregoeiro retomará o procedimento a partir da fase de julgamento da proposta, examinando a proposta </w:t>
      </w:r>
      <w:r w:rsidR="008C3479" w:rsidRPr="007545B5">
        <w:rPr>
          <w:rFonts w:ascii="Cambria" w:hAnsi="Cambria" w:cs="Arial"/>
          <w:sz w:val="22"/>
          <w:szCs w:val="20"/>
        </w:rPr>
        <w:t>subsequente</w:t>
      </w:r>
      <w:r w:rsidRPr="007545B5">
        <w:rPr>
          <w:rFonts w:ascii="Cambria" w:hAnsi="Cambria" w:cs="Arial"/>
          <w:sz w:val="22"/>
          <w:szCs w:val="20"/>
        </w:rPr>
        <w:t xml:space="preserve"> e, assim sucessivamente, na ordem de classificação.</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Para fins de habilitação, o Pregoeiro poderá obter certidões de órgãos ou entidades emissoras de certidões por sítios oficiais.</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 xml:space="preserve">O licitante que já estiver cadastrado ou habilitado parcialmente no </w:t>
      </w:r>
      <w:r w:rsidR="008C3479" w:rsidRPr="007545B5">
        <w:rPr>
          <w:rFonts w:ascii="Cambria" w:hAnsi="Cambria" w:cs="Arial"/>
          <w:sz w:val="22"/>
          <w:szCs w:val="20"/>
        </w:rPr>
        <w:t>Cadastro de Fornecedores do Município</w:t>
      </w:r>
      <w:r w:rsidRPr="007545B5">
        <w:rPr>
          <w:rFonts w:ascii="Cambria" w:hAnsi="Cambria" w:cs="Arial"/>
          <w:sz w:val="22"/>
          <w:szCs w:val="20"/>
        </w:rPr>
        <w:t>, em situação regular, ficará dispensado de apresentar os documentos abrangidos pelo referido cadastro, conforme o caso.</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 xml:space="preserve">Na hipótese de algum documento que já conste do </w:t>
      </w:r>
      <w:r w:rsidR="008C3479" w:rsidRPr="007545B5">
        <w:rPr>
          <w:rFonts w:ascii="Cambria" w:hAnsi="Cambria" w:cs="Arial"/>
          <w:sz w:val="22"/>
          <w:szCs w:val="20"/>
        </w:rPr>
        <w:t>Cadastro</w:t>
      </w:r>
      <w:r w:rsidRPr="007545B5">
        <w:rPr>
          <w:rFonts w:ascii="Cambria" w:hAnsi="Cambria" w:cs="Arial"/>
          <w:sz w:val="22"/>
          <w:szCs w:val="20"/>
        </w:rPr>
        <w:t xml:space="preserve"> estar com o seu prazo de validade vencido, e caso o Pregoeiro não logre êxito em obter a certidão correspondente através do sítio oficial, o licitante deverá apresentar imediatamente documento válido que comprove o atendimento às exigências deste Edital, sob pena de inabilitação, ressalvado o disposto quanto à comprovação da regularidade fiscal.</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O licitante obriga-se a declarar, sob as penalidades legais, a superveniência de fato impeditivo da habilitação.</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Não serão aceitos documentos com indicação de CNPJ diferentes, salvo aqueles legalmente permitidos.</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Havendo necessidade de analisar minuciosamente os documentos exigidos, o Pregoeiro suspenderá a sessão, informando a nova data e horário para a continuidade da mesma.</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lastRenderedPageBreak/>
        <w:t>Constatado o atendimento às exigências de habilitação fixadas no Edital, o licitante será declarado vencedor.</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Caso o licitante detentor do menor preço possua alguma restrição na comprovação de sua regularidade fiscal, ser-lhe-á assegurado o prazo de 0</w:t>
      </w:r>
      <w:r w:rsidR="007545B5">
        <w:rPr>
          <w:rFonts w:ascii="Cambria" w:hAnsi="Cambria" w:cs="Arial"/>
          <w:sz w:val="22"/>
          <w:szCs w:val="20"/>
        </w:rPr>
        <w:t>5</w:t>
      </w:r>
      <w:r w:rsidRPr="007545B5">
        <w:rPr>
          <w:rFonts w:ascii="Cambria" w:hAnsi="Cambria" w:cs="Arial"/>
          <w:sz w:val="22"/>
          <w:szCs w:val="20"/>
        </w:rPr>
        <w:t xml:space="preserve"> (</w:t>
      </w:r>
      <w:r w:rsidR="007545B5">
        <w:rPr>
          <w:rFonts w:ascii="Cambria" w:hAnsi="Cambria" w:cs="Arial"/>
          <w:sz w:val="22"/>
          <w:szCs w:val="20"/>
        </w:rPr>
        <w:t>cinco</w:t>
      </w:r>
      <w:r w:rsidRPr="007545B5">
        <w:rPr>
          <w:rFonts w:ascii="Cambria" w:hAnsi="Cambria" w:cs="Arial"/>
          <w:sz w:val="22"/>
          <w:szCs w:val="20"/>
        </w:rPr>
        <w:t xml:space="preserve">)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A declaração do vencedor de que trata este subitem acontecerá no momento imediatamente posterior à fase de habilitação, aguardando-se os prazos de regularização fiscal para a abertura da fase recursal.</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Ao preço do licitante declarado vencedor poderão ser registrados tantos fornecedores quantos necessários para que, em função das propostas apresentadas, seja atingida a quantidade total estimada para o item ou lote, observado o disposto no artigo 11 do Decreto nº 7.892/2013.</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 xml:space="preserve">Neste caso, o Pregoeiro retomará o procedimento a partir da fase de julgamento da proposta, examinando a proposta </w:t>
      </w:r>
      <w:r w:rsidR="003F746D" w:rsidRPr="007545B5">
        <w:rPr>
          <w:rFonts w:ascii="Cambria" w:hAnsi="Cambria" w:cs="Arial"/>
          <w:sz w:val="22"/>
          <w:szCs w:val="20"/>
        </w:rPr>
        <w:t>subsequente</w:t>
      </w:r>
      <w:r w:rsidRPr="007545B5">
        <w:rPr>
          <w:rFonts w:ascii="Cambria" w:hAnsi="Cambria" w:cs="Arial"/>
          <w:sz w:val="22"/>
          <w:szCs w:val="20"/>
        </w:rPr>
        <w:t xml:space="preserve"> e, assim sucessivamente, na ordem de classificação, até que se atinja a quantidade total estimada no Termo de Referência.</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Da sessão pública do Pregão será lavrada Ata, que mencionará todas os licitantes presentes, os lances finais oferecidos, bem como as demais ocorrências que interessarem ao julgamento, devendo a Ata ser assinada pelo Pregoeiro e por todas os licitantes presentes.</w:t>
      </w:r>
    </w:p>
    <w:p w:rsidR="002C7702" w:rsidRPr="007545B5" w:rsidRDefault="002C7702" w:rsidP="003F746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DO ENCAMINHAMENTO DA PROPOSTA VENCEDORA</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 xml:space="preserve">A proposta final do licitante declarado vencedor deverá ser encaminhada no prazo de </w:t>
      </w:r>
      <w:r w:rsidR="003F746D" w:rsidRPr="007545B5">
        <w:rPr>
          <w:rFonts w:ascii="Cambria" w:hAnsi="Cambria" w:cs="Arial"/>
          <w:b/>
          <w:sz w:val="22"/>
          <w:szCs w:val="20"/>
        </w:rPr>
        <w:t>72</w:t>
      </w:r>
      <w:r w:rsidRPr="007545B5">
        <w:rPr>
          <w:rFonts w:ascii="Cambria" w:hAnsi="Cambria" w:cs="Arial"/>
          <w:b/>
          <w:sz w:val="22"/>
          <w:szCs w:val="20"/>
        </w:rPr>
        <w:t xml:space="preserve"> (</w:t>
      </w:r>
      <w:r w:rsidR="003F746D" w:rsidRPr="007545B5">
        <w:rPr>
          <w:rFonts w:ascii="Cambria" w:hAnsi="Cambria" w:cs="Arial"/>
          <w:b/>
          <w:sz w:val="22"/>
          <w:szCs w:val="20"/>
        </w:rPr>
        <w:t>setenta e duas</w:t>
      </w:r>
      <w:r w:rsidRPr="007545B5">
        <w:rPr>
          <w:rFonts w:ascii="Cambria" w:hAnsi="Cambria" w:cs="Arial"/>
          <w:b/>
          <w:sz w:val="22"/>
          <w:szCs w:val="20"/>
        </w:rPr>
        <w:t xml:space="preserve">) </w:t>
      </w:r>
      <w:r w:rsidRPr="007545B5">
        <w:rPr>
          <w:rFonts w:ascii="Cambria" w:hAnsi="Cambria" w:cs="Arial"/>
          <w:sz w:val="22"/>
          <w:szCs w:val="20"/>
        </w:rPr>
        <w:t>horas, a contar da solicitação do Pregoeiro.</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A proposta final deverá ser redigida em língua portuguesa, datilografada ou digitada, em uma via, sem emendas, rasuras, entrelinhas ou ressalvas, devendo a última folha ser assinada e as demais rubricadas pelo licitante ou seu representante legal.</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A proposta final deverá ser documentada nos autos e será levada em consideração no decorrer da execução do contrato e aplicação de eventual sanção à Contratada, se for o caso.</w:t>
      </w:r>
    </w:p>
    <w:p w:rsidR="002C7702" w:rsidRPr="007545B5" w:rsidRDefault="002C7702" w:rsidP="003F746D">
      <w:pPr>
        <w:numPr>
          <w:ilvl w:val="2"/>
          <w:numId w:val="1"/>
        </w:numPr>
        <w:spacing w:after="120"/>
        <w:jc w:val="both"/>
        <w:rPr>
          <w:rFonts w:ascii="Cambria" w:hAnsi="Cambria" w:cs="Arial"/>
          <w:sz w:val="22"/>
          <w:szCs w:val="20"/>
        </w:rPr>
      </w:pPr>
      <w:r w:rsidRPr="007545B5">
        <w:rPr>
          <w:rFonts w:ascii="Cambria" w:hAnsi="Cambria" w:cs="Arial"/>
          <w:sz w:val="22"/>
          <w:szCs w:val="20"/>
        </w:rPr>
        <w:t>Todas as especificações do objeto contidas na proposta, tais como marca, modelo, tipo, fabricante e procedência, vinculam a Contratada.</w:t>
      </w:r>
    </w:p>
    <w:p w:rsidR="002C7702" w:rsidRPr="007545B5" w:rsidRDefault="002C7702" w:rsidP="003F746D">
      <w:pPr>
        <w:numPr>
          <w:ilvl w:val="0"/>
          <w:numId w:val="1"/>
        </w:numPr>
        <w:spacing w:after="120"/>
        <w:jc w:val="both"/>
        <w:rPr>
          <w:rFonts w:ascii="Cambria" w:hAnsi="Cambria" w:cs="Arial"/>
          <w:sz w:val="22"/>
          <w:szCs w:val="20"/>
          <w:highlight w:val="lightGray"/>
          <w:u w:val="single"/>
          <w:shd w:val="clear" w:color="auto" w:fill="B3B3B3"/>
        </w:rPr>
      </w:pPr>
      <w:r w:rsidRPr="007545B5">
        <w:rPr>
          <w:rFonts w:ascii="Cambria" w:hAnsi="Cambria" w:cs="Arial"/>
          <w:sz w:val="22"/>
          <w:szCs w:val="20"/>
          <w:highlight w:val="lightGray"/>
          <w:u w:val="single"/>
          <w:shd w:val="clear" w:color="auto" w:fill="B3B3B3"/>
        </w:rPr>
        <w:t>DOS RECURSOS</w:t>
      </w:r>
    </w:p>
    <w:p w:rsidR="002C7702" w:rsidRPr="007545B5" w:rsidRDefault="002C7702" w:rsidP="003F746D">
      <w:pPr>
        <w:numPr>
          <w:ilvl w:val="1"/>
          <w:numId w:val="1"/>
        </w:numPr>
        <w:spacing w:after="120"/>
        <w:jc w:val="both"/>
        <w:rPr>
          <w:rFonts w:ascii="Cambria" w:hAnsi="Cambria" w:cs="Arial"/>
          <w:sz w:val="22"/>
          <w:szCs w:val="20"/>
        </w:rPr>
      </w:pPr>
      <w:r w:rsidRPr="007545B5">
        <w:rPr>
          <w:rFonts w:ascii="Cambria" w:hAnsi="Cambria" w:cs="Arial"/>
          <w:sz w:val="22"/>
          <w:szCs w:val="20"/>
        </w:rPr>
        <w:t>Declarado o vencedor, e depois de decorrida a fase de regularização fiscal, qualquer licitante poderá, ao final da sessão pública, de forma imediata e motivada,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lastRenderedPageBreak/>
        <w:t>A falta de manifestação imediata e motivada do licitante quanto à intenção de recorrer importará a decadência desse direito.</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t>Cabe ao Pregoeiro receber, examinar e decidir os recursos, encaminhando-os à autoridade competente, quando não reconsiderar a sua decisão.</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t>O acolhimento de recurso, pelo Pregoeiro, ou pela autoridade competente, conforme o caso, importará invalidação apenas dos atos insuscetíveis de aproveitamento.</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t>Não serão conhecidos os recursos cujas razões forem apresentadas fora dos prazos legais.</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t>O recurso tempestivamente interposto terá efeito suspensivo.</w:t>
      </w:r>
    </w:p>
    <w:p w:rsidR="002C7702" w:rsidRPr="00641D76" w:rsidRDefault="002C7702" w:rsidP="003F746D">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ADJUDICAÇÃO E HOMOLOGAÇÃO</w:t>
      </w:r>
    </w:p>
    <w:p w:rsidR="002C7702" w:rsidRPr="00641D76" w:rsidRDefault="002C7702" w:rsidP="003F746D">
      <w:pPr>
        <w:numPr>
          <w:ilvl w:val="1"/>
          <w:numId w:val="1"/>
        </w:numPr>
        <w:spacing w:after="120"/>
        <w:jc w:val="both"/>
        <w:rPr>
          <w:rFonts w:ascii="Cambria" w:hAnsi="Cambria" w:cs="Arial"/>
          <w:sz w:val="22"/>
          <w:szCs w:val="20"/>
        </w:rPr>
      </w:pPr>
      <w:r w:rsidRPr="00641D76">
        <w:rPr>
          <w:rFonts w:ascii="Cambria" w:hAnsi="Cambria" w:cs="Arial"/>
          <w:sz w:val="22"/>
          <w:szCs w:val="20"/>
        </w:rPr>
        <w:t>O objeto da licitação será adjudicado ao licitante declarado vencedor, por ato do Pregoeiro, caso não haja interposição de recurso, ou pela autoridade competente, após a regular decisão dos recursos apresentados.</w:t>
      </w:r>
    </w:p>
    <w:p w:rsidR="002C7702" w:rsidRPr="00641D76" w:rsidRDefault="002C7702" w:rsidP="003F746D">
      <w:pPr>
        <w:numPr>
          <w:ilvl w:val="1"/>
          <w:numId w:val="1"/>
        </w:numPr>
        <w:spacing w:after="120"/>
        <w:jc w:val="both"/>
        <w:rPr>
          <w:rFonts w:ascii="Cambria" w:hAnsi="Cambria" w:cs="Arial"/>
          <w:sz w:val="20"/>
          <w:szCs w:val="20"/>
        </w:rPr>
      </w:pPr>
      <w:r w:rsidRPr="00641D76">
        <w:rPr>
          <w:rFonts w:ascii="Cambria" w:hAnsi="Cambria" w:cs="Arial"/>
          <w:sz w:val="22"/>
          <w:szCs w:val="20"/>
        </w:rPr>
        <w:t>Após a fase recursal, constatada a regularidade dos atos praticados, a autoridade competente homologará o procedimento licitatório</w:t>
      </w:r>
      <w:r w:rsidRPr="00641D76">
        <w:rPr>
          <w:rFonts w:ascii="Cambria" w:hAnsi="Cambria" w:cs="Arial"/>
          <w:sz w:val="20"/>
          <w:szCs w:val="20"/>
        </w:rPr>
        <w:t xml:space="preserve">. </w:t>
      </w:r>
    </w:p>
    <w:p w:rsidR="002C7702" w:rsidRPr="00641D76" w:rsidRDefault="002C7702" w:rsidP="00BD6B28">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FORMALIZAÇÃO DA ATA DE REGISTRO DE PREÇOS</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Homologado o resultado da licitação, o órgão gerenciador, respeitada a ordem de classificação e a quantidade de fornecedores a serem registrados, convocará os interessados para, no prazo de </w:t>
      </w:r>
      <w:r w:rsidR="00BD6B28" w:rsidRPr="00641D76">
        <w:rPr>
          <w:rFonts w:ascii="Cambria" w:hAnsi="Cambria" w:cs="Arial"/>
          <w:b/>
          <w:sz w:val="22"/>
          <w:szCs w:val="20"/>
        </w:rPr>
        <w:t>05</w:t>
      </w:r>
      <w:r w:rsidRPr="00641D76">
        <w:rPr>
          <w:rFonts w:ascii="Cambria" w:hAnsi="Cambria" w:cs="Arial"/>
          <w:b/>
          <w:sz w:val="22"/>
          <w:szCs w:val="20"/>
        </w:rPr>
        <w:t xml:space="preserve"> (</w:t>
      </w:r>
      <w:r w:rsidR="00BD6B28" w:rsidRPr="00641D76">
        <w:rPr>
          <w:rFonts w:ascii="Cambria" w:hAnsi="Cambria" w:cs="Arial"/>
          <w:b/>
          <w:sz w:val="22"/>
          <w:szCs w:val="20"/>
        </w:rPr>
        <w:t>cinco</w:t>
      </w:r>
      <w:r w:rsidRPr="00641D76">
        <w:rPr>
          <w:rFonts w:ascii="Cambria" w:hAnsi="Cambria" w:cs="Arial"/>
          <w:b/>
          <w:sz w:val="22"/>
          <w:szCs w:val="20"/>
        </w:rPr>
        <w:t>) dias</w:t>
      </w:r>
      <w:r w:rsidRPr="00641D76">
        <w:rPr>
          <w:rFonts w:ascii="Cambria" w:hAnsi="Cambria" w:cs="Arial"/>
          <w:sz w:val="22"/>
          <w:szCs w:val="20"/>
        </w:rPr>
        <w:t>, contados da data da convocação, proceder à assinatura da Ata de Registro de Preços, a qual, após cumpridos os requisitos de publicidade, terá efeito de compromisso de fornecimento, nas condições estabelecidas.</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O prazo previsto poderá ser prorrogado uma vez, por igual período, quando, durante o seu transcurso, for solicitado pelo licitante convocado, desde que ocorra motivo justificado e aceito pelo órgão gerenciador.</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Será incluído, na respectiva ata, o registro dos licitantes que aceitarem cotar os bens ou serviços com preços iguais ao do licitante vencedor na sequência da classificação do certame (Inc. I, art. 11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Serão registrados na ata de registro de preços, nesta ordem:</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Os preços e quantitativos do licitante mais bem classificado durante a etapa competitiva;</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Os preços e quantitativos dos licitantes que tiverem aceito cotar seus bens ou serviços em valor igual ao do licitante mais bem classificado;</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Se houver mais de um licitante na situação de que trata o inciso II, § 2º, art. 11 do Dec. nº 7.892/2013, serão classificados segundo a ordem da última proposta apresentada durante a fase competitiva (§ 3º, art. 11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No caso de o licitante vencedor, após convocado, não comparecer ou se recusar a assinar a Ata de Registro de Preços, sem prejuízo das cominações previstas neste Edital e seus Anexos, poderá ser convocado outro licitante, desde que respeitada a ordem de classificação, para, após feita a negociação, verificada a aceitabilidade da proposta e comprovados os requisitos de habilitação, assinar a Ata.</w:t>
      </w:r>
    </w:p>
    <w:p w:rsidR="002C7702"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O órgão gerenciador encaminhará cópia da Ata aos órgãos participantes, se houver.</w:t>
      </w:r>
    </w:p>
    <w:p w:rsidR="002C7702" w:rsidRPr="00641D76" w:rsidRDefault="002C7702" w:rsidP="00BD6B28">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VIGÊNCIA DA ATA DE REGISTRO DE PREÇOS</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lastRenderedPageBreak/>
        <w:t xml:space="preserve">A Ata de Registro de Preços terá vigência de </w:t>
      </w:r>
      <w:r w:rsidR="00BD6B28" w:rsidRPr="00641D76">
        <w:rPr>
          <w:rFonts w:ascii="Cambria" w:hAnsi="Cambria" w:cs="Arial"/>
          <w:sz w:val="22"/>
          <w:szCs w:val="20"/>
        </w:rPr>
        <w:t>12</w:t>
      </w:r>
      <w:r w:rsidRPr="00641D76">
        <w:rPr>
          <w:rFonts w:ascii="Cambria" w:hAnsi="Cambria" w:cs="Arial"/>
          <w:sz w:val="22"/>
          <w:szCs w:val="20"/>
        </w:rPr>
        <w:t xml:space="preserve"> (</w:t>
      </w:r>
      <w:r w:rsidR="00BD6B28" w:rsidRPr="00641D76">
        <w:rPr>
          <w:rFonts w:ascii="Cambria" w:hAnsi="Cambria" w:cs="Arial"/>
          <w:sz w:val="22"/>
          <w:szCs w:val="20"/>
        </w:rPr>
        <w:t>doze</w:t>
      </w:r>
      <w:r w:rsidRPr="00641D76">
        <w:rPr>
          <w:rFonts w:ascii="Cambria" w:hAnsi="Cambria" w:cs="Arial"/>
          <w:sz w:val="22"/>
          <w:szCs w:val="20"/>
        </w:rPr>
        <w:t>) meses, a contar da data de sua assinatura.</w:t>
      </w:r>
    </w:p>
    <w:p w:rsidR="002C7702"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É admitida a prorrogação excepcional da vigência da Ata nos termos do artigo 12 do Decreto nº 7.892/2013, desde que o prazo total de vigência, computada a prorrogação, não ultrapasse 1 (um) ano.</w:t>
      </w:r>
    </w:p>
    <w:p w:rsidR="002C7702" w:rsidRPr="00641D76" w:rsidRDefault="002C7702" w:rsidP="00BD6B28">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REVISÃO E DO CANCELAMENTO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A revisão da Ata de Registro de Preços e o cancelamento do registro do fornecedor obedecerão à disciplina do Decreto n° 7.892/2013, conforme previsto na Minuta de Ata anexa ao Edital.</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É vedado efetuar acréscimos nos quantitativos fixados pela ata de registro de preços, inclusive o acréscimo de que trata o </w:t>
      </w:r>
      <w:hyperlink r:id="rId9" w:anchor="art65§1" w:history="1">
        <w:r w:rsidRPr="00641D76">
          <w:rPr>
            <w:rFonts w:ascii="Cambria" w:hAnsi="Cambria"/>
            <w:sz w:val="22"/>
          </w:rPr>
          <w:t>§ 1º do art. 65 da Lei nº 8.666, de 1993</w:t>
        </w:r>
      </w:hyperlink>
      <w:r w:rsidRPr="00641D76">
        <w:rPr>
          <w:rFonts w:ascii="Cambria" w:hAnsi="Cambria" w:cs="Arial"/>
          <w:sz w:val="22"/>
          <w:szCs w:val="20"/>
        </w:rPr>
        <w:t xml:space="preserve"> (§ 1º, art. 12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Os preços registrados poderão ser revistos em decorrência </w:t>
      </w:r>
      <w:r w:rsidR="00BD6B28" w:rsidRPr="00641D76">
        <w:rPr>
          <w:rFonts w:ascii="Cambria" w:hAnsi="Cambria" w:cs="Arial"/>
          <w:sz w:val="22"/>
          <w:szCs w:val="20"/>
        </w:rPr>
        <w:t>de eventual redução dos preços </w:t>
      </w:r>
      <w:r w:rsidRPr="00641D76">
        <w:rPr>
          <w:rFonts w:ascii="Cambria" w:hAnsi="Cambria" w:cs="Arial"/>
          <w:sz w:val="22"/>
          <w:szCs w:val="20"/>
        </w:rPr>
        <w:t xml:space="preserve">praticados no mercado ou de fato que eleve o custo dos serviços ou bens registrados, cabendo ao órgão gerenciador promover as negociações junto aos fornecedores, observadas as disposições contidas na </w:t>
      </w:r>
      <w:hyperlink r:id="rId10" w:anchor="art65iid" w:history="1">
        <w:r w:rsidRPr="00641D76">
          <w:rPr>
            <w:rFonts w:ascii="Cambria" w:hAnsi="Cambria"/>
            <w:sz w:val="22"/>
          </w:rPr>
          <w:t>alínea “d” do inciso II do caput do art. 65 da Lei nº 8.666, de 1993</w:t>
        </w:r>
      </w:hyperlink>
      <w:r w:rsidRPr="00641D76">
        <w:rPr>
          <w:rFonts w:ascii="Cambria" w:hAnsi="Cambria" w:cs="Arial"/>
          <w:sz w:val="22"/>
          <w:szCs w:val="20"/>
        </w:rPr>
        <w:t xml:space="preserve"> (art. 17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Quando o preço registrado tornar-se superior ao preço praticado no mercado por motivo superveniente, o órgão gerenciador convocará os fornecedores para negociarem a redução dos preços aos valores praticados pelo mercado (art. 18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Quando o preço de mercado tornar-se superior aos preços registrados e o fornecedor não puder cumprir o compromisso, o órgão gerenciador poderá liberar o fornecedor e convocar os demais fornecedores para assegurar igual oportunidade de negociação (art. 19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 registro será cancelado quando o fornecedor descumprir as condições da ata de registro de preços; não retirar a nota de empenho ou instrumento equivalente no prazo estabelecido pela Administração; não aceitar reduzir o seu preço registrado, na hipótese deste se tornar superior àqueles praticados no mercado; ou sofrer sanção prevista nos </w:t>
      </w:r>
      <w:hyperlink r:id="rId11" w:anchor="art87iii" w:history="1">
        <w:r w:rsidRPr="00641D76">
          <w:rPr>
            <w:rFonts w:ascii="Cambria" w:hAnsi="Cambria"/>
            <w:sz w:val="22"/>
          </w:rPr>
          <w:t>incisos III ou IV do caput do art. 87 da Lei nº 8.666, de 1993</w:t>
        </w:r>
      </w:hyperlink>
      <w:r w:rsidRPr="00641D76">
        <w:rPr>
          <w:rFonts w:ascii="Cambria" w:hAnsi="Cambria" w:cs="Arial"/>
          <w:sz w:val="22"/>
          <w:szCs w:val="20"/>
        </w:rPr>
        <w:t xml:space="preserve">, ou no </w:t>
      </w:r>
      <w:hyperlink r:id="rId12" w:anchor="art7" w:history="1">
        <w:r w:rsidRPr="00641D76">
          <w:rPr>
            <w:rFonts w:ascii="Cambria" w:hAnsi="Cambria"/>
            <w:sz w:val="22"/>
          </w:rPr>
          <w:t>art. 7º da Lei nº 10.520, de 2002</w:t>
        </w:r>
      </w:hyperlink>
      <w:r w:rsidRPr="00641D76">
        <w:rPr>
          <w:rFonts w:ascii="Cambria" w:hAnsi="Cambria" w:cs="Arial"/>
          <w:sz w:val="22"/>
          <w:szCs w:val="20"/>
        </w:rPr>
        <w:t xml:space="preserve"> (art. 20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O cancelamento do registro de preços poderá ocorrer por fato superveniente, decorrente de caso fortuito ou força maior, que prejudique o cumprimento da ata ou a pedido do fornecedor (art. 21 do Dec. nº 7.892/2013).</w:t>
      </w:r>
    </w:p>
    <w:p w:rsidR="002C7702" w:rsidRPr="00641D76" w:rsidRDefault="002C7702" w:rsidP="00BD6B28">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CONTRATAÇÃO COM OS FORNECEDORES</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A contratação com o fornecedor registrado, de acordo com a necessidade do órgão, será formalizada por intermédio de instrumento contratual, emissão de nota de empenho de despesa, autorização de compra ou outro instrumento similar, conforme disposto no artigo 62 da Lei nº 8.666, de 1993, e obedecidos os requisitos pertinentes do artigo 15, do Decreto nº 7.892/2013.</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As condições de fornecimento constam do Termo de Referência e da Ata de Registro de Preços, e poderão ser detalhadas, em cada contratação específica, no respectivo pedido de contratação.</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O órgão deverá assegurar-se de que o preço registrado na Ata permanece vantajoso, mediante realização de pesquisa de mercado prévia à contratação (inciso XI do art. 9°do Decreto n° 7.892/2013).</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lastRenderedPageBreak/>
        <w:t>A ordem de classificação dos licitantes registrados na ata deverá ser respeitada nas contratações (Inc. III, art. 11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 órgão convocará a fornecedora com preço registrado em Ata para, a cada contratação, no prazo de </w:t>
      </w:r>
      <w:r w:rsidR="00BD6B28" w:rsidRPr="00641D76">
        <w:rPr>
          <w:rFonts w:ascii="Cambria" w:hAnsi="Cambria" w:cs="Arial"/>
          <w:sz w:val="22"/>
          <w:szCs w:val="20"/>
        </w:rPr>
        <w:t>05</w:t>
      </w:r>
      <w:r w:rsidRPr="00641D76">
        <w:rPr>
          <w:rFonts w:ascii="Cambria" w:hAnsi="Cambria" w:cs="Arial"/>
          <w:sz w:val="22"/>
          <w:szCs w:val="20"/>
        </w:rPr>
        <w:t xml:space="preserve"> (</w:t>
      </w:r>
      <w:r w:rsidR="00BD6B28" w:rsidRPr="00641D76">
        <w:rPr>
          <w:rFonts w:ascii="Cambria" w:hAnsi="Cambria" w:cs="Arial"/>
          <w:sz w:val="22"/>
          <w:szCs w:val="20"/>
        </w:rPr>
        <w:t>cinco</w:t>
      </w:r>
      <w:r w:rsidRPr="00641D76">
        <w:rPr>
          <w:rFonts w:ascii="Cambria" w:hAnsi="Cambria" w:cs="Arial"/>
          <w:sz w:val="22"/>
          <w:szCs w:val="20"/>
        </w:rPr>
        <w:t>) dias úteis, efetuar a retirada da Nota de Empenho ou instrumento equivalente, ou assinar o Contrato, se for o caso, sob pena de decair do direito à contratação, sem prejuízo das sanções previstas no Edital e na Ata de Registro de Preços.</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Esse prazo poderá ser prorrogado, por igual período, por solicitação justificada do fornecedor e aceita pela Administração.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Antes da assinatura do Contrato ou da emissão da Nota de Empenho, a Contratante realizará consulta </w:t>
      </w:r>
      <w:r w:rsidR="00BD6B28" w:rsidRPr="00641D76">
        <w:rPr>
          <w:rFonts w:ascii="Cambria" w:hAnsi="Cambria" w:cs="Arial"/>
          <w:sz w:val="22"/>
          <w:szCs w:val="20"/>
        </w:rPr>
        <w:t>no Cadastro de Fornecedores</w:t>
      </w:r>
      <w:r w:rsidRPr="00641D76">
        <w:rPr>
          <w:rFonts w:ascii="Cambria" w:hAnsi="Cambria" w:cs="Arial"/>
          <w:sz w:val="22"/>
          <w:szCs w:val="20"/>
        </w:rPr>
        <w:t xml:space="preserve"> e ao Cadastro Informativo de Créditos não Quitados - CADIN, e à CNDT cujos resultados serão anexados aos autos do processo.</w:t>
      </w:r>
    </w:p>
    <w:p w:rsidR="002C7702" w:rsidRPr="00641D76" w:rsidRDefault="002C7702" w:rsidP="00BD6B28">
      <w:pPr>
        <w:numPr>
          <w:ilvl w:val="1"/>
          <w:numId w:val="1"/>
        </w:numPr>
        <w:spacing w:after="120"/>
        <w:jc w:val="both"/>
        <w:rPr>
          <w:rFonts w:ascii="Cambria" w:hAnsi="Cambria" w:cs="Arial"/>
          <w:sz w:val="20"/>
          <w:szCs w:val="20"/>
        </w:rPr>
      </w:pPr>
      <w:r w:rsidRPr="00641D76">
        <w:rPr>
          <w:rFonts w:ascii="Cambria" w:hAnsi="Cambria" w:cs="Arial"/>
          <w:sz w:val="22"/>
          <w:szCs w:val="20"/>
        </w:rPr>
        <w:t>A Contratada ficará obrigada a aceitar, nas mesmas condições contratuais, os acréscimos ou supressões que se fizerem necessários, até o limite de 25% (vinte e cinco por cento) do valor inicial atualizado do contrato</w:t>
      </w:r>
      <w:r w:rsidRPr="00641D76">
        <w:rPr>
          <w:rFonts w:ascii="Cambria" w:hAnsi="Cambria" w:cs="Arial"/>
          <w:sz w:val="20"/>
          <w:szCs w:val="20"/>
        </w:rPr>
        <w:t>.</w:t>
      </w:r>
    </w:p>
    <w:p w:rsidR="002C7702" w:rsidRPr="00641D76" w:rsidRDefault="002C7702" w:rsidP="00BD6B28">
      <w:pPr>
        <w:numPr>
          <w:ilvl w:val="2"/>
          <w:numId w:val="1"/>
        </w:numPr>
        <w:spacing w:after="120"/>
        <w:jc w:val="both"/>
        <w:rPr>
          <w:rFonts w:ascii="Cambria" w:hAnsi="Cambria" w:cs="Arial"/>
          <w:sz w:val="22"/>
          <w:szCs w:val="20"/>
        </w:rPr>
      </w:pPr>
      <w:r w:rsidRPr="00641D76">
        <w:rPr>
          <w:rFonts w:ascii="Cambria" w:hAnsi="Cambria" w:cs="Arial"/>
          <w:sz w:val="22"/>
          <w:szCs w:val="20"/>
        </w:rPr>
        <w:t>As supressões resultantes de acordo celebrado entre os contratantes poderão exceder o limite de 25% (vinte e cinco por cento).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É vedada a subcontratação total ou parcial do objeto do contrato, exceto nas condições autorizadas no Termo de Referência ou na minuta de contrato.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A Contratada deverá manter durante toda a execução da contratação, em compatibilidade com as obrigações assumidas, todas as condições de habilitação e qualificação exigidas na licitação.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Os contratos decorrentes do Sistema de Registro de Preços poderão ser alterados, observado o disposto no </w:t>
      </w:r>
      <w:hyperlink r:id="rId13" w:anchor="art65" w:history="1">
        <w:r w:rsidRPr="00641D76">
          <w:rPr>
            <w:rFonts w:ascii="Cambria" w:hAnsi="Cambria"/>
            <w:sz w:val="22"/>
          </w:rPr>
          <w:t>art. 65 da Lei nº 8.666, de 1993</w:t>
        </w:r>
      </w:hyperlink>
      <w:r w:rsidRPr="00641D76">
        <w:rPr>
          <w:rFonts w:ascii="Cambria" w:hAnsi="Cambria" w:cs="Arial"/>
          <w:sz w:val="22"/>
          <w:szCs w:val="20"/>
        </w:rPr>
        <w:t xml:space="preserve"> (§ 3º, art. 12 do Dec. nº 7.892/2013).</w:t>
      </w:r>
    </w:p>
    <w:p w:rsidR="002C7702" w:rsidRPr="00641D76" w:rsidRDefault="002C7702" w:rsidP="00BD6B28">
      <w:pPr>
        <w:numPr>
          <w:ilvl w:val="1"/>
          <w:numId w:val="1"/>
        </w:numPr>
        <w:spacing w:after="120"/>
        <w:jc w:val="both"/>
        <w:rPr>
          <w:rFonts w:ascii="Cambria" w:hAnsi="Cambria" w:cs="Arial"/>
          <w:sz w:val="22"/>
          <w:szCs w:val="20"/>
        </w:rPr>
      </w:pPr>
      <w:r w:rsidRPr="00641D76">
        <w:rPr>
          <w:rFonts w:ascii="Cambria" w:hAnsi="Cambria" w:cs="Arial"/>
          <w:sz w:val="22"/>
          <w:szCs w:val="20"/>
        </w:rPr>
        <w:t>O contrato decorrente do Sistema de Registro de Preços deverá ser assinado no prazo de validade da ata de registro de preços (§ 4º, art. 12 do Dec. nº 7.892/2013).</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 VIGÊNCIA DA CONTRATAÇÃO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 xml:space="preserve">Cada contratação firmada com a fornecedora terá vigência de acordo com as disposições definidas na minuta de contrato ou instrumento equivalente, ou, na omissão deste, pelo prazo de </w:t>
      </w:r>
      <w:r w:rsidR="000D0207" w:rsidRPr="00641D76">
        <w:rPr>
          <w:rFonts w:ascii="Cambria" w:hAnsi="Cambria" w:cs="Arial"/>
          <w:sz w:val="22"/>
          <w:szCs w:val="20"/>
        </w:rPr>
        <w:t>12</w:t>
      </w:r>
      <w:r w:rsidRPr="00641D76">
        <w:rPr>
          <w:rFonts w:ascii="Cambria" w:hAnsi="Cambria" w:cs="Arial"/>
          <w:sz w:val="22"/>
          <w:szCs w:val="20"/>
        </w:rPr>
        <w:t xml:space="preserve"> (</w:t>
      </w:r>
      <w:r w:rsidR="000D0207" w:rsidRPr="00641D76">
        <w:rPr>
          <w:rFonts w:ascii="Cambria" w:hAnsi="Cambria" w:cs="Arial"/>
          <w:sz w:val="22"/>
          <w:szCs w:val="20"/>
        </w:rPr>
        <w:t>doze</w:t>
      </w:r>
      <w:r w:rsidRPr="00641D76">
        <w:rPr>
          <w:rFonts w:ascii="Cambria" w:hAnsi="Cambria" w:cs="Arial"/>
          <w:sz w:val="22"/>
          <w:szCs w:val="20"/>
        </w:rPr>
        <w:t xml:space="preserve">) </w:t>
      </w:r>
      <w:r w:rsidR="000D0207" w:rsidRPr="00641D76">
        <w:rPr>
          <w:rFonts w:ascii="Cambria" w:hAnsi="Cambria" w:cs="Arial"/>
          <w:sz w:val="22"/>
          <w:szCs w:val="20"/>
        </w:rPr>
        <w:t>meses</w:t>
      </w:r>
      <w:r w:rsidRPr="00641D76">
        <w:rPr>
          <w:rFonts w:ascii="Cambria" w:hAnsi="Cambria" w:cs="Arial"/>
          <w:sz w:val="22"/>
          <w:szCs w:val="20"/>
        </w:rPr>
        <w:t>, a partir da data da assinatura ou retirada do instrumento, nos termos do artigo 57 da Lei nº 8.666, de 1993.</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DO PREÇO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Durante a vigência de cada contratação, os preços são fixos e irreajustáveis.</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DAS OBRIGAÇÕES DA CONTRATANTE E DA CONTRATADA</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As obrigações da Contratante e da Contratada são as estabelecidas no Termo de Referência, no Edital, na Ata de Registro de Preços e na minuta do instrumento de Contrato, quando for o caso.</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DO RECEBIMENTO E CRITÉRIO DE ACEITAÇÃO DO OBJETO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Os critérios de recebimento e aceitação do objeto estão previstos no Termo de Referência e na minuta do instrumento de Contrato, quando for o caso.</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lastRenderedPageBreak/>
        <w:t>DO PAGAMENTO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 prazo para pagamento será de </w:t>
      </w:r>
      <w:r w:rsidR="000D0207" w:rsidRPr="00641D76">
        <w:rPr>
          <w:rFonts w:ascii="Cambria" w:hAnsi="Cambria" w:cs="Arial"/>
          <w:sz w:val="22"/>
          <w:szCs w:val="20"/>
        </w:rPr>
        <w:t>até 30</w:t>
      </w:r>
      <w:r w:rsidRPr="00641D76">
        <w:rPr>
          <w:rFonts w:ascii="Cambria" w:hAnsi="Cambria" w:cs="Arial"/>
          <w:sz w:val="22"/>
          <w:szCs w:val="20"/>
        </w:rPr>
        <w:t xml:space="preserve"> (</w:t>
      </w:r>
      <w:r w:rsidR="000D0207" w:rsidRPr="00641D76">
        <w:rPr>
          <w:rFonts w:ascii="Cambria" w:hAnsi="Cambria" w:cs="Arial"/>
          <w:sz w:val="22"/>
          <w:szCs w:val="20"/>
        </w:rPr>
        <w:t>trinta</w:t>
      </w:r>
      <w:r w:rsidRPr="00641D76">
        <w:rPr>
          <w:rFonts w:ascii="Cambria" w:hAnsi="Cambria" w:cs="Arial"/>
          <w:sz w:val="22"/>
          <w:szCs w:val="20"/>
        </w:rPr>
        <w:t xml:space="preserve">) dias, contados a partir da data da apresentação da Nota Fiscal/Fatura pela Contratada. </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Os pagamentos decorrentes de despesas cujos valores não ultrapassem o montante de R$ 8.000,00 (oito mil reais) deverão ser efetuados no prazo de até 5 (cinco) dias úteis, contados da data da apresentação da Nota Fiscal/Fatura, nos termos do art. 5º, § 3º, da Lei nº 8.666, de 1993.</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O pagamento somente será efetuado após o “atesto”, pelo servidor competente, da Nota Fiscal/Fatura apresentada pela Contratada.</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O “atesto” fica condicionado à verificação da conformidade da Nota Fiscal/Fatura apresentada pela Contratada e do regular cumprimento das obrigações assumidas.</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Antes do pagamento, a Contratante verificará, por meio de consulta eletrônica, a regularidade do cadastramento da Contratada nos sites oficiais, especialmente quanto à regularidade fiscal e trabalhista (CNDT), devendo seu resultado ser impresso, autenticado e juntado ao processo de pagamento.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 xml:space="preserve">Quando do pagamento, será efetuada a retenção tributária prevista na legislação aplicável. </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O pagamento será efetuado por meio de Ordem Bancária de Crédito, mediante depósito em conta-corrente, na agência e estabelecimento bancário indicado pela Contratada, ou por outro meio previsto na legislação vigente.</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Será considerada data do pagamento o dia em que constar como emitida a ordem bancária para pagamento.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A Contratante não se responsabilizará por qualquer despesa que venha a ser efetuada pela Contratada, que porventura não tenha sido acordada no contrato.</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3"/>
      </w:tblGrid>
      <w:tr w:rsidR="002C7702" w:rsidRPr="00641D76" w:rsidTr="00074AE6">
        <w:tc>
          <w:tcPr>
            <w:tcW w:w="0" w:type="auto"/>
          </w:tcPr>
          <w:p w:rsidR="002C7702" w:rsidRPr="00641D76" w:rsidRDefault="002C7702" w:rsidP="000D0207">
            <w:pPr>
              <w:spacing w:before="120"/>
              <w:jc w:val="both"/>
              <w:rPr>
                <w:rFonts w:ascii="Cambria" w:hAnsi="Cambria" w:cs="Arial"/>
                <w:b/>
                <w:sz w:val="22"/>
                <w:szCs w:val="20"/>
              </w:rPr>
            </w:pPr>
            <w:r w:rsidRPr="00641D76">
              <w:rPr>
                <w:rFonts w:ascii="Cambria" w:hAnsi="Cambria" w:cs="Arial"/>
                <w:b/>
                <w:sz w:val="22"/>
                <w:szCs w:val="20"/>
              </w:rPr>
              <w:t>EM = I x N x VP</w:t>
            </w:r>
          </w:p>
        </w:tc>
      </w:tr>
    </w:tbl>
    <w:p w:rsidR="002C7702" w:rsidRPr="00641D76" w:rsidRDefault="002C7702" w:rsidP="000D0207">
      <w:pPr>
        <w:spacing w:before="120"/>
        <w:ind w:left="1985"/>
        <w:jc w:val="both"/>
        <w:rPr>
          <w:rFonts w:ascii="Cambria" w:hAnsi="Cambria" w:cs="Arial"/>
          <w:sz w:val="22"/>
          <w:szCs w:val="20"/>
        </w:rPr>
      </w:pPr>
      <w:r w:rsidRPr="00641D76">
        <w:rPr>
          <w:rFonts w:ascii="Cambria" w:hAnsi="Cambria" w:cs="Arial"/>
          <w:sz w:val="22"/>
          <w:szCs w:val="20"/>
        </w:rPr>
        <w:t>EM = Encargos Moratórios a serem acrescidos ao valor originariamente devido</w:t>
      </w:r>
    </w:p>
    <w:p w:rsidR="002C7702" w:rsidRDefault="002C7702" w:rsidP="000D0207">
      <w:pPr>
        <w:spacing w:before="120" w:after="120"/>
        <w:ind w:left="1985"/>
        <w:jc w:val="both"/>
        <w:rPr>
          <w:rFonts w:ascii="Cambria" w:hAnsi="Cambria" w:cs="Arial"/>
          <w:sz w:val="22"/>
          <w:szCs w:val="20"/>
        </w:rPr>
      </w:pPr>
      <w:r w:rsidRPr="00641D76">
        <w:rPr>
          <w:rFonts w:ascii="Cambria" w:hAnsi="Cambria" w:cs="Arial"/>
          <w:sz w:val="22"/>
          <w:szCs w:val="20"/>
        </w:rPr>
        <w:t>I = Índice de atualização financeira, calculado segundo a fórmula:</w:t>
      </w:r>
    </w:p>
    <w:p w:rsidR="00960B39" w:rsidRPr="00641D76" w:rsidRDefault="00960B39" w:rsidP="000D0207">
      <w:pPr>
        <w:spacing w:before="120" w:after="120"/>
        <w:ind w:left="1985"/>
        <w:jc w:val="both"/>
        <w:rPr>
          <w:rFonts w:ascii="Cambria" w:hAnsi="Cambria" w:cs="Arial"/>
          <w:sz w:val="22"/>
          <w:szCs w:val="20"/>
        </w:rPr>
      </w:pP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
        <w:gridCol w:w="1125"/>
      </w:tblGrid>
      <w:tr w:rsidR="002C7702" w:rsidRPr="00641D76" w:rsidTr="00074AE6">
        <w:tc>
          <w:tcPr>
            <w:tcW w:w="0" w:type="auto"/>
            <w:vMerge w:val="restart"/>
            <w:tcBorders>
              <w:bottom w:val="single" w:sz="4" w:space="0" w:color="000000"/>
              <w:right w:val="nil"/>
            </w:tcBorders>
            <w:vAlign w:val="center"/>
          </w:tcPr>
          <w:p w:rsidR="002C7702" w:rsidRPr="00641D76" w:rsidRDefault="002C7702" w:rsidP="000D0207">
            <w:pPr>
              <w:jc w:val="center"/>
              <w:rPr>
                <w:rFonts w:ascii="Cambria" w:hAnsi="Cambria" w:cs="Arial"/>
                <w:b/>
                <w:sz w:val="22"/>
                <w:szCs w:val="20"/>
              </w:rPr>
            </w:pPr>
            <w:r w:rsidRPr="00641D76">
              <w:rPr>
                <w:rFonts w:ascii="Cambria" w:hAnsi="Cambria" w:cs="Arial"/>
                <w:b/>
                <w:sz w:val="22"/>
                <w:szCs w:val="20"/>
              </w:rPr>
              <w:lastRenderedPageBreak/>
              <w:t>I =</w:t>
            </w:r>
          </w:p>
        </w:tc>
        <w:tc>
          <w:tcPr>
            <w:tcW w:w="0" w:type="auto"/>
            <w:tcBorders>
              <w:left w:val="nil"/>
            </w:tcBorders>
            <w:vAlign w:val="center"/>
          </w:tcPr>
          <w:p w:rsidR="002C7702" w:rsidRPr="00641D76" w:rsidRDefault="002C7702" w:rsidP="000D0207">
            <w:pPr>
              <w:jc w:val="center"/>
              <w:rPr>
                <w:rFonts w:ascii="Cambria" w:hAnsi="Cambria" w:cs="Arial"/>
                <w:b/>
                <w:sz w:val="22"/>
                <w:szCs w:val="20"/>
              </w:rPr>
            </w:pPr>
            <w:r w:rsidRPr="00641D76">
              <w:rPr>
                <w:rFonts w:ascii="Cambria" w:hAnsi="Cambria" w:cs="Arial"/>
                <w:b/>
                <w:sz w:val="22"/>
                <w:szCs w:val="20"/>
              </w:rPr>
              <w:t>(6 / 100)</w:t>
            </w:r>
          </w:p>
        </w:tc>
      </w:tr>
      <w:tr w:rsidR="002C7702" w:rsidRPr="00641D76" w:rsidTr="00074AE6">
        <w:tc>
          <w:tcPr>
            <w:tcW w:w="0" w:type="auto"/>
            <w:vMerge/>
            <w:tcBorders>
              <w:top w:val="single" w:sz="4" w:space="0" w:color="000000"/>
              <w:bottom w:val="single" w:sz="4" w:space="0" w:color="000000"/>
              <w:right w:val="nil"/>
            </w:tcBorders>
          </w:tcPr>
          <w:p w:rsidR="002C7702" w:rsidRPr="00641D76" w:rsidRDefault="002C7702" w:rsidP="000D0207">
            <w:pPr>
              <w:spacing w:before="120"/>
              <w:jc w:val="both"/>
              <w:rPr>
                <w:rFonts w:ascii="Cambria" w:hAnsi="Cambria" w:cs="Arial"/>
                <w:b/>
                <w:sz w:val="22"/>
                <w:szCs w:val="20"/>
              </w:rPr>
            </w:pPr>
          </w:p>
        </w:tc>
        <w:tc>
          <w:tcPr>
            <w:tcW w:w="0" w:type="auto"/>
            <w:tcBorders>
              <w:left w:val="nil"/>
            </w:tcBorders>
            <w:vAlign w:val="center"/>
          </w:tcPr>
          <w:p w:rsidR="002C7702" w:rsidRPr="00641D76" w:rsidRDefault="002C7702" w:rsidP="000D0207">
            <w:pPr>
              <w:spacing w:before="120"/>
              <w:jc w:val="center"/>
              <w:rPr>
                <w:rFonts w:ascii="Cambria" w:hAnsi="Cambria" w:cs="Arial"/>
                <w:b/>
                <w:sz w:val="22"/>
                <w:szCs w:val="20"/>
              </w:rPr>
            </w:pPr>
            <w:r w:rsidRPr="00641D76">
              <w:rPr>
                <w:rFonts w:ascii="Cambria" w:hAnsi="Cambria" w:cs="Arial"/>
                <w:b/>
                <w:sz w:val="22"/>
                <w:szCs w:val="20"/>
              </w:rPr>
              <w:t>365</w:t>
            </w:r>
          </w:p>
        </w:tc>
      </w:tr>
    </w:tbl>
    <w:p w:rsidR="002C7702" w:rsidRPr="00641D76" w:rsidRDefault="002C7702" w:rsidP="000D0207">
      <w:pPr>
        <w:spacing w:before="120"/>
        <w:ind w:left="1985"/>
        <w:jc w:val="both"/>
        <w:rPr>
          <w:rFonts w:ascii="Cambria" w:hAnsi="Cambria" w:cs="Arial"/>
          <w:sz w:val="22"/>
          <w:szCs w:val="20"/>
        </w:rPr>
      </w:pPr>
      <w:r w:rsidRPr="00641D76">
        <w:rPr>
          <w:rFonts w:ascii="Cambria" w:hAnsi="Cambria" w:cs="Arial"/>
          <w:sz w:val="22"/>
          <w:szCs w:val="20"/>
        </w:rPr>
        <w:t>N = Número de dias entre a data limite prevista para o pagamento e a data do efetivo pagamento</w:t>
      </w:r>
    </w:p>
    <w:p w:rsidR="002C7702" w:rsidRDefault="002C7702" w:rsidP="00C728EF">
      <w:pPr>
        <w:spacing w:before="120" w:after="120"/>
        <w:ind w:left="1985"/>
        <w:jc w:val="both"/>
        <w:rPr>
          <w:rFonts w:ascii="Cambria" w:hAnsi="Cambria" w:cs="Arial"/>
          <w:sz w:val="22"/>
          <w:szCs w:val="20"/>
        </w:rPr>
      </w:pPr>
      <w:r w:rsidRPr="00641D76">
        <w:rPr>
          <w:rFonts w:ascii="Cambria" w:hAnsi="Cambria" w:cs="Arial"/>
          <w:sz w:val="22"/>
          <w:szCs w:val="20"/>
        </w:rPr>
        <w:t>VP = Valor da Parcela em atraso</w:t>
      </w:r>
    </w:p>
    <w:p w:rsidR="002C7702" w:rsidRPr="00C728EF"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0D0207">
        <w:rPr>
          <w:rFonts w:asciiTheme="minorHAnsi" w:hAnsiTheme="minorHAnsi" w:cs="Arial"/>
          <w:sz w:val="22"/>
          <w:szCs w:val="20"/>
          <w:highlight w:val="lightGray"/>
          <w:u w:val="single"/>
          <w:shd w:val="clear" w:color="auto" w:fill="B3B3B3"/>
        </w:rPr>
        <w:t xml:space="preserve">DA </w:t>
      </w:r>
      <w:r w:rsidRPr="00C728EF">
        <w:rPr>
          <w:rFonts w:ascii="Cambria" w:hAnsi="Cambria" w:cs="Arial"/>
          <w:sz w:val="22"/>
          <w:szCs w:val="20"/>
          <w:highlight w:val="lightGray"/>
          <w:u w:val="single"/>
          <w:shd w:val="clear" w:color="auto" w:fill="B3B3B3"/>
        </w:rPr>
        <w:t>DOTAÇÃO ORÇAMENTÁRIA</w:t>
      </w:r>
    </w:p>
    <w:p w:rsidR="002C7702" w:rsidRPr="00C728EF" w:rsidRDefault="002C7702" w:rsidP="000D0207">
      <w:pPr>
        <w:numPr>
          <w:ilvl w:val="1"/>
          <w:numId w:val="1"/>
        </w:numPr>
        <w:spacing w:after="120"/>
        <w:jc w:val="both"/>
        <w:rPr>
          <w:rFonts w:ascii="Cambria" w:hAnsi="Cambria" w:cs="Arial"/>
          <w:sz w:val="22"/>
          <w:szCs w:val="20"/>
        </w:rPr>
      </w:pPr>
      <w:r w:rsidRPr="00C728EF">
        <w:rPr>
          <w:rFonts w:ascii="Cambria" w:hAnsi="Cambria" w:cs="Arial"/>
          <w:sz w:val="22"/>
          <w:szCs w:val="20"/>
        </w:rPr>
        <w:t>Os recursos para a aquisição do objeto do presente registro de preços, de acordo com os quantitativos efetivamente contratados, possuem dotação orçamentária própria e serão certificados por ocasião de cada contratação.</w:t>
      </w:r>
    </w:p>
    <w:p w:rsidR="002C7702" w:rsidRPr="00641D76" w:rsidRDefault="002C7702" w:rsidP="000D0207">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DAS INFRAÇÕES E DAS SANÇÕES ADMINISTRATIVAS</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Comete infração administrativa, nos termos da Lei nº 10.520, de 2002, e do Decreto nº 3.555, de 2000, a licitante/Adjudicatária que, no decorrer da licitação:</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Não assinar a Ata de Registro de Preços, não retirar a nota de empenho, ou não assinar o contrato, quando convocada dentro do prazo de validade da proposta ou da Ata de Registro de Preços;</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Apresentar documentação falsa;</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Deixar de entregar os documentos exigidos no certame;</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Não mantiver a sua proposta dentro de prazo de validade;</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Falhar ou fraudar na execução do Contrato;</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Comportar-se de modo inidôneo;</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Cometer fraude fiscal;</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Fizer declaração falsa;</w:t>
      </w:r>
    </w:p>
    <w:p w:rsidR="002C7702" w:rsidRPr="00641D76" w:rsidRDefault="002C7702" w:rsidP="000D0207">
      <w:pPr>
        <w:numPr>
          <w:ilvl w:val="2"/>
          <w:numId w:val="1"/>
        </w:numPr>
        <w:spacing w:after="120"/>
        <w:jc w:val="both"/>
        <w:rPr>
          <w:rFonts w:ascii="Cambria" w:hAnsi="Cambria" w:cs="Arial"/>
          <w:sz w:val="22"/>
          <w:szCs w:val="20"/>
        </w:rPr>
      </w:pPr>
      <w:r w:rsidRPr="00641D76">
        <w:rPr>
          <w:rFonts w:ascii="Cambria" w:hAnsi="Cambria" w:cs="Arial"/>
          <w:sz w:val="22"/>
          <w:szCs w:val="20"/>
        </w:rPr>
        <w:t>Ensejar o retardamento da execução do certame.</w:t>
      </w:r>
    </w:p>
    <w:p w:rsidR="002C7702" w:rsidRPr="00641D76" w:rsidRDefault="002C7702" w:rsidP="000D0207">
      <w:pPr>
        <w:numPr>
          <w:ilvl w:val="1"/>
          <w:numId w:val="1"/>
        </w:numPr>
        <w:spacing w:after="120"/>
        <w:jc w:val="both"/>
        <w:rPr>
          <w:rFonts w:ascii="Cambria" w:hAnsi="Cambria" w:cs="Arial"/>
          <w:sz w:val="22"/>
          <w:szCs w:val="20"/>
        </w:rPr>
      </w:pPr>
      <w:r w:rsidRPr="00641D76">
        <w:rPr>
          <w:rFonts w:ascii="Cambria" w:hAnsi="Cambria" w:cs="Arial"/>
          <w:sz w:val="22"/>
          <w:szCs w:val="20"/>
        </w:rPr>
        <w:t>A licitante/Adjudicatária que cometer qualquer das infrações discriminadas no subitem anterior ficará sujeita, sem prejuízo da responsabilidade civil e criminal, às seguintes sanções:</w:t>
      </w:r>
    </w:p>
    <w:p w:rsidR="002C7702" w:rsidRPr="00641D76" w:rsidRDefault="002C7702" w:rsidP="000D0207">
      <w:pPr>
        <w:numPr>
          <w:ilvl w:val="0"/>
          <w:numId w:val="33"/>
        </w:numPr>
        <w:spacing w:after="120"/>
        <w:jc w:val="both"/>
        <w:rPr>
          <w:rFonts w:ascii="Cambria" w:hAnsi="Cambria" w:cs="Arial"/>
          <w:sz w:val="22"/>
          <w:szCs w:val="20"/>
        </w:rPr>
      </w:pPr>
      <w:r w:rsidRPr="00641D76">
        <w:rPr>
          <w:rFonts w:ascii="Cambria" w:hAnsi="Cambria" w:cs="Arial"/>
          <w:sz w:val="22"/>
          <w:szCs w:val="20"/>
        </w:rPr>
        <w:t xml:space="preserve">Multa de até </w:t>
      </w:r>
      <w:r w:rsidR="000D0207" w:rsidRPr="00641D76">
        <w:rPr>
          <w:rFonts w:ascii="Cambria" w:hAnsi="Cambria" w:cs="Arial"/>
          <w:sz w:val="22"/>
          <w:szCs w:val="20"/>
        </w:rPr>
        <w:t>20</w:t>
      </w:r>
      <w:r w:rsidRPr="00641D76">
        <w:rPr>
          <w:rFonts w:ascii="Cambria" w:hAnsi="Cambria" w:cs="Arial"/>
          <w:sz w:val="22"/>
          <w:szCs w:val="20"/>
        </w:rPr>
        <w:t>% (</w:t>
      </w:r>
      <w:r w:rsidR="000D0207" w:rsidRPr="00641D76">
        <w:rPr>
          <w:rFonts w:ascii="Cambria" w:hAnsi="Cambria" w:cs="Arial"/>
          <w:sz w:val="22"/>
          <w:szCs w:val="20"/>
        </w:rPr>
        <w:t>vinte</w:t>
      </w:r>
      <w:r w:rsidRPr="00641D76">
        <w:rPr>
          <w:rFonts w:ascii="Cambria" w:hAnsi="Cambria" w:cs="Arial"/>
          <w:sz w:val="22"/>
          <w:szCs w:val="20"/>
        </w:rPr>
        <w:t xml:space="preserve"> por cento) sobre o valor estimado do(s) item(s) prejudicado(s) pela conduta do licitante;</w:t>
      </w:r>
    </w:p>
    <w:p w:rsidR="002C7702" w:rsidRPr="00641D76" w:rsidRDefault="002C7702" w:rsidP="000D0207">
      <w:pPr>
        <w:numPr>
          <w:ilvl w:val="0"/>
          <w:numId w:val="33"/>
        </w:numPr>
        <w:spacing w:after="120"/>
        <w:jc w:val="both"/>
        <w:rPr>
          <w:rFonts w:ascii="Cambria" w:hAnsi="Cambria" w:cs="Arial"/>
          <w:sz w:val="22"/>
          <w:szCs w:val="20"/>
        </w:rPr>
      </w:pPr>
      <w:r w:rsidRPr="00641D76">
        <w:rPr>
          <w:rFonts w:ascii="Cambria" w:hAnsi="Cambria" w:cs="Arial"/>
          <w:sz w:val="22"/>
          <w:szCs w:val="20"/>
        </w:rPr>
        <w:t xml:space="preserve">Impedimento de licitar e de contratar com </w:t>
      </w:r>
      <w:r w:rsidR="001202D4" w:rsidRPr="00641D76">
        <w:rPr>
          <w:rFonts w:ascii="Cambria" w:hAnsi="Cambria" w:cs="Arial"/>
          <w:sz w:val="22"/>
          <w:szCs w:val="20"/>
        </w:rPr>
        <w:t>o Município de Santa Rita de Ibitipoca</w:t>
      </w:r>
      <w:r w:rsidRPr="00641D76">
        <w:rPr>
          <w:rFonts w:ascii="Cambria" w:hAnsi="Cambria" w:cs="Arial"/>
          <w:sz w:val="22"/>
          <w:szCs w:val="20"/>
        </w:rPr>
        <w:t>, pelo prazo de até cinco anos;</w:t>
      </w:r>
    </w:p>
    <w:p w:rsidR="002C7702" w:rsidRPr="00641D76" w:rsidRDefault="002C7702" w:rsidP="001202D4">
      <w:pPr>
        <w:numPr>
          <w:ilvl w:val="2"/>
          <w:numId w:val="1"/>
        </w:numPr>
        <w:spacing w:after="120"/>
        <w:jc w:val="both"/>
        <w:rPr>
          <w:rFonts w:ascii="Cambria" w:hAnsi="Cambria" w:cs="Arial"/>
          <w:sz w:val="22"/>
          <w:szCs w:val="20"/>
        </w:rPr>
      </w:pPr>
      <w:r w:rsidRPr="00641D76">
        <w:rPr>
          <w:rFonts w:ascii="Cambria" w:hAnsi="Cambria" w:cs="Arial"/>
          <w:sz w:val="22"/>
          <w:szCs w:val="20"/>
        </w:rPr>
        <w:t>A penalidade de multa pode ser aplicada cumulativamente com as demais sanções.</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 aplicação de qualquer das penalidades previstas realizar-se-á em processo administrativo que assegurará o contraditório e a ampla defesa, observando-se o procedimento previsto na Lei nº 8.666, de 1993, e subsidiariamente na Lei nº 9.784, de 1999.</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 autoridade competente, na aplicação das sanções, levará em consideração a gravidade da conduta do infrator, o caráter educativo da pena, bem como o dano causado à Administração, observado o princípio da proporcionalidade.</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Caso a Contratante determine, a multa deverá ser recolhida no prazo máximo de </w:t>
      </w:r>
      <w:r w:rsidR="001202D4" w:rsidRPr="00641D76">
        <w:rPr>
          <w:rFonts w:ascii="Cambria" w:hAnsi="Cambria" w:cs="Arial"/>
          <w:sz w:val="22"/>
          <w:szCs w:val="20"/>
        </w:rPr>
        <w:t>10</w:t>
      </w:r>
      <w:r w:rsidRPr="00641D76">
        <w:rPr>
          <w:rFonts w:ascii="Cambria" w:hAnsi="Cambria" w:cs="Arial"/>
          <w:sz w:val="22"/>
          <w:szCs w:val="20"/>
        </w:rPr>
        <w:t xml:space="preserve"> (</w:t>
      </w:r>
      <w:r w:rsidR="001202D4" w:rsidRPr="00641D76">
        <w:rPr>
          <w:rFonts w:ascii="Cambria" w:hAnsi="Cambria" w:cs="Arial"/>
          <w:sz w:val="22"/>
          <w:szCs w:val="20"/>
        </w:rPr>
        <w:t>dez</w:t>
      </w:r>
      <w:r w:rsidRPr="00641D76">
        <w:rPr>
          <w:rFonts w:ascii="Cambria" w:hAnsi="Cambria" w:cs="Arial"/>
          <w:sz w:val="22"/>
          <w:szCs w:val="20"/>
        </w:rPr>
        <w:t>) dias, a contar da data do recebimento da comunicação enviada pela autoridade competente.</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As penalidades serão obrigatoriamente registradas no </w:t>
      </w:r>
      <w:r w:rsidR="001202D4" w:rsidRPr="00641D76">
        <w:rPr>
          <w:rFonts w:ascii="Cambria" w:hAnsi="Cambria" w:cs="Arial"/>
          <w:sz w:val="22"/>
          <w:szCs w:val="20"/>
        </w:rPr>
        <w:t>Cadastro de Fornecedores</w:t>
      </w:r>
      <w:r w:rsidRPr="00641D76">
        <w:rPr>
          <w:rFonts w:ascii="Cambria" w:hAnsi="Cambria" w:cs="Arial"/>
          <w:sz w:val="22"/>
          <w:szCs w:val="20"/>
        </w:rPr>
        <w:t>.</w:t>
      </w:r>
    </w:p>
    <w:p w:rsidR="002C7702"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lastRenderedPageBreak/>
        <w:t>As sanções aqui previstas são independentes entre si, podendo ser aplicadas isoladas ou, no caso das multas, cumulativamente, sem prejuízo de outras medidas cabíveis.</w:t>
      </w:r>
    </w:p>
    <w:p w:rsidR="002C7702" w:rsidRPr="00641D76" w:rsidRDefault="002C7702" w:rsidP="001202D4">
      <w:pPr>
        <w:numPr>
          <w:ilvl w:val="0"/>
          <w:numId w:val="1"/>
        </w:numPr>
        <w:spacing w:after="120"/>
        <w:jc w:val="both"/>
        <w:rPr>
          <w:rFonts w:ascii="Cambria" w:hAnsi="Cambria" w:cs="Arial"/>
          <w:sz w:val="22"/>
          <w:szCs w:val="20"/>
          <w:highlight w:val="lightGray"/>
          <w:u w:val="single"/>
          <w:shd w:val="clear" w:color="auto" w:fill="B3B3B3"/>
        </w:rPr>
      </w:pPr>
      <w:r w:rsidRPr="00641D76">
        <w:rPr>
          <w:rFonts w:ascii="Cambria" w:hAnsi="Cambria" w:cs="Arial"/>
          <w:sz w:val="22"/>
          <w:szCs w:val="20"/>
          <w:highlight w:val="lightGray"/>
          <w:u w:val="single"/>
          <w:shd w:val="clear" w:color="auto" w:fill="B3B3B3"/>
        </w:rPr>
        <w:t>DAS DISPOSIÇÕES GERAIS</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Até dois dias úteis antes da data fixada para a abertura da sessão pública, qualquer pessoa poderá solicitar esclarecimentos, providências ou impugnar o ato convocatório do pregão.</w:t>
      </w:r>
    </w:p>
    <w:p w:rsidR="002C7702" w:rsidRPr="00641D76" w:rsidRDefault="002C7702" w:rsidP="001202D4">
      <w:pPr>
        <w:numPr>
          <w:ilvl w:val="2"/>
          <w:numId w:val="1"/>
        </w:numPr>
        <w:spacing w:after="120"/>
        <w:jc w:val="both"/>
        <w:rPr>
          <w:rFonts w:ascii="Cambria" w:hAnsi="Cambria" w:cs="Arial"/>
          <w:sz w:val="22"/>
          <w:szCs w:val="20"/>
        </w:rPr>
      </w:pPr>
      <w:r w:rsidRPr="00641D76">
        <w:rPr>
          <w:rFonts w:ascii="Cambria" w:hAnsi="Cambria" w:cs="Arial"/>
          <w:sz w:val="22"/>
          <w:szCs w:val="20"/>
        </w:rPr>
        <w:t>Caberá ao Pregoeiro decidir sobre a petição no prazo de até vinte e quatro horas.</w:t>
      </w:r>
    </w:p>
    <w:p w:rsidR="002C7702" w:rsidRPr="00641D76" w:rsidRDefault="002C7702" w:rsidP="001202D4">
      <w:pPr>
        <w:numPr>
          <w:ilvl w:val="2"/>
          <w:numId w:val="1"/>
        </w:numPr>
        <w:spacing w:after="120"/>
        <w:jc w:val="both"/>
        <w:rPr>
          <w:rFonts w:ascii="Cambria" w:hAnsi="Cambria" w:cs="Arial"/>
          <w:sz w:val="22"/>
          <w:szCs w:val="20"/>
        </w:rPr>
      </w:pPr>
      <w:r w:rsidRPr="00641D76">
        <w:rPr>
          <w:rFonts w:ascii="Cambria" w:hAnsi="Cambria" w:cs="Arial"/>
          <w:sz w:val="22"/>
          <w:szCs w:val="20"/>
        </w:rPr>
        <w:t>Acolhida a impugnação contra o ato convocatório, será designada nova data para a realização do certame, observando-se as exigências quanto à divulgação das modificações no Edital.</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Qualquer modificação no Edital exige divulgação pelo mesmo instrumento de publicação em que se deu o texto original, reabrindo-se o prazo inicialmente estabelecido, exceto quando, inquestionavelmente, a alteração não afetar a formulação das propostas.</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Não havendo expediente ou ocorrendo qualquer fato superveniente que impeça a realização do certame na data marcada, a sessão será automaticamente transferida para o primeiro dia útil </w:t>
      </w:r>
      <w:r w:rsidR="001202D4" w:rsidRPr="00641D76">
        <w:rPr>
          <w:rFonts w:ascii="Cambria" w:hAnsi="Cambria" w:cs="Arial"/>
          <w:sz w:val="22"/>
          <w:szCs w:val="20"/>
        </w:rPr>
        <w:t>subsequente</w:t>
      </w:r>
      <w:r w:rsidRPr="00641D76">
        <w:rPr>
          <w:rFonts w:ascii="Cambria" w:hAnsi="Cambria" w:cs="Arial"/>
          <w:sz w:val="22"/>
          <w:szCs w:val="20"/>
        </w:rPr>
        <w:t>, no mesmo horário e local anteriormente estabelecido, desde que não haja comunicação do Pregoeiro em contrário.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 homologação do resultado desta licitação não implicará direito à contratação.</w:t>
      </w:r>
    </w:p>
    <w:p w:rsidR="002C7702" w:rsidRPr="00641D76" w:rsidRDefault="002C7702" w:rsidP="001202D4">
      <w:pPr>
        <w:numPr>
          <w:ilvl w:val="2"/>
          <w:numId w:val="1"/>
        </w:numPr>
        <w:spacing w:after="120"/>
        <w:jc w:val="both"/>
        <w:rPr>
          <w:rFonts w:ascii="Cambria" w:hAnsi="Cambria" w:cs="Arial"/>
          <w:sz w:val="22"/>
          <w:szCs w:val="20"/>
        </w:rPr>
      </w:pPr>
      <w:r w:rsidRPr="00641D76">
        <w:rPr>
          <w:rFonts w:ascii="Cambria" w:hAnsi="Cambria" w:cs="Arial"/>
          <w:sz w:val="22"/>
          <w:szCs w:val="20"/>
        </w:rPr>
        <w:t>A existência de preços registrados não obriga a Administração a firmar as contratações que deles poderão advir, facultando-se a realização de licitação específica para a aquisição pretendida, sendo assegurado ao beneficiário do registro a preferência de fornecimento em igualdade de condições.</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Os licitantes assumem todos os custos de preparação e apresentação de suas propostas e a Administração não será, em nenhum caso, responsável por esses custos, independentemente da condução ou do resultado do processo licitatório.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Na contagem dos prazos estabelecidos neste Edital e seus Anexos, excluir-se-á o dia do início e incluir-se-á o do vencimento. Só se iniciam e vencem os prazos em dias de expediente na Administração.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O desatendimento de exigências formais não essenciais não importará o afastamento do licitante, desde que seja possível o aproveitamento do ato, observados os princípios da isonomia e do interesse público.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As normas que disciplinam este Pregão serão sempre interpretadas em favor da ampliação da disputa entre os interessados, desde que não comprometam o interesse da Administração, o princípio da isonomia, a finalidade e a segurança da contratação.</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lastRenderedPageBreak/>
        <w:t>Em caso de divergência entre disposição do Edital e das demais peças que compõem o processo, prevalece a previsão do Edital.</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 Edital e seus Anexos poderão ser lidos e/ou obtidos no órgão, situado no endereço </w:t>
      </w:r>
      <w:r w:rsidR="001202D4" w:rsidRPr="00641D76">
        <w:rPr>
          <w:rFonts w:ascii="Cambria" w:hAnsi="Cambria" w:cs="Arial"/>
          <w:sz w:val="22"/>
          <w:szCs w:val="20"/>
        </w:rPr>
        <w:t xml:space="preserve">Rua </w:t>
      </w:r>
      <w:r w:rsidR="00FD2661">
        <w:rPr>
          <w:rFonts w:ascii="Cambria" w:hAnsi="Cambria" w:cs="Arial"/>
          <w:sz w:val="22"/>
          <w:szCs w:val="20"/>
        </w:rPr>
        <w:t>Francisco Novato</w:t>
      </w:r>
      <w:r w:rsidR="001202D4" w:rsidRPr="00641D76">
        <w:rPr>
          <w:rFonts w:ascii="Cambria" w:hAnsi="Cambria" w:cs="Arial"/>
          <w:sz w:val="22"/>
          <w:szCs w:val="20"/>
        </w:rPr>
        <w:t xml:space="preserve">, nº </w:t>
      </w:r>
      <w:r w:rsidR="00FD2661">
        <w:rPr>
          <w:rFonts w:ascii="Cambria" w:hAnsi="Cambria" w:cs="Arial"/>
          <w:sz w:val="22"/>
          <w:szCs w:val="20"/>
        </w:rPr>
        <w:t>02</w:t>
      </w:r>
      <w:r w:rsidR="001202D4" w:rsidRPr="00641D76">
        <w:rPr>
          <w:rFonts w:ascii="Cambria" w:hAnsi="Cambria" w:cs="Arial"/>
          <w:sz w:val="22"/>
          <w:szCs w:val="20"/>
        </w:rPr>
        <w:t>, Centro, Santa Rita de Ibitipoca/MG, nos dias úteis, no horário das 08 horas às 16 horas.</w:t>
      </w:r>
    </w:p>
    <w:p w:rsidR="002C7702" w:rsidRPr="00641D76" w:rsidRDefault="002C7702" w:rsidP="001202D4">
      <w:pPr>
        <w:numPr>
          <w:ilvl w:val="2"/>
          <w:numId w:val="1"/>
        </w:numPr>
        <w:spacing w:after="120"/>
        <w:jc w:val="both"/>
        <w:rPr>
          <w:rFonts w:ascii="Cambria" w:hAnsi="Cambria" w:cs="Arial"/>
          <w:sz w:val="22"/>
          <w:szCs w:val="20"/>
        </w:rPr>
      </w:pPr>
      <w:r w:rsidRPr="00641D76">
        <w:rPr>
          <w:rFonts w:ascii="Cambria" w:hAnsi="Cambria" w:cs="Arial"/>
          <w:sz w:val="22"/>
          <w:szCs w:val="20"/>
        </w:rPr>
        <w:t xml:space="preserve">O Edital também está disponibilizado, na íntegra, no endereço eletrônico </w:t>
      </w:r>
      <w:r w:rsidR="00C728EF">
        <w:rPr>
          <w:rFonts w:ascii="Cambria" w:hAnsi="Cambria" w:cs="Arial"/>
          <w:sz w:val="22"/>
          <w:szCs w:val="20"/>
        </w:rPr>
        <w:t>7</w:t>
      </w:r>
      <w:hyperlink r:id="rId14" w:history="1">
        <w:r w:rsidR="00C728EF" w:rsidRPr="005D5936">
          <w:rPr>
            <w:rStyle w:val="Hyperlink"/>
            <w:rFonts w:ascii="Cambria" w:hAnsi="Cambria"/>
            <w:sz w:val="22"/>
            <w:szCs w:val="22"/>
          </w:rPr>
          <w:t>www.prefeiturasantaritaibitipoca.mg..gov.br</w:t>
        </w:r>
      </w:hyperlink>
      <w:r w:rsidRPr="00641D76">
        <w:rPr>
          <w:rFonts w:ascii="Cambria" w:hAnsi="Cambria" w:cs="Arial"/>
          <w:sz w:val="22"/>
          <w:szCs w:val="20"/>
        </w:rPr>
        <w:t>.</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Os autos do processo administrativo permanecerão com vista franqueada aos interessados no órgão, situado no endereço </w:t>
      </w:r>
      <w:r w:rsidR="001202D4" w:rsidRPr="00641D76">
        <w:rPr>
          <w:rFonts w:ascii="Cambria" w:hAnsi="Cambria" w:cs="Arial"/>
          <w:sz w:val="22"/>
          <w:szCs w:val="20"/>
        </w:rPr>
        <w:t xml:space="preserve">Rua </w:t>
      </w:r>
      <w:r w:rsidR="00FD2661">
        <w:rPr>
          <w:rFonts w:ascii="Cambria" w:hAnsi="Cambria" w:cs="Arial"/>
          <w:sz w:val="22"/>
          <w:szCs w:val="20"/>
        </w:rPr>
        <w:t>Francisco Novato</w:t>
      </w:r>
      <w:r w:rsidR="001202D4" w:rsidRPr="00641D76">
        <w:rPr>
          <w:rFonts w:ascii="Cambria" w:hAnsi="Cambria" w:cs="Arial"/>
          <w:sz w:val="22"/>
          <w:szCs w:val="20"/>
        </w:rPr>
        <w:t>, nº</w:t>
      </w:r>
      <w:r w:rsidR="00FD2661">
        <w:rPr>
          <w:rFonts w:ascii="Cambria" w:hAnsi="Cambria" w:cs="Arial"/>
          <w:sz w:val="22"/>
          <w:szCs w:val="20"/>
        </w:rPr>
        <w:t xml:space="preserve"> 02</w:t>
      </w:r>
      <w:r w:rsidR="001202D4" w:rsidRPr="00641D76">
        <w:rPr>
          <w:rFonts w:ascii="Cambria" w:hAnsi="Cambria" w:cs="Arial"/>
          <w:sz w:val="22"/>
          <w:szCs w:val="20"/>
        </w:rPr>
        <w:t>, Centro, Santa Rita de Ibitipoca/MG</w:t>
      </w:r>
      <w:r w:rsidRPr="00641D76">
        <w:rPr>
          <w:rFonts w:ascii="Cambria" w:hAnsi="Cambria" w:cs="Arial"/>
          <w:sz w:val="22"/>
          <w:szCs w:val="20"/>
        </w:rPr>
        <w:t xml:space="preserve">, nos dias úteis, no horário das </w:t>
      </w:r>
      <w:r w:rsidR="001202D4" w:rsidRPr="00641D76">
        <w:rPr>
          <w:rFonts w:ascii="Cambria" w:hAnsi="Cambria" w:cs="Arial"/>
          <w:sz w:val="22"/>
          <w:szCs w:val="20"/>
        </w:rPr>
        <w:t>08</w:t>
      </w:r>
      <w:r w:rsidRPr="00641D76">
        <w:rPr>
          <w:rFonts w:ascii="Cambria" w:hAnsi="Cambria" w:cs="Arial"/>
          <w:sz w:val="22"/>
          <w:szCs w:val="20"/>
        </w:rPr>
        <w:t xml:space="preserve"> horas às </w:t>
      </w:r>
      <w:r w:rsidR="001202D4" w:rsidRPr="00641D76">
        <w:rPr>
          <w:rFonts w:ascii="Cambria" w:hAnsi="Cambria" w:cs="Arial"/>
          <w:sz w:val="22"/>
          <w:szCs w:val="20"/>
        </w:rPr>
        <w:t>16</w:t>
      </w:r>
      <w:r w:rsidRPr="00641D76">
        <w:rPr>
          <w:rFonts w:ascii="Cambria" w:hAnsi="Cambria" w:cs="Arial"/>
          <w:sz w:val="22"/>
          <w:szCs w:val="20"/>
        </w:rPr>
        <w:t xml:space="preserve"> horas.</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Em caso de cobrança pelo fornecimento de cópia da íntegra do edital e de seus anexos, o valor se limitará ao custo efetivo da reprodução gráfica de tais documentos, nos termos do artigo 32, § 5°, da Lei n° 8.666, de 1993.</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Nos casos omissos aplicar-se-ão as disposições constantes da Lei nº 10.520, de 2002, do Decreto nº 3.555, de 2000, da Lei nº 8.078, de 1990 - Código de Defesa do Consumidor, do Decreto nº 3.722, de 2001, do Decreto nº 7.892/2013, de 2001, da Lei Complementar nº 123, de 2006, do Decreto n° 8.538, de 2015, e da Lei nº 8.666, de 1993, subsidiariamente.</w:t>
      </w:r>
    </w:p>
    <w:p w:rsidR="002C7702" w:rsidRPr="00641D76" w:rsidRDefault="002C7702" w:rsidP="001202D4">
      <w:pPr>
        <w:numPr>
          <w:ilvl w:val="1"/>
          <w:numId w:val="1"/>
        </w:numPr>
        <w:spacing w:after="120"/>
        <w:jc w:val="both"/>
        <w:rPr>
          <w:rFonts w:ascii="Cambria" w:hAnsi="Cambria" w:cs="Arial"/>
          <w:sz w:val="22"/>
          <w:szCs w:val="20"/>
        </w:rPr>
      </w:pPr>
      <w:r w:rsidRPr="00641D76">
        <w:rPr>
          <w:rFonts w:ascii="Cambria" w:hAnsi="Cambria" w:cs="Arial"/>
          <w:sz w:val="22"/>
          <w:szCs w:val="20"/>
        </w:rPr>
        <w:t xml:space="preserve">O foro para dirimir questões relativas ao presente Edital será o da </w:t>
      </w:r>
      <w:r w:rsidR="001202D4" w:rsidRPr="00641D76">
        <w:rPr>
          <w:rFonts w:ascii="Cambria" w:hAnsi="Cambria" w:cs="Arial"/>
          <w:sz w:val="22"/>
          <w:szCs w:val="20"/>
        </w:rPr>
        <w:t>Comarca de Barbacena/MG</w:t>
      </w:r>
      <w:r w:rsidRPr="00641D76">
        <w:rPr>
          <w:rFonts w:ascii="Cambria" w:hAnsi="Cambria" w:cs="Arial"/>
          <w:sz w:val="22"/>
          <w:szCs w:val="20"/>
        </w:rPr>
        <w:t>, com exclusão de qualquer outro.</w:t>
      </w:r>
    </w:p>
    <w:p w:rsidR="002C7702" w:rsidRPr="00641D76" w:rsidRDefault="002C7702" w:rsidP="001202D4">
      <w:pPr>
        <w:spacing w:after="120"/>
        <w:jc w:val="center"/>
        <w:rPr>
          <w:rFonts w:ascii="Cambria" w:hAnsi="Cambria" w:cs="Arial"/>
          <w:sz w:val="22"/>
          <w:szCs w:val="20"/>
        </w:rPr>
      </w:pPr>
      <w:r w:rsidRPr="00641D76">
        <w:rPr>
          <w:rFonts w:ascii="Cambria" w:hAnsi="Cambria" w:cs="Arial"/>
          <w:sz w:val="22"/>
          <w:szCs w:val="20"/>
        </w:rPr>
        <w:t xml:space="preserve">Município de </w:t>
      </w:r>
      <w:r w:rsidR="001202D4" w:rsidRPr="00641D76">
        <w:rPr>
          <w:rFonts w:ascii="Cambria" w:hAnsi="Cambria" w:cs="Arial"/>
          <w:bCs/>
          <w:sz w:val="22"/>
          <w:szCs w:val="20"/>
        </w:rPr>
        <w:t>Santa Rita de Ibitipoca</w:t>
      </w:r>
      <w:r w:rsidRPr="00641D76">
        <w:rPr>
          <w:rFonts w:ascii="Cambria" w:hAnsi="Cambria" w:cs="Arial"/>
          <w:sz w:val="22"/>
          <w:szCs w:val="20"/>
        </w:rPr>
        <w:t xml:space="preserve">, </w:t>
      </w:r>
      <w:r w:rsidR="00E57B9A">
        <w:rPr>
          <w:rFonts w:ascii="Cambria" w:hAnsi="Cambria" w:cs="Arial"/>
          <w:bCs/>
          <w:sz w:val="22"/>
          <w:szCs w:val="20"/>
        </w:rPr>
        <w:t>03</w:t>
      </w:r>
      <w:r w:rsidRPr="00641D76">
        <w:rPr>
          <w:rFonts w:ascii="Cambria" w:hAnsi="Cambria" w:cs="Arial"/>
          <w:sz w:val="22"/>
          <w:szCs w:val="20"/>
        </w:rPr>
        <w:t xml:space="preserve"> de </w:t>
      </w:r>
      <w:r w:rsidR="00E57B9A">
        <w:rPr>
          <w:rFonts w:ascii="Cambria" w:hAnsi="Cambria" w:cs="Arial"/>
          <w:bCs/>
          <w:sz w:val="22"/>
          <w:szCs w:val="20"/>
        </w:rPr>
        <w:t>maio</w:t>
      </w:r>
      <w:r w:rsidRPr="00641D76">
        <w:rPr>
          <w:rFonts w:ascii="Cambria" w:hAnsi="Cambria" w:cs="Arial"/>
          <w:sz w:val="22"/>
          <w:szCs w:val="20"/>
        </w:rPr>
        <w:t xml:space="preserve"> de </w:t>
      </w:r>
      <w:r w:rsidR="001202D4" w:rsidRPr="00641D76">
        <w:rPr>
          <w:rFonts w:ascii="Cambria" w:hAnsi="Cambria" w:cs="Arial"/>
          <w:bCs/>
          <w:sz w:val="22"/>
          <w:szCs w:val="20"/>
        </w:rPr>
        <w:t>201</w:t>
      </w:r>
      <w:r w:rsidR="00E57B9A">
        <w:rPr>
          <w:rFonts w:ascii="Cambria" w:hAnsi="Cambria" w:cs="Arial"/>
          <w:bCs/>
          <w:sz w:val="22"/>
          <w:szCs w:val="20"/>
        </w:rPr>
        <w:t>9</w:t>
      </w:r>
      <w:r w:rsidRPr="00641D76">
        <w:rPr>
          <w:rFonts w:ascii="Cambria" w:hAnsi="Cambria" w:cs="Arial"/>
          <w:sz w:val="22"/>
          <w:szCs w:val="20"/>
        </w:rPr>
        <w:t>.</w:t>
      </w:r>
    </w:p>
    <w:p w:rsidR="001202D4" w:rsidRPr="00641D76" w:rsidRDefault="001202D4" w:rsidP="001202D4">
      <w:pPr>
        <w:spacing w:after="120"/>
        <w:jc w:val="center"/>
        <w:rPr>
          <w:rFonts w:ascii="Cambria" w:hAnsi="Cambria" w:cs="Arial"/>
          <w:sz w:val="22"/>
          <w:szCs w:val="20"/>
        </w:rPr>
      </w:pPr>
    </w:p>
    <w:p w:rsidR="001202D4" w:rsidRPr="00641D76" w:rsidRDefault="001202D4" w:rsidP="001202D4">
      <w:pPr>
        <w:spacing w:after="120"/>
        <w:jc w:val="center"/>
        <w:rPr>
          <w:rFonts w:ascii="Cambria" w:hAnsi="Cambria" w:cs="Arial"/>
          <w:sz w:val="22"/>
          <w:szCs w:val="20"/>
        </w:rPr>
      </w:pPr>
    </w:p>
    <w:p w:rsidR="001202D4" w:rsidRPr="00641D76" w:rsidRDefault="001202D4" w:rsidP="001202D4">
      <w:pPr>
        <w:spacing w:after="120"/>
        <w:jc w:val="center"/>
        <w:rPr>
          <w:rFonts w:ascii="Cambria" w:hAnsi="Cambria" w:cs="Arial"/>
          <w:sz w:val="22"/>
          <w:szCs w:val="20"/>
        </w:rPr>
      </w:pPr>
    </w:p>
    <w:p w:rsidR="001202D4" w:rsidRPr="00641D76" w:rsidRDefault="001202D4" w:rsidP="001202D4">
      <w:pPr>
        <w:jc w:val="center"/>
        <w:rPr>
          <w:rFonts w:ascii="Cambria" w:hAnsi="Cambria" w:cs="Arial"/>
          <w:b/>
          <w:sz w:val="22"/>
          <w:szCs w:val="20"/>
        </w:rPr>
      </w:pPr>
      <w:r w:rsidRPr="00641D76">
        <w:rPr>
          <w:rFonts w:ascii="Cambria" w:hAnsi="Cambria" w:cs="Arial"/>
          <w:b/>
          <w:sz w:val="22"/>
          <w:szCs w:val="20"/>
        </w:rPr>
        <w:t>CRISTIANE CARLA DE ALMEIDA</w:t>
      </w:r>
    </w:p>
    <w:p w:rsidR="001202D4" w:rsidRPr="00C31E0E" w:rsidRDefault="001202D4" w:rsidP="001202D4">
      <w:pPr>
        <w:spacing w:after="120"/>
        <w:jc w:val="center"/>
        <w:rPr>
          <w:rFonts w:ascii="Cambria" w:hAnsi="Cambria" w:cs="Arial"/>
          <w:b/>
          <w:i/>
          <w:sz w:val="16"/>
          <w:szCs w:val="20"/>
        </w:rPr>
      </w:pPr>
      <w:r w:rsidRPr="00C31E0E">
        <w:rPr>
          <w:rFonts w:ascii="Cambria" w:hAnsi="Cambria" w:cs="Arial"/>
          <w:b/>
          <w:i/>
          <w:sz w:val="16"/>
          <w:szCs w:val="20"/>
        </w:rPr>
        <w:t>Pregoeira</w:t>
      </w:r>
    </w:p>
    <w:p w:rsidR="002C7702" w:rsidRDefault="002C7702" w:rsidP="00DD0BDC">
      <w:pPr>
        <w:spacing w:after="120"/>
        <w:jc w:val="center"/>
        <w:rPr>
          <w:rFonts w:asciiTheme="minorHAnsi" w:hAnsiTheme="minorHAnsi"/>
          <w:b/>
          <w:bCs/>
          <w:sz w:val="22"/>
          <w:szCs w:val="20"/>
        </w:rPr>
      </w:pPr>
    </w:p>
    <w:p w:rsidR="002C7702" w:rsidRDefault="002C7702" w:rsidP="00DD0BDC">
      <w:pPr>
        <w:spacing w:after="120"/>
        <w:jc w:val="center"/>
        <w:rPr>
          <w:rFonts w:asciiTheme="minorHAnsi" w:hAnsiTheme="minorHAnsi"/>
          <w:b/>
          <w:bCs/>
          <w:sz w:val="22"/>
          <w:szCs w:val="20"/>
        </w:rPr>
      </w:pPr>
    </w:p>
    <w:p w:rsidR="002C7702" w:rsidRDefault="002C7702" w:rsidP="00DD0BDC">
      <w:pPr>
        <w:spacing w:after="120"/>
        <w:jc w:val="center"/>
        <w:rPr>
          <w:rFonts w:asciiTheme="minorHAnsi" w:hAnsiTheme="minorHAnsi"/>
          <w:b/>
          <w:bCs/>
          <w:sz w:val="22"/>
          <w:szCs w:val="20"/>
        </w:rPr>
      </w:pPr>
    </w:p>
    <w:p w:rsidR="002C7702" w:rsidRDefault="002C7702" w:rsidP="00DD0BDC">
      <w:pPr>
        <w:spacing w:after="120"/>
        <w:jc w:val="center"/>
        <w:rPr>
          <w:rFonts w:asciiTheme="minorHAnsi" w:hAnsiTheme="minorHAnsi"/>
          <w:b/>
          <w:bCs/>
          <w:sz w:val="22"/>
          <w:szCs w:val="20"/>
        </w:rPr>
      </w:pPr>
    </w:p>
    <w:p w:rsidR="002C7702" w:rsidRDefault="002C7702" w:rsidP="00DD0BDC">
      <w:pPr>
        <w:spacing w:after="120"/>
        <w:jc w:val="center"/>
        <w:rPr>
          <w:rFonts w:asciiTheme="minorHAnsi" w:hAnsiTheme="minorHAnsi"/>
          <w:b/>
          <w:bCs/>
          <w:sz w:val="22"/>
          <w:szCs w:val="20"/>
        </w:rPr>
      </w:pPr>
    </w:p>
    <w:p w:rsidR="002C7702" w:rsidRDefault="002C7702" w:rsidP="00DD0BDC">
      <w:pPr>
        <w:spacing w:after="120"/>
        <w:jc w:val="center"/>
        <w:rPr>
          <w:rFonts w:asciiTheme="minorHAnsi" w:hAnsiTheme="minorHAnsi"/>
          <w:b/>
          <w:bCs/>
          <w:sz w:val="22"/>
          <w:szCs w:val="20"/>
        </w:rPr>
      </w:pPr>
    </w:p>
    <w:p w:rsidR="003875E3" w:rsidRDefault="003875E3" w:rsidP="00395915">
      <w:pPr>
        <w:spacing w:after="360"/>
        <w:jc w:val="center"/>
        <w:rPr>
          <w:rFonts w:ascii="Calibri" w:hAnsi="Calibri" w:cs="Calibri"/>
          <w:b/>
          <w:sz w:val="22"/>
          <w:szCs w:val="20"/>
        </w:rPr>
      </w:pPr>
    </w:p>
    <w:p w:rsidR="00F531E9" w:rsidRDefault="00F531E9" w:rsidP="00395915">
      <w:pPr>
        <w:spacing w:after="360"/>
        <w:jc w:val="center"/>
        <w:rPr>
          <w:rFonts w:ascii="Calibri" w:hAnsi="Calibri" w:cs="Calibri"/>
          <w:b/>
          <w:sz w:val="22"/>
          <w:szCs w:val="20"/>
        </w:rPr>
      </w:pPr>
    </w:p>
    <w:p w:rsidR="00F531E9" w:rsidRDefault="00F531E9" w:rsidP="00395915">
      <w:pPr>
        <w:spacing w:after="360"/>
        <w:jc w:val="center"/>
        <w:rPr>
          <w:rFonts w:ascii="Calibri" w:hAnsi="Calibri" w:cs="Calibri"/>
          <w:b/>
          <w:sz w:val="22"/>
          <w:szCs w:val="20"/>
        </w:rPr>
      </w:pPr>
    </w:p>
    <w:p w:rsidR="00F531E9" w:rsidRDefault="00F531E9" w:rsidP="00395915">
      <w:pPr>
        <w:spacing w:after="360"/>
        <w:jc w:val="center"/>
        <w:rPr>
          <w:rFonts w:ascii="Calibri" w:hAnsi="Calibri" w:cs="Calibri"/>
          <w:b/>
          <w:sz w:val="22"/>
          <w:szCs w:val="20"/>
        </w:rPr>
      </w:pPr>
    </w:p>
    <w:p w:rsidR="00F531E9" w:rsidRDefault="00F531E9" w:rsidP="00395915">
      <w:pPr>
        <w:spacing w:after="360"/>
        <w:jc w:val="center"/>
        <w:rPr>
          <w:rFonts w:ascii="Calibri" w:hAnsi="Calibri" w:cs="Calibri"/>
          <w:b/>
          <w:sz w:val="22"/>
          <w:szCs w:val="20"/>
        </w:rPr>
      </w:pPr>
    </w:p>
    <w:p w:rsidR="00F04B06" w:rsidRPr="000A3DBC" w:rsidRDefault="00F04B06" w:rsidP="00F04B06">
      <w:pPr>
        <w:spacing w:after="120"/>
        <w:jc w:val="center"/>
        <w:rPr>
          <w:rFonts w:ascii="Cambria" w:hAnsi="Cambria" w:cs="Calibri"/>
          <w:b/>
          <w:sz w:val="22"/>
          <w:szCs w:val="20"/>
        </w:rPr>
      </w:pPr>
      <w:r w:rsidRPr="000A3DBC">
        <w:rPr>
          <w:rFonts w:ascii="Cambria" w:hAnsi="Cambria" w:cs="Calibri"/>
          <w:b/>
          <w:sz w:val="22"/>
          <w:szCs w:val="20"/>
        </w:rPr>
        <w:lastRenderedPageBreak/>
        <w:t>ANEXO I - TERMO DE REFERÊNCIA</w:t>
      </w:r>
    </w:p>
    <w:p w:rsidR="00F04B06" w:rsidRPr="000A3DBC" w:rsidRDefault="00F04B06" w:rsidP="00F04B06">
      <w:pPr>
        <w:spacing w:after="120" w:line="276" w:lineRule="auto"/>
        <w:ind w:right="-15"/>
        <w:jc w:val="center"/>
        <w:rPr>
          <w:rFonts w:ascii="Cambria" w:hAnsi="Cambria" w:cs="Calibri"/>
          <w:b/>
          <w:sz w:val="22"/>
          <w:szCs w:val="20"/>
        </w:rPr>
      </w:pPr>
      <w:r w:rsidRPr="000A3DBC">
        <w:rPr>
          <w:rFonts w:ascii="Cambria" w:hAnsi="Cambria" w:cs="Calibri"/>
          <w:b/>
          <w:sz w:val="22"/>
          <w:szCs w:val="20"/>
        </w:rPr>
        <w:t xml:space="preserve">PREGÃO PRESENCIA PARA REGISTRO DE PREÇOS Nº </w:t>
      </w:r>
      <w:r>
        <w:rPr>
          <w:rFonts w:ascii="Cambria" w:hAnsi="Cambria" w:cs="Calibri"/>
          <w:b/>
          <w:sz w:val="22"/>
          <w:szCs w:val="20"/>
        </w:rPr>
        <w:t>009/2019</w:t>
      </w:r>
    </w:p>
    <w:p w:rsidR="00F04B06" w:rsidRDefault="00F04B06" w:rsidP="00F04B06">
      <w:pPr>
        <w:spacing w:line="276" w:lineRule="auto"/>
        <w:jc w:val="center"/>
        <w:rPr>
          <w:rFonts w:ascii="Cambria" w:hAnsi="Cambria" w:cs="Calibri"/>
          <w:b/>
          <w:sz w:val="22"/>
          <w:szCs w:val="20"/>
        </w:rPr>
      </w:pPr>
      <w:r w:rsidRPr="000A3DBC">
        <w:rPr>
          <w:rFonts w:ascii="Cambria" w:hAnsi="Cambria" w:cs="Calibri"/>
          <w:b/>
          <w:sz w:val="22"/>
          <w:szCs w:val="20"/>
        </w:rPr>
        <w:t xml:space="preserve">(PROCESSO ADMINISTRATIVO Nº </w:t>
      </w:r>
      <w:r>
        <w:rPr>
          <w:rFonts w:ascii="Cambria" w:hAnsi="Cambria" w:cs="Calibri"/>
          <w:b/>
          <w:sz w:val="22"/>
          <w:szCs w:val="20"/>
        </w:rPr>
        <w:t>020/2019</w:t>
      </w:r>
      <w:r w:rsidRPr="000A3DBC">
        <w:rPr>
          <w:rFonts w:ascii="Cambria" w:hAnsi="Cambria" w:cs="Calibri"/>
          <w:b/>
          <w:sz w:val="22"/>
          <w:szCs w:val="20"/>
        </w:rPr>
        <w:t>)</w:t>
      </w:r>
    </w:p>
    <w:p w:rsidR="00F04B06" w:rsidRDefault="00F04B06" w:rsidP="00F04B06">
      <w:pPr>
        <w:spacing w:line="276" w:lineRule="auto"/>
        <w:jc w:val="center"/>
        <w:rPr>
          <w:rFonts w:ascii="Cambria" w:hAnsi="Cambria" w:cs="Calibri"/>
          <w:b/>
          <w:sz w:val="22"/>
          <w:szCs w:val="20"/>
        </w:rPr>
      </w:pPr>
    </w:p>
    <w:p w:rsidR="00F04B06" w:rsidRPr="00FB4177" w:rsidRDefault="00F04B06" w:rsidP="00F04B06">
      <w:pPr>
        <w:numPr>
          <w:ilvl w:val="0"/>
          <w:numId w:val="9"/>
        </w:numPr>
        <w:spacing w:after="120" w:line="276" w:lineRule="auto"/>
        <w:ind w:right="-15"/>
        <w:jc w:val="both"/>
        <w:rPr>
          <w:rFonts w:ascii="Cambria" w:hAnsi="Cambria" w:cs="Calibri"/>
          <w:b/>
          <w:color w:val="000000"/>
          <w:sz w:val="22"/>
          <w:szCs w:val="22"/>
        </w:rPr>
      </w:pPr>
      <w:r w:rsidRPr="00FB4177">
        <w:rPr>
          <w:rFonts w:ascii="Cambria" w:hAnsi="Cambria" w:cs="Calibri"/>
          <w:b/>
          <w:color w:val="000000"/>
          <w:sz w:val="22"/>
          <w:szCs w:val="22"/>
        </w:rPr>
        <w:t>DO OBJETO</w:t>
      </w:r>
    </w:p>
    <w:p w:rsidR="00F04B06" w:rsidRPr="00FB4177" w:rsidRDefault="00F04B06" w:rsidP="00F04B06">
      <w:pPr>
        <w:numPr>
          <w:ilvl w:val="1"/>
          <w:numId w:val="9"/>
        </w:numPr>
        <w:tabs>
          <w:tab w:val="left" w:pos="1134"/>
        </w:tabs>
        <w:spacing w:after="120" w:line="276" w:lineRule="auto"/>
        <w:ind w:left="0" w:right="-15" w:firstLine="567"/>
        <w:jc w:val="both"/>
        <w:rPr>
          <w:rFonts w:ascii="Cambria" w:hAnsi="Cambria" w:cs="Calibri"/>
          <w:b/>
          <w:sz w:val="22"/>
          <w:szCs w:val="22"/>
        </w:rPr>
      </w:pPr>
      <w:r w:rsidRPr="00FB4177">
        <w:rPr>
          <w:rFonts w:ascii="Cambria" w:hAnsi="Cambria" w:cs="Calibri"/>
          <w:sz w:val="22"/>
          <w:szCs w:val="22"/>
        </w:rPr>
        <w:t xml:space="preserve">Aquisição de </w:t>
      </w:r>
      <w:r>
        <w:rPr>
          <w:rFonts w:ascii="Cambria" w:hAnsi="Cambria" w:cs="Calibri"/>
          <w:sz w:val="22"/>
          <w:szCs w:val="22"/>
        </w:rPr>
        <w:t>materiais</w:t>
      </w:r>
      <w:r w:rsidRPr="00FB4177">
        <w:rPr>
          <w:rFonts w:ascii="Cambria" w:hAnsi="Cambria" w:cs="Calibri"/>
          <w:b/>
          <w:sz w:val="22"/>
          <w:szCs w:val="22"/>
        </w:rPr>
        <w:t xml:space="preserve"> DE HIGIENE</w:t>
      </w:r>
      <w:r>
        <w:rPr>
          <w:rFonts w:ascii="Cambria" w:hAnsi="Cambria" w:cs="Calibri"/>
          <w:b/>
          <w:sz w:val="22"/>
          <w:szCs w:val="22"/>
        </w:rPr>
        <w:t>,</w:t>
      </w:r>
      <w:r w:rsidRPr="00FB4177">
        <w:rPr>
          <w:rFonts w:ascii="Cambria" w:hAnsi="Cambria" w:cs="Calibri"/>
          <w:b/>
          <w:sz w:val="22"/>
          <w:szCs w:val="22"/>
        </w:rPr>
        <w:t xml:space="preserve"> LIMPEZA</w:t>
      </w:r>
      <w:r>
        <w:rPr>
          <w:rFonts w:ascii="Cambria" w:hAnsi="Cambria" w:cs="Calibri"/>
          <w:b/>
          <w:sz w:val="22"/>
          <w:szCs w:val="22"/>
        </w:rPr>
        <w:t xml:space="preserve"> </w:t>
      </w:r>
      <w:r w:rsidRPr="00FB4177">
        <w:rPr>
          <w:rFonts w:ascii="Cambria" w:hAnsi="Cambria" w:cs="Calibri"/>
          <w:b/>
          <w:sz w:val="22"/>
          <w:szCs w:val="22"/>
        </w:rPr>
        <w:t>E</w:t>
      </w:r>
      <w:r>
        <w:rPr>
          <w:rFonts w:ascii="Cambria" w:hAnsi="Cambria" w:cs="Calibri"/>
          <w:b/>
          <w:sz w:val="22"/>
          <w:szCs w:val="22"/>
        </w:rPr>
        <w:t xml:space="preserve"> DESCARTÁVEIS</w:t>
      </w:r>
      <w:r w:rsidRPr="00FB4177">
        <w:rPr>
          <w:rFonts w:ascii="Cambria" w:hAnsi="Cambria" w:cs="Calibri"/>
          <w:b/>
          <w:sz w:val="22"/>
          <w:szCs w:val="22"/>
        </w:rPr>
        <w:t>,</w:t>
      </w:r>
      <w:r w:rsidRPr="00FB4177">
        <w:rPr>
          <w:rFonts w:ascii="Cambria" w:hAnsi="Cambria" w:cs="Calibri"/>
          <w:sz w:val="22"/>
          <w:szCs w:val="22"/>
        </w:rPr>
        <w:t xml:space="preserve"> para entrega parcelada, conforme condições, quantidades, exigências e estimativas, estabelecidas neste </w:t>
      </w:r>
      <w:r>
        <w:rPr>
          <w:rFonts w:ascii="Cambria" w:hAnsi="Cambria" w:cs="Calibri"/>
          <w:sz w:val="22"/>
          <w:szCs w:val="22"/>
        </w:rPr>
        <w:t>termo de referência, no Edital e seus anexos</w:t>
      </w:r>
      <w:r w:rsidRPr="00FB4177">
        <w:rPr>
          <w:rFonts w:ascii="Cambria" w:hAnsi="Cambria" w:cs="Calibri"/>
          <w:sz w:val="22"/>
          <w:szCs w:val="22"/>
        </w:rPr>
        <w:t>:</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
        <w:gridCol w:w="566"/>
        <w:gridCol w:w="142"/>
        <w:gridCol w:w="4820"/>
        <w:gridCol w:w="142"/>
        <w:gridCol w:w="1276"/>
        <w:gridCol w:w="142"/>
        <w:gridCol w:w="850"/>
        <w:gridCol w:w="142"/>
        <w:gridCol w:w="1134"/>
        <w:gridCol w:w="142"/>
      </w:tblGrid>
      <w:tr w:rsidR="00F04B06" w:rsidRPr="003C26BF" w:rsidTr="006B07EB">
        <w:trPr>
          <w:gridAfter w:val="1"/>
          <w:wAfter w:w="142" w:type="dxa"/>
          <w:trHeight w:val="368"/>
        </w:trPr>
        <w:tc>
          <w:tcPr>
            <w:tcW w:w="70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4962" w:type="dxa"/>
            <w:gridSpan w:val="2"/>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2"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c>
          <w:tcPr>
            <w:tcW w:w="1276"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VALOR MÁXIMO ACEITÁVEL</w:t>
            </w:r>
          </w:p>
        </w:tc>
      </w:tr>
      <w:tr w:rsidR="00F04B06" w:rsidRPr="003C26BF" w:rsidTr="006B07EB">
        <w:trPr>
          <w:gridAfter w:val="1"/>
          <w:wAfter w:w="142" w:type="dxa"/>
          <w:trHeight w:val="367"/>
        </w:trPr>
        <w:tc>
          <w:tcPr>
            <w:tcW w:w="70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4962" w:type="dxa"/>
            <w:gridSpan w:val="2"/>
            <w:vMerge/>
            <w:vAlign w:val="center"/>
          </w:tcPr>
          <w:p w:rsidR="00F04B06" w:rsidRPr="003C26BF" w:rsidRDefault="00F04B06" w:rsidP="006B07EB">
            <w:pPr>
              <w:jc w:val="center"/>
              <w:rPr>
                <w:rFonts w:ascii="Cambria" w:hAnsi="Cambria"/>
                <w:b/>
                <w:sz w:val="18"/>
                <w:szCs w:val="20"/>
              </w:rPr>
            </w:pPr>
          </w:p>
        </w:tc>
        <w:tc>
          <w:tcPr>
            <w:tcW w:w="141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992"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1276" w:type="dxa"/>
            <w:gridSpan w:val="2"/>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Água sanitária, composição química hipoclorito de sódio, hidróxido de sódio, cloreto, teor cloro ativo varia de 2 a 2,50%, classe corrosivo classe 8, número risco 85, risco saúde 3, corrosividade 1, peso molecular cloro 74,50, densidade de 1,20 a 1, cor amarela esverdeada bastante fraca, aplicação lavagem e alvejante de roupas, banheiras, pias, tipo comum. Apresentar registro ou notificação na ANVISA/MS.</w:t>
            </w:r>
          </w:p>
        </w:tc>
        <w:tc>
          <w:tcPr>
            <w:tcW w:w="1418" w:type="dxa"/>
            <w:gridSpan w:val="2"/>
            <w:vAlign w:val="bottom"/>
          </w:tcPr>
          <w:p w:rsidR="00F04B06" w:rsidRPr="00560759" w:rsidRDefault="00F04B06" w:rsidP="006B07EB">
            <w:pPr>
              <w:suppressAutoHyphens/>
              <w:rPr>
                <w:rFonts w:ascii="Cambria" w:eastAsia="Calibri" w:hAnsi="Cambria" w:cs="Calibri"/>
                <w:sz w:val="20"/>
                <w:szCs w:val="20"/>
              </w:rPr>
            </w:pPr>
            <w:r w:rsidRPr="00560759">
              <w:rPr>
                <w:rFonts w:ascii="Cambria" w:eastAsia="Calibri" w:hAnsi="Cambria" w:cs="Calibri"/>
                <w:color w:val="000000"/>
                <w:sz w:val="20"/>
                <w:szCs w:val="20"/>
              </w:rPr>
              <w:t xml:space="preserve">Cx. </w:t>
            </w:r>
            <w:r>
              <w:rPr>
                <w:rFonts w:ascii="Cambria" w:eastAsia="Calibri" w:hAnsi="Cambria" w:cs="Calibri"/>
                <w:color w:val="000000"/>
                <w:sz w:val="20"/>
                <w:szCs w:val="20"/>
              </w:rPr>
              <w:t>c/</w:t>
            </w:r>
            <w:r w:rsidRPr="00560759">
              <w:rPr>
                <w:rFonts w:ascii="Cambria" w:eastAsia="Calibri" w:hAnsi="Cambria" w:cs="Calibri"/>
                <w:color w:val="000000"/>
                <w:sz w:val="20"/>
                <w:szCs w:val="20"/>
              </w:rPr>
              <w:t>12x</w:t>
            </w:r>
            <w:r>
              <w:rPr>
                <w:rFonts w:ascii="Cambria" w:eastAsia="Calibri" w:hAnsi="Cambria" w:cs="Calibri"/>
                <w:color w:val="000000"/>
                <w:sz w:val="20"/>
                <w:szCs w:val="20"/>
              </w:rPr>
              <w:t xml:space="preserve"> 1000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198</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38,33</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2</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Álcool etílico p/limpeza de ambientes, </w:t>
            </w:r>
            <w:r w:rsidRPr="00560759">
              <w:rPr>
                <w:rFonts w:ascii="Cambria" w:eastAsia="Calibri" w:hAnsi="Cambria" w:cs="Calibri"/>
                <w:b/>
                <w:color w:val="FF0000"/>
                <w:sz w:val="20"/>
                <w:szCs w:val="20"/>
              </w:rPr>
              <w:t>tipo gel sanitizante</w:t>
            </w:r>
            <w:r w:rsidRPr="00560759">
              <w:rPr>
                <w:rFonts w:ascii="Cambria" w:eastAsia="Calibri" w:hAnsi="Cambria" w:cs="Calibri"/>
                <w:sz w:val="20"/>
                <w:szCs w:val="20"/>
              </w:rPr>
              <w:t>, aplicação limpeza, características adicionais neutro, concentração 70%. Apresentar registro ou notificação da ANVISA/MS.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c/12 x 1000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50</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259,83</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3</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Álcool etílico, aspecto físico líquido límpido, incolor, volátil, teor alcoólico </w:t>
            </w:r>
            <w:r w:rsidRPr="00560759">
              <w:rPr>
                <w:rFonts w:ascii="Cambria" w:eastAsia="Calibri" w:hAnsi="Cambria" w:cs="Calibri"/>
                <w:sz w:val="20"/>
                <w:szCs w:val="20"/>
                <w:highlight w:val="yellow"/>
              </w:rPr>
              <w:t>95,1 a 96º gl</w:t>
            </w:r>
            <w:r w:rsidRPr="00560759">
              <w:rPr>
                <w:rFonts w:ascii="Cambria" w:eastAsia="Calibri" w:hAnsi="Cambria" w:cs="Calibri"/>
                <w:sz w:val="20"/>
                <w:szCs w:val="20"/>
              </w:rPr>
              <w:t>, fórmula química C2H5OH, peso molecular 46,07, grau de pureza 92,6% a 93,8% p/p INPM, característica adicional hidratado, número de referência química CAS 64-17-5. Apresentar registro ou notificação da ANVISA/MS.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c/12 x 1000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90</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136,66</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4</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Avental, material PVC - cloreto de polivinila, modelo sem forro, tipo impermeável, cor preta, comprimento 100, largura 60, características adicionais com alça e tiras de ajuste e bolso</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12</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16,16</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5</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Balde, material plástico, tamanho grande, material alça arame galvanizado, capacidade 20, cor natural</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55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17,3</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6</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Bota segurança, material PVC - cloreto de polivinila, material sola borracha antiderrapante, cor branca, tamanho 37, tipo cano longo, tipo uso atividades hospitalares, características adicionais forração interna ajustável e solado branco</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Par</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44,16</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7</w:t>
            </w:r>
          </w:p>
        </w:tc>
        <w:tc>
          <w:tcPr>
            <w:tcW w:w="4962" w:type="dxa"/>
            <w:gridSpan w:val="2"/>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 xml:space="preserve">Bota segurança, material PVC </w:t>
            </w:r>
            <w:r>
              <w:rPr>
                <w:rFonts w:ascii="Cambria" w:eastAsia="Calibri" w:hAnsi="Cambria" w:cs="Calibri"/>
                <w:sz w:val="20"/>
                <w:szCs w:val="20"/>
              </w:rPr>
              <w:t>–</w:t>
            </w:r>
            <w:r w:rsidRPr="00B04B73">
              <w:rPr>
                <w:rFonts w:ascii="Cambria" w:eastAsia="Calibri" w:hAnsi="Cambria" w:cs="Calibri"/>
                <w:sz w:val="20"/>
                <w:szCs w:val="20"/>
              </w:rPr>
              <w:t xml:space="preserve"> cloreto de polivinila, material sola borracha antiderrapante, cor branca, tamanho 38, tipo cano longo, tipo uso atividades hospitalares, características adicionais forração interna ajustável e solado branco</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Par</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44,16</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8</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Cera líquida, auto brilho, </w:t>
            </w:r>
            <w:r w:rsidRPr="00560759">
              <w:rPr>
                <w:rFonts w:ascii="Cambria" w:eastAsia="Calibri" w:hAnsi="Cambria" w:cs="Calibri"/>
                <w:color w:val="FF0000"/>
                <w:sz w:val="20"/>
                <w:szCs w:val="20"/>
              </w:rPr>
              <w:t>cor verde</w:t>
            </w:r>
            <w:r w:rsidRPr="00560759">
              <w:rPr>
                <w:rFonts w:ascii="Cambria" w:eastAsia="Calibri" w:hAnsi="Cambria" w:cs="Calibri"/>
                <w:sz w:val="20"/>
                <w:szCs w:val="20"/>
              </w:rPr>
              <w:t xml:space="preserve">, para piso frio, dispensando o uso de enceradeira </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 12x750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101,98</w:t>
            </w:r>
          </w:p>
        </w:tc>
      </w:tr>
      <w:tr w:rsidR="00F04B06" w:rsidRPr="003C26BF" w:rsidTr="006B07EB">
        <w:trPr>
          <w:gridAfter w:val="1"/>
          <w:wAfter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Pr>
                <w:rFonts w:ascii="Cambria" w:hAnsi="Cambria"/>
                <w:sz w:val="20"/>
                <w:szCs w:val="20"/>
              </w:rPr>
              <w:t>9</w:t>
            </w:r>
          </w:p>
        </w:tc>
        <w:tc>
          <w:tcPr>
            <w:tcW w:w="4962" w:type="dxa"/>
            <w:gridSpan w:val="2"/>
          </w:tcPr>
          <w:p w:rsidR="00F04B06" w:rsidRPr="003C26BF" w:rsidRDefault="00F04B06" w:rsidP="006B07EB">
            <w:pPr>
              <w:widowControl w:val="0"/>
              <w:suppressAutoHyphens/>
              <w:jc w:val="both"/>
              <w:rPr>
                <w:rFonts w:ascii="Cambria" w:hAnsi="Cambria"/>
                <w:sz w:val="20"/>
                <w:szCs w:val="20"/>
              </w:rPr>
            </w:pPr>
            <w:r>
              <w:rPr>
                <w:rFonts w:ascii="Cambria" w:eastAsia="Calibri" w:hAnsi="Cambria" w:cs="Calibri"/>
                <w:sz w:val="20"/>
                <w:szCs w:val="20"/>
              </w:rPr>
              <w:t>Cera, tipo líquida incolor, origem ceras naturais, composição resina natural alcalinizada/perfume/ corante/água, características adicionais acrílica, aplicação pisos cerâmicos, granitos, mármore e paviflex</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Gl. c/05 litros</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62</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bookmarkStart w:id="0" w:name="_GoBack"/>
            <w:bookmarkEnd w:id="0"/>
            <w:r>
              <w:rPr>
                <w:rFonts w:ascii="Cambria" w:hAnsi="Cambria"/>
                <w:sz w:val="20"/>
                <w:szCs w:val="20"/>
              </w:rPr>
              <w:t>46,83</w:t>
            </w:r>
          </w:p>
        </w:tc>
      </w:tr>
      <w:tr w:rsidR="00F04B06" w:rsidRPr="003C26BF" w:rsidTr="006B07EB">
        <w:trPr>
          <w:gridBefore w:val="1"/>
          <w:wBefore w:w="142" w:type="dxa"/>
          <w:trHeight w:val="368"/>
        </w:trPr>
        <w:tc>
          <w:tcPr>
            <w:tcW w:w="70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4962" w:type="dxa"/>
            <w:gridSpan w:val="2"/>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2"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c>
          <w:tcPr>
            <w:tcW w:w="1276"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VALOR MÁXIMO ACEITÁVEL</w:t>
            </w:r>
          </w:p>
        </w:tc>
      </w:tr>
      <w:tr w:rsidR="00F04B06" w:rsidRPr="003C26BF" w:rsidTr="006B07EB">
        <w:trPr>
          <w:gridBefore w:val="1"/>
          <w:wBefore w:w="142" w:type="dxa"/>
          <w:trHeight w:val="367"/>
        </w:trPr>
        <w:tc>
          <w:tcPr>
            <w:tcW w:w="70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4962" w:type="dxa"/>
            <w:gridSpan w:val="2"/>
            <w:vMerge/>
            <w:vAlign w:val="center"/>
          </w:tcPr>
          <w:p w:rsidR="00F04B06" w:rsidRPr="003C26BF" w:rsidRDefault="00F04B06" w:rsidP="006B07EB">
            <w:pPr>
              <w:jc w:val="center"/>
              <w:rPr>
                <w:rFonts w:ascii="Cambria" w:hAnsi="Cambria"/>
                <w:b/>
                <w:sz w:val="18"/>
                <w:szCs w:val="20"/>
              </w:rPr>
            </w:pPr>
          </w:p>
        </w:tc>
        <w:tc>
          <w:tcPr>
            <w:tcW w:w="141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992"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1276" w:type="dxa"/>
            <w:gridSpan w:val="2"/>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10</w:t>
            </w:r>
          </w:p>
        </w:tc>
        <w:tc>
          <w:tcPr>
            <w:tcW w:w="4962" w:type="dxa"/>
            <w:gridSpan w:val="2"/>
          </w:tcPr>
          <w:p w:rsidR="00F04B06" w:rsidRPr="00FB4177" w:rsidRDefault="00F04B06" w:rsidP="006B07EB">
            <w:pPr>
              <w:widowControl w:val="0"/>
              <w:suppressAutoHyphens/>
              <w:jc w:val="both"/>
              <w:rPr>
                <w:rFonts w:ascii="Cambria" w:hAnsi="Cambria"/>
                <w:sz w:val="20"/>
                <w:szCs w:val="20"/>
              </w:rPr>
            </w:pPr>
            <w:r w:rsidRPr="00721575">
              <w:rPr>
                <w:rFonts w:ascii="Cambria" w:hAnsi="Cambria"/>
                <w:sz w:val="20"/>
                <w:szCs w:val="20"/>
              </w:rPr>
              <w:t>Cesto lixo, material plástico, capacidade 12, características adicionais telado</w:t>
            </w:r>
          </w:p>
        </w:tc>
        <w:tc>
          <w:tcPr>
            <w:tcW w:w="1418" w:type="dxa"/>
            <w:gridSpan w:val="2"/>
            <w:vAlign w:val="bottom"/>
          </w:tcPr>
          <w:p w:rsidR="00F04B06" w:rsidRPr="00FB4177" w:rsidRDefault="00F04B06" w:rsidP="006B07EB">
            <w:pPr>
              <w:widowControl w:val="0"/>
              <w:suppressAutoHyphens/>
              <w:spacing w:line="276" w:lineRule="auto"/>
              <w:jc w:val="center"/>
              <w:rPr>
                <w:rFonts w:ascii="Cambria" w:hAnsi="Cambria"/>
                <w:sz w:val="20"/>
                <w:szCs w:val="20"/>
              </w:rPr>
            </w:pPr>
            <w:r>
              <w:rPr>
                <w:rFonts w:ascii="Cambria" w:hAnsi="Cambria"/>
                <w:sz w:val="20"/>
                <w:szCs w:val="20"/>
              </w:rPr>
              <w:t>Un</w:t>
            </w:r>
          </w:p>
        </w:tc>
        <w:tc>
          <w:tcPr>
            <w:tcW w:w="992" w:type="dxa"/>
            <w:gridSpan w:val="2"/>
            <w:vAlign w:val="bottom"/>
          </w:tcPr>
          <w:p w:rsidR="00F04B06"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35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6,50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11</w:t>
            </w:r>
          </w:p>
        </w:tc>
        <w:tc>
          <w:tcPr>
            <w:tcW w:w="4962" w:type="dxa"/>
            <w:gridSpan w:val="2"/>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Colher descartável, material plástico, cor incolor, aplicação sobremesa</w:t>
            </w:r>
          </w:p>
        </w:tc>
        <w:tc>
          <w:tcPr>
            <w:tcW w:w="1418" w:type="dxa"/>
            <w:gridSpan w:val="2"/>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Pct. c/50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110</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5,00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12</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50 ml</w:t>
            </w:r>
            <w:r w:rsidRPr="00560759">
              <w:rPr>
                <w:rFonts w:ascii="Cambria" w:eastAsia="Calibri" w:hAnsi="Cambria" w:cs="Calibri"/>
                <w:sz w:val="20"/>
                <w:szCs w:val="20"/>
              </w:rPr>
              <w:t>, temperatura máxima de uso 100° C, cor branca leitosa, com bordas arredondadas, lisas e sem imperfeições, reforçado com frisos, massa mínima 0,75 g, resistência mínima 150 g, resistência à compressão lateral 1,63 N, espessura da parede 0,09 micra, fabricado de acordo com a NBR 14.865/2012, para copos plásticos descartáveis.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 xml:space="preserve">CX. </w:t>
            </w:r>
            <w:r>
              <w:rPr>
                <w:rFonts w:ascii="Cambria" w:eastAsia="Calibri" w:hAnsi="Cambria" w:cs="Calibri"/>
                <w:sz w:val="20"/>
                <w:szCs w:val="20"/>
              </w:rPr>
              <w:t>c/</w:t>
            </w:r>
            <w:r w:rsidRPr="00560759">
              <w:rPr>
                <w:rFonts w:ascii="Cambria" w:eastAsia="Calibri" w:hAnsi="Cambria" w:cs="Calibri"/>
                <w:sz w:val="20"/>
                <w:szCs w:val="20"/>
              </w:rPr>
              <w:t>2.500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105,00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13</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110 ml</w:t>
            </w:r>
            <w:r w:rsidRPr="00560759">
              <w:rPr>
                <w:rFonts w:ascii="Cambria" w:eastAsia="Calibri" w:hAnsi="Cambria" w:cs="Calibri"/>
                <w:sz w:val="20"/>
                <w:szCs w:val="20"/>
              </w:rPr>
              <w:t>, temperatura máxima de uso 100° C, cor branca leitosa, com bordas arredondadas, lisas e sem imperfeições, reforçado com frisos, massa mínima 1</w:t>
            </w:r>
            <w:r>
              <w:rPr>
                <w:rFonts w:ascii="Cambria" w:eastAsia="Calibri" w:hAnsi="Cambria" w:cs="Calibri"/>
                <w:sz w:val="20"/>
                <w:szCs w:val="20"/>
              </w:rPr>
              <w:t>90</w:t>
            </w:r>
            <w:r w:rsidRPr="00560759">
              <w:rPr>
                <w:rFonts w:ascii="Cambria" w:eastAsia="Calibri" w:hAnsi="Cambria" w:cs="Calibri"/>
                <w:sz w:val="20"/>
                <w:szCs w:val="20"/>
              </w:rPr>
              <w:t xml:space="preserve"> g, resistência mínima 175 g, resistência à compressão lateral 1,63 N, espessura da parede 0,09 micra, fabricado de acordo com a NBR 14.865/2012, para copos plásticos descartáveis.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c/2.500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105,00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14</w:t>
            </w:r>
          </w:p>
        </w:tc>
        <w:tc>
          <w:tcPr>
            <w:tcW w:w="4962" w:type="dxa"/>
            <w:gridSpan w:val="2"/>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200 ml</w:t>
            </w:r>
            <w:r>
              <w:rPr>
                <w:rFonts w:ascii="Cambria" w:eastAsia="Calibri" w:hAnsi="Cambria" w:cs="Calibri"/>
                <w:sz w:val="20"/>
                <w:szCs w:val="20"/>
              </w:rPr>
              <w:t>, temperatura máxima de uso 100º C, cor branca leitosa, com bordas arredondadas, lisas e sem imperfeições, reforçado com frisos, massa mínima 2,20 g, resistência mínima 110 g, resistência à compressão lateral 0,85 N, espessura da parede 0,09 micra, fabricado de acordo com NBR 14.865/2012, para copos plásticos descartáveis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c/2.500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105,00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sidRPr="00FB4177">
              <w:rPr>
                <w:rFonts w:ascii="Cambria" w:hAnsi="Cambria"/>
                <w:sz w:val="20"/>
                <w:szCs w:val="20"/>
              </w:rPr>
              <w:t>15</w:t>
            </w:r>
          </w:p>
        </w:tc>
        <w:tc>
          <w:tcPr>
            <w:tcW w:w="4962" w:type="dxa"/>
            <w:gridSpan w:val="2"/>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 xml:space="preserve">capacidade </w:t>
            </w:r>
            <w:r>
              <w:rPr>
                <w:rFonts w:ascii="Cambria" w:eastAsia="Calibri" w:hAnsi="Cambria" w:cs="Calibri"/>
                <w:b/>
                <w:color w:val="FF0000"/>
                <w:sz w:val="20"/>
                <w:szCs w:val="20"/>
              </w:rPr>
              <w:t>3</w:t>
            </w:r>
            <w:r w:rsidRPr="007C2BA5">
              <w:rPr>
                <w:rFonts w:ascii="Cambria" w:eastAsia="Calibri" w:hAnsi="Cambria" w:cs="Calibri"/>
                <w:b/>
                <w:color w:val="FF0000"/>
                <w:sz w:val="20"/>
                <w:szCs w:val="20"/>
              </w:rPr>
              <w:t>00 ml</w:t>
            </w:r>
            <w:r>
              <w:rPr>
                <w:rFonts w:ascii="Cambria" w:eastAsia="Calibri" w:hAnsi="Cambria" w:cs="Calibri"/>
                <w:sz w:val="20"/>
                <w:szCs w:val="20"/>
              </w:rPr>
              <w:t>, temperatura máxima de uso 100º C, cor branca leitosa, com bordas arredondadas, lisas e sem imperfeições, reforçado com frisos, massa mínima 3,30 g, resistência mínima 110 g, resistência à compressão lateral 0,85 N, espessura da parede 0,09 micra, fabricado de acordo com NBR 14.865/2012, para copos plásticos descartáveis</w:t>
            </w:r>
          </w:p>
        </w:tc>
        <w:tc>
          <w:tcPr>
            <w:tcW w:w="1418" w:type="dxa"/>
            <w:gridSpan w:val="2"/>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CX. c/2.500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03</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105,00</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Pr>
                <w:rFonts w:ascii="Cambria" w:hAnsi="Cambria"/>
                <w:sz w:val="20"/>
                <w:szCs w:val="20"/>
              </w:rPr>
              <w:t>16</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Desinfetante, composição à base de quaternário de amônio, princípio ativo cloreto alquildimetilbenzil amônio + tensoativos, teor ativo em torno de 15%, forma física solução aquosa, característica adicional com aroma. Apresentar registro ou notificação ANVISA/MS.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c/06 x 2000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85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55,19</w:t>
            </w:r>
          </w:p>
        </w:tc>
      </w:tr>
      <w:tr w:rsidR="00F04B06" w:rsidRPr="003C26BF" w:rsidTr="006B07EB">
        <w:trPr>
          <w:gridBefore w:val="1"/>
          <w:wBefore w:w="142" w:type="dxa"/>
        </w:trPr>
        <w:tc>
          <w:tcPr>
            <w:tcW w:w="708" w:type="dxa"/>
            <w:gridSpan w:val="2"/>
            <w:vAlign w:val="bottom"/>
          </w:tcPr>
          <w:p w:rsidR="00F04B06" w:rsidRPr="00FB4177" w:rsidRDefault="00F04B06" w:rsidP="006B07EB">
            <w:pPr>
              <w:widowControl w:val="0"/>
              <w:suppressAutoHyphens/>
              <w:jc w:val="center"/>
              <w:rPr>
                <w:rFonts w:ascii="Cambria" w:hAnsi="Cambria"/>
                <w:sz w:val="20"/>
                <w:szCs w:val="20"/>
              </w:rPr>
            </w:pPr>
            <w:r>
              <w:rPr>
                <w:rFonts w:ascii="Cambria" w:hAnsi="Cambria"/>
                <w:sz w:val="20"/>
                <w:szCs w:val="20"/>
              </w:rPr>
              <w:t>17</w:t>
            </w:r>
          </w:p>
        </w:tc>
        <w:tc>
          <w:tcPr>
            <w:tcW w:w="4962" w:type="dxa"/>
            <w:gridSpan w:val="2"/>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Detergente, composição agente alcalino soluente e detergente sintético, componente ativo linear alquibenzeno sulfonato de sódio, aplicação remoção de gordura e sujeira em geral, aroma neutro, características adicionais contém tensoativo biodegradável. Apresentar registro ou notificação na ANVISA/MS.</w:t>
            </w:r>
          </w:p>
        </w:tc>
        <w:tc>
          <w:tcPr>
            <w:tcW w:w="1418" w:type="dxa"/>
            <w:gridSpan w:val="2"/>
            <w:vAlign w:val="bottom"/>
          </w:tcPr>
          <w:p w:rsidR="00F04B06" w:rsidRPr="003C26BF" w:rsidRDefault="00F04B06" w:rsidP="006B07EB">
            <w:pPr>
              <w:widowControl w:val="0"/>
              <w:suppressAutoHyphens/>
              <w:spacing w:line="276" w:lineRule="auto"/>
              <w:rPr>
                <w:rFonts w:ascii="Cambria" w:hAnsi="Cambria"/>
                <w:sz w:val="20"/>
                <w:szCs w:val="20"/>
              </w:rPr>
            </w:pPr>
            <w:r w:rsidRPr="00FB4177">
              <w:rPr>
                <w:rFonts w:ascii="Cambria" w:hAnsi="Cambria"/>
                <w:sz w:val="20"/>
                <w:szCs w:val="20"/>
              </w:rPr>
              <w:t>Cx. c/24 x 500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85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50,58</w:t>
            </w:r>
          </w:p>
        </w:tc>
      </w:tr>
      <w:tr w:rsidR="00F04B06" w:rsidRPr="003C26BF" w:rsidTr="006B07EB">
        <w:trPr>
          <w:gridBefore w:val="1"/>
          <w:wBefore w:w="142" w:type="dxa"/>
          <w:trHeight w:val="368"/>
        </w:trPr>
        <w:tc>
          <w:tcPr>
            <w:tcW w:w="70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4962" w:type="dxa"/>
            <w:gridSpan w:val="2"/>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8"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2"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c>
          <w:tcPr>
            <w:tcW w:w="1276" w:type="dxa"/>
            <w:gridSpan w:val="2"/>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VALOR MÁXIMO ACEITÁVEL</w:t>
            </w:r>
          </w:p>
        </w:tc>
      </w:tr>
      <w:tr w:rsidR="00F04B06" w:rsidRPr="003C26BF" w:rsidTr="006B07EB">
        <w:trPr>
          <w:gridBefore w:val="1"/>
          <w:wBefore w:w="142" w:type="dxa"/>
          <w:trHeight w:val="367"/>
        </w:trPr>
        <w:tc>
          <w:tcPr>
            <w:tcW w:w="70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4962" w:type="dxa"/>
            <w:gridSpan w:val="2"/>
            <w:vMerge/>
            <w:vAlign w:val="center"/>
          </w:tcPr>
          <w:p w:rsidR="00F04B06" w:rsidRPr="003C26BF" w:rsidRDefault="00F04B06" w:rsidP="006B07EB">
            <w:pPr>
              <w:jc w:val="center"/>
              <w:rPr>
                <w:rFonts w:ascii="Cambria" w:hAnsi="Cambria"/>
                <w:b/>
                <w:sz w:val="18"/>
                <w:szCs w:val="20"/>
              </w:rPr>
            </w:pPr>
          </w:p>
        </w:tc>
        <w:tc>
          <w:tcPr>
            <w:tcW w:w="1418"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992" w:type="dxa"/>
            <w:gridSpan w:val="2"/>
            <w:vMerge/>
            <w:vAlign w:val="center"/>
          </w:tcPr>
          <w:p w:rsidR="00F04B06" w:rsidRPr="003C26BF" w:rsidRDefault="00F04B06" w:rsidP="006B07EB">
            <w:pPr>
              <w:widowControl w:val="0"/>
              <w:suppressAutoHyphens/>
              <w:jc w:val="center"/>
              <w:rPr>
                <w:rFonts w:ascii="Cambria" w:hAnsi="Cambria"/>
                <w:b/>
                <w:sz w:val="18"/>
                <w:szCs w:val="20"/>
              </w:rPr>
            </w:pPr>
          </w:p>
        </w:tc>
        <w:tc>
          <w:tcPr>
            <w:tcW w:w="1276" w:type="dxa"/>
            <w:gridSpan w:val="2"/>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18</w:t>
            </w:r>
          </w:p>
        </w:tc>
        <w:tc>
          <w:tcPr>
            <w:tcW w:w="4962" w:type="dxa"/>
            <w:gridSpan w:val="2"/>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Elemento filtrante</w:t>
            </w:r>
            <w:r w:rsidRPr="00560759">
              <w:rPr>
                <w:rFonts w:ascii="Cambria" w:eastAsia="Calibri" w:hAnsi="Cambria" w:cs="Calibri"/>
                <w:sz w:val="20"/>
                <w:szCs w:val="20"/>
              </w:rPr>
              <w:t xml:space="preserve"> para filtro de barro, material cerâmica microporosa, comprimento 18, diâmetro 3,5, características adicionais fixador de plástico e borracha de vedação.</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gridSpan w:val="2"/>
            <w:vAlign w:val="bottom"/>
          </w:tcPr>
          <w:p w:rsidR="00F04B06" w:rsidRDefault="00F04B06" w:rsidP="006B07EB">
            <w:pPr>
              <w:widowControl w:val="0"/>
              <w:suppressAutoHyphens/>
              <w:spacing w:line="276" w:lineRule="auto"/>
              <w:jc w:val="right"/>
              <w:rPr>
                <w:rFonts w:ascii="Cambria" w:hAnsi="Cambria"/>
                <w:sz w:val="20"/>
                <w:szCs w:val="20"/>
              </w:rPr>
            </w:pPr>
            <w:r>
              <w:rPr>
                <w:rFonts w:ascii="Cambria" w:eastAsia="Calibri" w:hAnsi="Cambria" w:cs="Calibri"/>
                <w:sz w:val="20"/>
                <w:szCs w:val="20"/>
              </w:rPr>
              <w:t>42</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14,16</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19</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Escova de limpeza geral, material corpo plástico, material cerdas de nylon, características adicionais formato arredondado, </w:t>
            </w:r>
            <w:r w:rsidRPr="00560759">
              <w:rPr>
                <w:rFonts w:ascii="Cambria" w:eastAsia="Calibri" w:hAnsi="Cambria" w:cs="Calibri"/>
                <w:color w:val="FF0000"/>
                <w:sz w:val="20"/>
                <w:szCs w:val="20"/>
              </w:rPr>
              <w:t>aplicação vaso sanitário</w:t>
            </w:r>
            <w:r w:rsidRPr="00560759">
              <w:rPr>
                <w:rFonts w:ascii="Cambria" w:eastAsia="Calibri" w:hAnsi="Cambria" w:cs="Calibri"/>
                <w:sz w:val="20"/>
                <w:szCs w:val="20"/>
              </w:rPr>
              <w:t>.</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45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6,76</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20</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Escova, tipo de lavar roupa, para limpeza, material corpo plástico resistente, material cerdas sintético, cor cerdas branca, cor do corpo cinza ou branca</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77</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4,39</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21</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Esponja limpeza, material espuma / nylon, formato retangular, aplicação limpeza geral, características adicionais dupla face, comprimento mínimo 115, largura mínima 77, espessura mínima 21</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c/0</w:t>
            </w:r>
            <w:r>
              <w:rPr>
                <w:rFonts w:ascii="Cambria" w:eastAsia="Calibri" w:hAnsi="Cambria" w:cs="Calibri"/>
                <w:sz w:val="20"/>
                <w:szCs w:val="20"/>
              </w:rPr>
              <w:t>6</w:t>
            </w:r>
            <w:r w:rsidRPr="00560759">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268</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6,33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22</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Esponja limpeza, material lã de aço carbono, formato retangular, aplicação utensílios e limpeza em geral, características adicionais textura macia e isenta de sinais de oxidação, comprimento mínimo 100, largura mínima 50</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FD</w:t>
            </w:r>
            <w:r w:rsidRPr="00560759">
              <w:rPr>
                <w:rFonts w:ascii="Cambria" w:eastAsia="Calibri" w:hAnsi="Cambria" w:cs="Calibri"/>
                <w:sz w:val="20"/>
                <w:szCs w:val="20"/>
              </w:rPr>
              <w:t>. c/</w:t>
            </w:r>
            <w:r>
              <w:rPr>
                <w:rFonts w:ascii="Cambria" w:eastAsia="Calibri" w:hAnsi="Cambria" w:cs="Calibri"/>
                <w:sz w:val="20"/>
                <w:szCs w:val="20"/>
              </w:rPr>
              <w:t>14pct</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119</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36,83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23</w:t>
            </w:r>
          </w:p>
        </w:tc>
        <w:tc>
          <w:tcPr>
            <w:tcW w:w="4962" w:type="dxa"/>
            <w:gridSpan w:val="2"/>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Filtro de água, material barro cozido, características adicionais capacidade 10 litros e 2 elementos filtrantes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10</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223,33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24</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Flanela, material algodão, comprimento 40, largura 60, cor branca, características adicionais acabamento nas bordas</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c/12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26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42,43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25</w:t>
            </w:r>
          </w:p>
        </w:tc>
        <w:tc>
          <w:tcPr>
            <w:tcW w:w="4962" w:type="dxa"/>
            <w:gridSpan w:val="2"/>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Isqueiro a gás butano, descartável, não ajustável, sistema de ignição a pedra</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Cart. c/05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17</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35,50</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26</w:t>
            </w:r>
          </w:p>
        </w:tc>
        <w:tc>
          <w:tcPr>
            <w:tcW w:w="4962" w:type="dxa"/>
            <w:gridSpan w:val="2"/>
          </w:tcPr>
          <w:p w:rsidR="00F04B06" w:rsidRDefault="00F04B06" w:rsidP="006B07EB">
            <w:pPr>
              <w:jc w:val="both"/>
              <w:rPr>
                <w:rFonts w:ascii="Cambria" w:eastAsia="Calibri" w:hAnsi="Cambria" w:cs="Calibri"/>
                <w:sz w:val="20"/>
                <w:szCs w:val="20"/>
              </w:rPr>
            </w:pPr>
            <w:r w:rsidRPr="00560759">
              <w:rPr>
                <w:rFonts w:ascii="Cambria" w:eastAsia="Calibri" w:hAnsi="Cambria" w:cs="Calibri"/>
                <w:sz w:val="20"/>
                <w:szCs w:val="20"/>
              </w:rPr>
              <w:t>Lustrador móveis, componentes ceras naturais, aroma sem cheiro, aplicação móveis e superfícies lisas, aspecto físico líquido</w:t>
            </w:r>
          </w:p>
        </w:tc>
        <w:tc>
          <w:tcPr>
            <w:tcW w:w="1418" w:type="dxa"/>
            <w:gridSpan w:val="2"/>
            <w:vAlign w:val="bottom"/>
          </w:tcPr>
          <w:p w:rsidR="00F04B06" w:rsidRDefault="00F04B06" w:rsidP="006B07EB">
            <w:pPr>
              <w:widowControl w:val="0"/>
              <w:suppressAutoHyphens/>
              <w:spacing w:line="276" w:lineRule="auto"/>
              <w:rPr>
                <w:rFonts w:ascii="Cambria" w:eastAsia="Calibri" w:hAnsi="Cambria" w:cs="Calibri"/>
                <w:sz w:val="20"/>
                <w:szCs w:val="20"/>
              </w:rPr>
            </w:pPr>
            <w:r>
              <w:rPr>
                <w:rFonts w:ascii="Cambria" w:eastAsia="Calibri" w:hAnsi="Cambria" w:cs="Calibri"/>
                <w:sz w:val="20"/>
                <w:szCs w:val="20"/>
              </w:rPr>
              <w:t>CX. c/12 x 200 ml</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02</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89,63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27</w:t>
            </w:r>
          </w:p>
        </w:tc>
        <w:tc>
          <w:tcPr>
            <w:tcW w:w="4962" w:type="dxa"/>
            <w:gridSpan w:val="2"/>
          </w:tcPr>
          <w:p w:rsidR="00F04B06" w:rsidRPr="003C26BF" w:rsidRDefault="00F04B06" w:rsidP="006B07EB">
            <w:pPr>
              <w:widowControl w:val="0"/>
              <w:suppressAutoHyphens/>
              <w:jc w:val="both"/>
              <w:rPr>
                <w:rFonts w:ascii="Cambria" w:hAnsi="Cambria"/>
                <w:sz w:val="20"/>
                <w:szCs w:val="20"/>
              </w:rPr>
            </w:pPr>
            <w:r w:rsidRPr="00B04B73">
              <w:rPr>
                <w:rFonts w:ascii="Cambria" w:eastAsia="Calibri" w:hAnsi="Cambria" w:cs="Calibri"/>
                <w:sz w:val="20"/>
                <w:szCs w:val="20"/>
              </w:rPr>
              <w:t>Luva de proteção, material borracha, aplicação limpeza, tipo punho curto, tamanho médio, cor azul, acabamento palma liso, esterilidade não esterilizada, características adicionais sem forro</w:t>
            </w:r>
          </w:p>
        </w:tc>
        <w:tc>
          <w:tcPr>
            <w:tcW w:w="1418" w:type="dxa"/>
            <w:gridSpan w:val="2"/>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Par</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924</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12,00</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28</w:t>
            </w:r>
          </w:p>
        </w:tc>
        <w:tc>
          <w:tcPr>
            <w:tcW w:w="4962" w:type="dxa"/>
            <w:gridSpan w:val="2"/>
          </w:tcPr>
          <w:p w:rsidR="00F04B06" w:rsidRPr="00E95027" w:rsidRDefault="00F04B06" w:rsidP="006B07EB">
            <w:pPr>
              <w:jc w:val="both"/>
              <w:rPr>
                <w:rFonts w:ascii="Cambria" w:eastAsia="Calibri" w:hAnsi="Cambria" w:cs="Calibri"/>
                <w:sz w:val="20"/>
                <w:szCs w:val="20"/>
                <w:highlight w:val="yellow"/>
              </w:rPr>
            </w:pPr>
            <w:r w:rsidRPr="000C6B02">
              <w:rPr>
                <w:rFonts w:ascii="Cambria" w:eastAsia="Calibri" w:hAnsi="Cambria" w:cs="Calibri"/>
                <w:sz w:val="20"/>
                <w:szCs w:val="20"/>
              </w:rPr>
              <w:t>Luva descartável, material plástico, para manipulação de alimentos, tamanho único, características adicionais embalagem individual, esterilidade estéril, embalagem individual, modelo ambidestra</w:t>
            </w:r>
          </w:p>
        </w:tc>
        <w:tc>
          <w:tcPr>
            <w:tcW w:w="1418" w:type="dxa"/>
            <w:gridSpan w:val="2"/>
            <w:vAlign w:val="bottom"/>
          </w:tcPr>
          <w:p w:rsidR="00F04B06" w:rsidRDefault="00F04B06" w:rsidP="006B07EB">
            <w:pPr>
              <w:widowControl w:val="0"/>
              <w:suppressAutoHyphens/>
              <w:spacing w:line="276" w:lineRule="auto"/>
              <w:rPr>
                <w:rFonts w:ascii="Cambria" w:eastAsia="Calibri" w:hAnsi="Cambria" w:cs="Calibri"/>
                <w:sz w:val="20"/>
                <w:szCs w:val="20"/>
              </w:rPr>
            </w:pPr>
            <w:r>
              <w:rPr>
                <w:rFonts w:ascii="Cambria" w:eastAsia="Calibri" w:hAnsi="Cambria" w:cs="Calibri"/>
                <w:sz w:val="20"/>
                <w:szCs w:val="20"/>
              </w:rPr>
              <w:t>CX. c/1000 un</w:t>
            </w:r>
          </w:p>
        </w:tc>
        <w:tc>
          <w:tcPr>
            <w:tcW w:w="992" w:type="dxa"/>
            <w:gridSpan w:val="2"/>
            <w:vAlign w:val="bottom"/>
          </w:tcPr>
          <w:p w:rsidR="00F04B06" w:rsidRDefault="00F04B06" w:rsidP="006B07EB">
            <w:pPr>
              <w:jc w:val="right"/>
              <w:rPr>
                <w:rFonts w:asciiTheme="minorHAnsi" w:hAnsiTheme="minorHAnsi" w:cstheme="minorHAnsi"/>
                <w:color w:val="000000"/>
                <w:sz w:val="20"/>
                <w:szCs w:val="20"/>
              </w:rPr>
            </w:pPr>
            <w:r>
              <w:rPr>
                <w:rFonts w:asciiTheme="minorHAnsi" w:hAnsiTheme="minorHAnsi" w:cstheme="minorHAnsi"/>
                <w:color w:val="000000"/>
                <w:sz w:val="20"/>
                <w:szCs w:val="20"/>
              </w:rPr>
              <w:t>01</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55,83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29</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Pá coletora lixo, material coletor plástico, material cabo madeira, comprimento cabo 80, comprimento 20, largura 18, aplicação limpeza, características adicionais cabo revestido em plástico</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c/06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43,10</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sidRPr="00940938">
              <w:rPr>
                <w:rFonts w:ascii="Cambria" w:hAnsi="Cambria"/>
                <w:sz w:val="20"/>
                <w:szCs w:val="20"/>
              </w:rPr>
              <w:t>30</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Pano limpeza, material 100% algodão, comprimento 70, largura 40, características </w:t>
            </w:r>
            <w:r w:rsidRPr="00145542">
              <w:rPr>
                <w:rFonts w:ascii="Cambria" w:eastAsia="Calibri" w:hAnsi="Cambria" w:cs="Calibri"/>
                <w:sz w:val="20"/>
                <w:szCs w:val="20"/>
              </w:rPr>
              <w:t>adicionais alvejado com bainha</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c/100 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15</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524,33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Pr>
                <w:rFonts w:ascii="Cambria" w:hAnsi="Cambria"/>
                <w:sz w:val="20"/>
                <w:szCs w:val="20"/>
              </w:rPr>
              <w:t>31</w:t>
            </w:r>
          </w:p>
        </w:tc>
        <w:tc>
          <w:tcPr>
            <w:tcW w:w="4962" w:type="dxa"/>
            <w:gridSpan w:val="2"/>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Pano prato, material algodão alvejado, comprimento 68, largura 40, cor diversas (estampado), características adicionais alto nível de absorção/lavável e durável, com arremate</w:t>
            </w:r>
          </w:p>
        </w:tc>
        <w:tc>
          <w:tcPr>
            <w:tcW w:w="1418" w:type="dxa"/>
            <w:gridSpan w:val="2"/>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w:t>
            </w:r>
            <w:r>
              <w:rPr>
                <w:rFonts w:ascii="Cambria" w:eastAsia="Calibri" w:hAnsi="Cambria" w:cs="Calibri"/>
                <w:sz w:val="20"/>
                <w:szCs w:val="20"/>
              </w:rPr>
              <w:t>07</w:t>
            </w:r>
            <w:r w:rsidRPr="00560759">
              <w:rPr>
                <w:rFonts w:ascii="Cambria" w:eastAsia="Calibri" w:hAnsi="Cambria" w:cs="Calibri"/>
                <w:sz w:val="20"/>
                <w:szCs w:val="20"/>
              </w:rPr>
              <w:t>un</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22</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40,23</w:t>
            </w:r>
          </w:p>
        </w:tc>
      </w:tr>
      <w:tr w:rsidR="00F04B06" w:rsidRPr="003C26BF" w:rsidTr="006B07EB">
        <w:trPr>
          <w:gridBefore w:val="1"/>
          <w:wBefore w:w="142" w:type="dxa"/>
        </w:trPr>
        <w:tc>
          <w:tcPr>
            <w:tcW w:w="708" w:type="dxa"/>
            <w:gridSpan w:val="2"/>
            <w:vAlign w:val="center"/>
          </w:tcPr>
          <w:p w:rsidR="00F04B06" w:rsidRPr="00940938" w:rsidRDefault="00F04B06" w:rsidP="006B07EB">
            <w:pPr>
              <w:widowControl w:val="0"/>
              <w:suppressAutoHyphens/>
              <w:jc w:val="center"/>
              <w:rPr>
                <w:rFonts w:ascii="Cambria" w:hAnsi="Cambria"/>
                <w:sz w:val="20"/>
                <w:szCs w:val="20"/>
              </w:rPr>
            </w:pPr>
            <w:r>
              <w:rPr>
                <w:rFonts w:ascii="Cambria" w:hAnsi="Cambria"/>
                <w:sz w:val="20"/>
                <w:szCs w:val="20"/>
              </w:rPr>
              <w:t>32</w:t>
            </w:r>
          </w:p>
        </w:tc>
        <w:tc>
          <w:tcPr>
            <w:tcW w:w="4962" w:type="dxa"/>
            <w:gridSpan w:val="2"/>
          </w:tcPr>
          <w:p w:rsidR="00F04B06" w:rsidRPr="004C7C27" w:rsidRDefault="00F04B06" w:rsidP="006B07EB">
            <w:pPr>
              <w:jc w:val="both"/>
              <w:rPr>
                <w:rFonts w:ascii="Cambria" w:eastAsia="Calibri" w:hAnsi="Cambria" w:cstheme="minorHAnsi"/>
                <w:sz w:val="20"/>
                <w:szCs w:val="20"/>
              </w:rPr>
            </w:pPr>
            <w:r w:rsidRPr="004C7C27">
              <w:rPr>
                <w:rFonts w:ascii="Cambria" w:eastAsia="Calibri" w:hAnsi="Cambria" w:cstheme="minorHAnsi"/>
                <w:sz w:val="20"/>
                <w:szCs w:val="20"/>
              </w:rPr>
              <w:t>Papel alumínio, material alumínio, comprimento 4, largura 30, apresentação rolo, aplicação uso doméstico</w:t>
            </w:r>
          </w:p>
        </w:tc>
        <w:tc>
          <w:tcPr>
            <w:tcW w:w="1418" w:type="dxa"/>
            <w:gridSpan w:val="2"/>
            <w:vAlign w:val="bottom"/>
          </w:tcPr>
          <w:p w:rsidR="00F04B06" w:rsidRPr="002A2215" w:rsidRDefault="00F04B06" w:rsidP="006B07EB">
            <w:pPr>
              <w:widowControl w:val="0"/>
              <w:suppressAutoHyphens/>
              <w:spacing w:line="276" w:lineRule="auto"/>
              <w:rPr>
                <w:rFonts w:ascii="Cambria" w:hAnsi="Cambria" w:cstheme="minorHAnsi"/>
                <w:sz w:val="20"/>
                <w:szCs w:val="20"/>
              </w:rPr>
            </w:pPr>
            <w:r w:rsidRPr="002A2215">
              <w:rPr>
                <w:rFonts w:ascii="Cambria" w:hAnsi="Cambria" w:cstheme="minorHAnsi"/>
                <w:sz w:val="20"/>
                <w:szCs w:val="20"/>
              </w:rPr>
              <w:t>RL. c/25m</w:t>
            </w:r>
          </w:p>
        </w:tc>
        <w:tc>
          <w:tcPr>
            <w:tcW w:w="992" w:type="dxa"/>
            <w:gridSpan w:val="2"/>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10</w:t>
            </w:r>
          </w:p>
        </w:tc>
        <w:tc>
          <w:tcPr>
            <w:tcW w:w="1276" w:type="dxa"/>
            <w:gridSpan w:val="2"/>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6,90</w:t>
            </w:r>
          </w:p>
        </w:tc>
      </w:tr>
    </w:tbl>
    <w:p w:rsidR="00F04B06" w:rsidRDefault="00F04B06" w:rsidP="00F04B06"/>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4962"/>
        <w:gridCol w:w="1418"/>
        <w:gridCol w:w="992"/>
        <w:gridCol w:w="1276"/>
      </w:tblGrid>
      <w:tr w:rsidR="00F04B06" w:rsidRPr="003C26BF" w:rsidTr="006B07EB">
        <w:trPr>
          <w:trHeight w:val="368"/>
        </w:trPr>
        <w:tc>
          <w:tcPr>
            <w:tcW w:w="708"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4962"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8"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2"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c>
          <w:tcPr>
            <w:tcW w:w="1276"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VALOR MÁXIMO ACEITÁVEL</w:t>
            </w:r>
          </w:p>
        </w:tc>
      </w:tr>
      <w:tr w:rsidR="00F04B06" w:rsidRPr="003C26BF" w:rsidTr="006B07EB">
        <w:trPr>
          <w:trHeight w:val="367"/>
        </w:trPr>
        <w:tc>
          <w:tcPr>
            <w:tcW w:w="708" w:type="dxa"/>
            <w:vMerge/>
            <w:vAlign w:val="center"/>
          </w:tcPr>
          <w:p w:rsidR="00F04B06" w:rsidRPr="003C26BF" w:rsidRDefault="00F04B06" w:rsidP="006B07EB">
            <w:pPr>
              <w:widowControl w:val="0"/>
              <w:suppressAutoHyphens/>
              <w:jc w:val="center"/>
              <w:rPr>
                <w:rFonts w:ascii="Cambria" w:hAnsi="Cambria"/>
                <w:b/>
                <w:sz w:val="18"/>
                <w:szCs w:val="20"/>
              </w:rPr>
            </w:pPr>
          </w:p>
        </w:tc>
        <w:tc>
          <w:tcPr>
            <w:tcW w:w="4962" w:type="dxa"/>
            <w:vMerge/>
            <w:vAlign w:val="center"/>
          </w:tcPr>
          <w:p w:rsidR="00F04B06" w:rsidRPr="003C26BF" w:rsidRDefault="00F04B06" w:rsidP="006B07EB">
            <w:pPr>
              <w:jc w:val="center"/>
              <w:rPr>
                <w:rFonts w:ascii="Cambria" w:hAnsi="Cambria"/>
                <w:b/>
                <w:sz w:val="18"/>
                <w:szCs w:val="20"/>
              </w:rPr>
            </w:pPr>
          </w:p>
        </w:tc>
        <w:tc>
          <w:tcPr>
            <w:tcW w:w="1418"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2" w:type="dxa"/>
            <w:vMerge/>
            <w:vAlign w:val="center"/>
          </w:tcPr>
          <w:p w:rsidR="00F04B06" w:rsidRPr="003C26BF" w:rsidRDefault="00F04B06" w:rsidP="006B07EB">
            <w:pPr>
              <w:widowControl w:val="0"/>
              <w:suppressAutoHyphens/>
              <w:jc w:val="center"/>
              <w:rPr>
                <w:rFonts w:ascii="Cambria" w:hAnsi="Cambria"/>
                <w:b/>
                <w:sz w:val="18"/>
                <w:szCs w:val="20"/>
              </w:rPr>
            </w:pPr>
          </w:p>
        </w:tc>
        <w:tc>
          <w:tcPr>
            <w:tcW w:w="1276"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33</w:t>
            </w:r>
          </w:p>
        </w:tc>
        <w:tc>
          <w:tcPr>
            <w:tcW w:w="4962" w:type="dxa"/>
          </w:tcPr>
          <w:p w:rsidR="00F04B06" w:rsidRPr="003C26BF" w:rsidRDefault="00F04B06" w:rsidP="006B07EB">
            <w:pPr>
              <w:widowControl w:val="0"/>
              <w:suppressAutoHyphens/>
              <w:jc w:val="both"/>
              <w:rPr>
                <w:rFonts w:ascii="Cambria" w:hAnsi="Cambria"/>
                <w:sz w:val="20"/>
                <w:szCs w:val="20"/>
              </w:rPr>
            </w:pPr>
            <w:r w:rsidRPr="00A129DE">
              <w:rPr>
                <w:rFonts w:ascii="Cambria" w:hAnsi="Cambria"/>
                <w:sz w:val="20"/>
                <w:szCs w:val="20"/>
              </w:rPr>
              <w:t>Papel filme, material PVC - cloreto de polivinila, comprimento 100, largura 29, apresentação rolo, aplicação doméstica</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Pr>
                <w:rFonts w:ascii="Cambria" w:hAnsi="Cambria"/>
                <w:sz w:val="20"/>
                <w:szCs w:val="20"/>
              </w:rPr>
              <w:t>RL. c/100 m</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02</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43,63</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34</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Papel higiênico, material celulose virgem, comprimento </w:t>
            </w:r>
            <w:r>
              <w:rPr>
                <w:rFonts w:ascii="Cambria" w:eastAsia="Calibri" w:hAnsi="Cambria" w:cs="Calibri"/>
                <w:sz w:val="20"/>
                <w:szCs w:val="20"/>
              </w:rPr>
              <w:t>9</w:t>
            </w:r>
            <w:r w:rsidRPr="00560759">
              <w:rPr>
                <w:rFonts w:ascii="Cambria" w:eastAsia="Calibri" w:hAnsi="Cambria" w:cs="Calibri"/>
                <w:sz w:val="20"/>
                <w:szCs w:val="20"/>
              </w:rPr>
              <w:t>0, largura 10, tipo picotado, quantidade folhas simples, cor branca</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 xml:space="preserve">FD c/64 RO x </w:t>
            </w:r>
            <w:r>
              <w:rPr>
                <w:rFonts w:ascii="Cambria" w:eastAsia="Calibri" w:hAnsi="Cambria" w:cs="Calibri"/>
                <w:sz w:val="20"/>
                <w:szCs w:val="20"/>
              </w:rPr>
              <w:t>9</w:t>
            </w:r>
            <w:r w:rsidRPr="00560759">
              <w:rPr>
                <w:rFonts w:ascii="Cambria" w:eastAsia="Calibri" w:hAnsi="Cambria" w:cs="Calibri"/>
                <w:sz w:val="20"/>
                <w:szCs w:val="20"/>
              </w:rPr>
              <w:t>0 m</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71</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88,26</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35</w:t>
            </w:r>
          </w:p>
        </w:tc>
        <w:tc>
          <w:tcPr>
            <w:tcW w:w="4962"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Prato, material plástico, aplicação refeição, tamanho grande, características adicionais descartável, cor branca.</w:t>
            </w:r>
          </w:p>
        </w:tc>
        <w:tc>
          <w:tcPr>
            <w:tcW w:w="1418"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c/1.000 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08</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135,00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36</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Prendedor de roupa de plástico </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PCT.c/12 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03</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6,00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37</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Rodo, material cabo madeira, material suporte madeira, comprimento do suporte 30, com espuma dupla face, características adicionais cabo revestido</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13</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22,16</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38</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Rodo, material cabo metal galvanizado, material suporte metal reforçado, comprimento suporte 40, quantidade borrachas 2, características adicionais cabo revestido. </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76</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22,16</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39</w:t>
            </w:r>
          </w:p>
        </w:tc>
        <w:tc>
          <w:tcPr>
            <w:tcW w:w="4962"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 xml:space="preserve">Sabão barra, composição básica sais + ácido graxo, tipo com alvejante, características adicionais com perfume, peso 200, formato retangular, cor azul. </w:t>
            </w:r>
            <w:r w:rsidRPr="00560759">
              <w:rPr>
                <w:rFonts w:ascii="Cambria" w:eastAsia="Calibri" w:hAnsi="Cambria" w:cs="Calibri"/>
                <w:sz w:val="20"/>
                <w:szCs w:val="20"/>
              </w:rPr>
              <w:t>Apresentar registro ou notificação na ANVISA/MS</w:t>
            </w:r>
          </w:p>
        </w:tc>
        <w:tc>
          <w:tcPr>
            <w:tcW w:w="1418"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Emb. c/05 un x 200g</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107</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9,13</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40</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Sabão barra, </w:t>
            </w:r>
            <w:r w:rsidRPr="00560759">
              <w:rPr>
                <w:rFonts w:ascii="Cambria" w:eastAsia="Calibri" w:hAnsi="Cambria" w:cs="Calibri"/>
                <w:sz w:val="20"/>
                <w:szCs w:val="20"/>
                <w:highlight w:val="yellow"/>
              </w:rPr>
              <w:t>tipo coco</w:t>
            </w:r>
            <w:r w:rsidRPr="00560759">
              <w:rPr>
                <w:rFonts w:ascii="Cambria" w:eastAsia="Calibri" w:hAnsi="Cambria" w:cs="Calibri"/>
                <w:sz w:val="20"/>
                <w:szCs w:val="20"/>
              </w:rPr>
              <w:t xml:space="preserve"> natural, peso 200, formato retangular, cor branca</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c/10 Kg</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15</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147,50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41</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Sabão pó, aplicação lavar roupas, aditivos alvejante, odor floral, aspecto físico pó, composição água, alquil benzeno sulfato de sódio, corante, CA, características adicionais biodegradável. Apresentar registro ou notificação na ANVISA/MS</w:t>
            </w:r>
          </w:p>
        </w:tc>
        <w:tc>
          <w:tcPr>
            <w:tcW w:w="1418"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c/1000g</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288</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11,83</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42</w:t>
            </w:r>
          </w:p>
        </w:tc>
        <w:tc>
          <w:tcPr>
            <w:tcW w:w="4962"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Sabonete líquido, aspecto físico líquido viscoso perolado, aplicação assepsia das mãos, composição álcool e sorbitol. Apresentar registro ou notificação na ANVISA/MS</w:t>
            </w:r>
          </w:p>
        </w:tc>
        <w:tc>
          <w:tcPr>
            <w:tcW w:w="1418"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GL c/05 L</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62</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48,83</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43</w:t>
            </w:r>
          </w:p>
        </w:tc>
        <w:tc>
          <w:tcPr>
            <w:tcW w:w="4962" w:type="dxa"/>
          </w:tcPr>
          <w:p w:rsidR="00F04B06" w:rsidRPr="002A2215" w:rsidRDefault="00F04B06" w:rsidP="006B07EB">
            <w:pPr>
              <w:widowControl w:val="0"/>
              <w:suppressAutoHyphens/>
              <w:jc w:val="both"/>
              <w:rPr>
                <w:rFonts w:ascii="Cambria" w:hAnsi="Cambria"/>
                <w:sz w:val="20"/>
                <w:szCs w:val="20"/>
              </w:rPr>
            </w:pPr>
            <w:r w:rsidRPr="002A2215">
              <w:rPr>
                <w:rFonts w:ascii="Cambria" w:hAnsi="Cambria" w:cstheme="minorHAnsi"/>
                <w:sz w:val="20"/>
                <w:szCs w:val="20"/>
              </w:rPr>
              <w:t>Saco plástico lixo, capacidade 30, cor preta, apresentação peça única, largura 59, altura 62, conforme NBR 9190 e 9191</w:t>
            </w:r>
          </w:p>
        </w:tc>
        <w:tc>
          <w:tcPr>
            <w:tcW w:w="1418" w:type="dxa"/>
            <w:vAlign w:val="bottom"/>
          </w:tcPr>
          <w:p w:rsidR="00F04B06" w:rsidRPr="00560759" w:rsidRDefault="00F04B06" w:rsidP="006B07EB">
            <w:pPr>
              <w:ind w:right="-15"/>
              <w:rPr>
                <w:rFonts w:ascii="Cambria" w:eastAsia="Calibri" w:hAnsi="Cambria" w:cs="Calibri"/>
                <w:sz w:val="20"/>
                <w:szCs w:val="20"/>
              </w:rPr>
            </w:pPr>
            <w:r w:rsidRPr="00FB4177">
              <w:rPr>
                <w:rFonts w:ascii="Cambria" w:hAnsi="Cambria"/>
                <w:sz w:val="20"/>
                <w:szCs w:val="20"/>
              </w:rPr>
              <w:t>PCT c/100 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08</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23,00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44</w:t>
            </w:r>
          </w:p>
        </w:tc>
        <w:tc>
          <w:tcPr>
            <w:tcW w:w="4962" w:type="dxa"/>
          </w:tcPr>
          <w:p w:rsidR="00F04B06" w:rsidRPr="002A2215" w:rsidRDefault="00F04B06" w:rsidP="006B07EB">
            <w:pPr>
              <w:widowControl w:val="0"/>
              <w:suppressAutoHyphens/>
              <w:jc w:val="both"/>
              <w:rPr>
                <w:rFonts w:ascii="Cambria" w:hAnsi="Cambria"/>
                <w:sz w:val="20"/>
                <w:szCs w:val="20"/>
              </w:rPr>
            </w:pPr>
            <w:r w:rsidRPr="002A2215">
              <w:rPr>
                <w:rFonts w:ascii="Cambria" w:hAnsi="Cambria" w:cstheme="minorHAnsi"/>
                <w:sz w:val="20"/>
                <w:szCs w:val="20"/>
              </w:rPr>
              <w:t>Saco plástico lixo, capacidade 40, cor preta, largura 53, altura 57, espessura 0,008 micra, aplicação coleta de lixo</w:t>
            </w:r>
          </w:p>
        </w:tc>
        <w:tc>
          <w:tcPr>
            <w:tcW w:w="1418" w:type="dxa"/>
            <w:vAlign w:val="bottom"/>
          </w:tcPr>
          <w:p w:rsidR="00F04B06" w:rsidRPr="00FB4177"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PCT c/100 un</w:t>
            </w:r>
          </w:p>
        </w:tc>
        <w:tc>
          <w:tcPr>
            <w:tcW w:w="992" w:type="dxa"/>
            <w:vAlign w:val="bottom"/>
          </w:tcPr>
          <w:p w:rsidR="00F04B06"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50</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23,00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sidRPr="002A2215">
              <w:rPr>
                <w:rFonts w:ascii="Cambria" w:hAnsi="Cambria"/>
                <w:sz w:val="20"/>
                <w:szCs w:val="20"/>
              </w:rPr>
              <w:t>45</w:t>
            </w:r>
          </w:p>
        </w:tc>
        <w:tc>
          <w:tcPr>
            <w:tcW w:w="4962" w:type="dxa"/>
          </w:tcPr>
          <w:p w:rsidR="00F04B06" w:rsidRPr="004F5BE8" w:rsidRDefault="00F04B06" w:rsidP="006B07EB">
            <w:pPr>
              <w:jc w:val="both"/>
              <w:rPr>
                <w:rFonts w:ascii="Cambria" w:hAnsi="Cambria" w:cstheme="minorHAnsi"/>
                <w:sz w:val="20"/>
                <w:szCs w:val="20"/>
              </w:rPr>
            </w:pPr>
            <w:r w:rsidRPr="004F5BE8">
              <w:rPr>
                <w:rFonts w:ascii="Cambria" w:hAnsi="Cambria" w:cstheme="minorHAnsi"/>
                <w:sz w:val="20"/>
                <w:szCs w:val="20"/>
              </w:rPr>
              <w:t>Saco plástico lixo, capacidade 100, cor preta, largura 75, altura 50, espessura 0,012 micra, aplicação coleta de lixo</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PCT c/100 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50</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23,00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Pr>
                <w:rFonts w:ascii="Cambria" w:hAnsi="Cambria"/>
                <w:sz w:val="20"/>
                <w:szCs w:val="20"/>
              </w:rPr>
              <w:t>46</w:t>
            </w:r>
          </w:p>
        </w:tc>
        <w:tc>
          <w:tcPr>
            <w:tcW w:w="4962" w:type="dxa"/>
          </w:tcPr>
          <w:p w:rsidR="00F04B06" w:rsidRPr="004F5BE8" w:rsidRDefault="00F04B06" w:rsidP="006B07EB">
            <w:pPr>
              <w:widowControl w:val="0"/>
              <w:suppressAutoHyphens/>
              <w:jc w:val="both"/>
              <w:rPr>
                <w:rFonts w:ascii="Cambria" w:hAnsi="Cambria"/>
                <w:sz w:val="20"/>
                <w:szCs w:val="20"/>
              </w:rPr>
            </w:pPr>
            <w:r w:rsidRPr="004F5BE8">
              <w:rPr>
                <w:rFonts w:ascii="Cambria" w:eastAsia="Calibri" w:hAnsi="Cambria" w:cstheme="minorHAnsi"/>
                <w:sz w:val="20"/>
                <w:szCs w:val="20"/>
              </w:rPr>
              <w:t xml:space="preserve">Saponáceo multiuso, composição base sabão, tensoativo aniônico, neutralizante, coadjuvantes, quartzo, corante, óleo de eucalipto e água, aplicação limpeza, </w:t>
            </w:r>
            <w:r w:rsidRPr="004F5BE8">
              <w:rPr>
                <w:rFonts w:ascii="Cambria" w:eastAsia="Calibri" w:hAnsi="Cambria" w:cstheme="minorHAnsi"/>
                <w:b/>
                <w:color w:val="FF0000"/>
                <w:sz w:val="20"/>
                <w:szCs w:val="20"/>
              </w:rPr>
              <w:t>aspecto físico pasta</w:t>
            </w:r>
            <w:r w:rsidRPr="004F5BE8">
              <w:rPr>
                <w:rFonts w:ascii="Cambria" w:eastAsia="Calibri" w:hAnsi="Cambria" w:cstheme="minorHAnsi"/>
                <w:sz w:val="20"/>
                <w:szCs w:val="20"/>
              </w:rPr>
              <w:t>. Apresentar registro ou notificação na ANVISA/MS</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CX. c/24 un x 500 g</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23</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156,00</w:t>
            </w:r>
          </w:p>
        </w:tc>
      </w:tr>
      <w:tr w:rsidR="00F04B06" w:rsidRPr="003C26BF" w:rsidTr="006B07EB">
        <w:tc>
          <w:tcPr>
            <w:tcW w:w="708" w:type="dxa"/>
            <w:vAlign w:val="center"/>
          </w:tcPr>
          <w:p w:rsidR="00F04B06" w:rsidRPr="002A2215" w:rsidRDefault="00F04B06" w:rsidP="006B07EB">
            <w:pPr>
              <w:widowControl w:val="0"/>
              <w:suppressAutoHyphens/>
              <w:jc w:val="center"/>
              <w:rPr>
                <w:rFonts w:ascii="Cambria" w:hAnsi="Cambria"/>
                <w:sz w:val="20"/>
                <w:szCs w:val="20"/>
              </w:rPr>
            </w:pPr>
            <w:r>
              <w:rPr>
                <w:rFonts w:ascii="Cambria" w:hAnsi="Cambria"/>
                <w:sz w:val="20"/>
                <w:szCs w:val="20"/>
              </w:rPr>
              <w:t>47</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Solução limpeza multiuso, composição básica alquil benzeno sulfonato de sódio, tensoativo aniônico, solvente, coadjuvantes, sequestrante, fragrância e água, aspecto físico líquido, aplicação limpeza geral, características adicionais tampa dosadora de fluxo. Apresentar registro ou notificação na ANVISA/MS</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CX c/24 un x 500 ml</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41</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77,80</w:t>
            </w:r>
          </w:p>
        </w:tc>
      </w:tr>
      <w:tr w:rsidR="00F04B06" w:rsidRPr="003C26BF" w:rsidTr="006B07EB">
        <w:tc>
          <w:tcPr>
            <w:tcW w:w="708" w:type="dxa"/>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4962" w:type="dxa"/>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8" w:type="dxa"/>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2" w:type="dxa"/>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c>
          <w:tcPr>
            <w:tcW w:w="1276" w:type="dxa"/>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VALOR MÁXIMO ACEITÁVEL</w:t>
            </w:r>
          </w:p>
        </w:tc>
      </w:tr>
      <w:tr w:rsidR="00F04B06" w:rsidRPr="003C26BF" w:rsidTr="006B07EB">
        <w:trPr>
          <w:trHeight w:val="368"/>
        </w:trPr>
        <w:tc>
          <w:tcPr>
            <w:tcW w:w="708" w:type="dxa"/>
            <w:vMerge w:val="restart"/>
            <w:vAlign w:val="center"/>
          </w:tcPr>
          <w:p w:rsidR="00F04B06" w:rsidRPr="002A2215" w:rsidRDefault="00F04B06" w:rsidP="006B07EB">
            <w:pPr>
              <w:widowControl w:val="0"/>
              <w:suppressAutoHyphens/>
              <w:jc w:val="center"/>
              <w:rPr>
                <w:rFonts w:ascii="Cambria" w:hAnsi="Cambria"/>
                <w:sz w:val="20"/>
                <w:szCs w:val="20"/>
              </w:rPr>
            </w:pPr>
            <w:r>
              <w:rPr>
                <w:rFonts w:ascii="Cambria" w:hAnsi="Cambria"/>
                <w:sz w:val="20"/>
                <w:szCs w:val="20"/>
              </w:rPr>
              <w:t>48</w:t>
            </w:r>
          </w:p>
        </w:tc>
        <w:tc>
          <w:tcPr>
            <w:tcW w:w="4962" w:type="dxa"/>
            <w:vMerge w:val="restart"/>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Tapete banheiro, material linha diamante, 100% algodão, cor azul escuro, largura 48, comprimento 78</w:t>
            </w:r>
          </w:p>
        </w:tc>
        <w:tc>
          <w:tcPr>
            <w:tcW w:w="1418" w:type="dxa"/>
            <w:vMerge w:val="restart"/>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Un</w:t>
            </w:r>
          </w:p>
        </w:tc>
        <w:tc>
          <w:tcPr>
            <w:tcW w:w="992" w:type="dxa"/>
            <w:vMerge w:val="restart"/>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14</w:t>
            </w:r>
          </w:p>
        </w:tc>
        <w:tc>
          <w:tcPr>
            <w:tcW w:w="1276" w:type="dxa"/>
            <w:vMerge w:val="restart"/>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19,86</w:t>
            </w:r>
          </w:p>
        </w:tc>
      </w:tr>
      <w:tr w:rsidR="00F04B06" w:rsidRPr="003C26BF" w:rsidTr="006B07EB">
        <w:trPr>
          <w:trHeight w:val="367"/>
        </w:trPr>
        <w:tc>
          <w:tcPr>
            <w:tcW w:w="708" w:type="dxa"/>
            <w:vMerge/>
            <w:vAlign w:val="center"/>
          </w:tcPr>
          <w:p w:rsidR="00F04B06" w:rsidRPr="003C26BF" w:rsidRDefault="00F04B06" w:rsidP="006B07EB">
            <w:pPr>
              <w:widowControl w:val="0"/>
              <w:suppressAutoHyphens/>
              <w:jc w:val="center"/>
              <w:rPr>
                <w:rFonts w:ascii="Cambria" w:hAnsi="Cambria"/>
                <w:b/>
                <w:sz w:val="18"/>
                <w:szCs w:val="20"/>
              </w:rPr>
            </w:pPr>
          </w:p>
        </w:tc>
        <w:tc>
          <w:tcPr>
            <w:tcW w:w="4962" w:type="dxa"/>
            <w:vMerge/>
            <w:vAlign w:val="center"/>
          </w:tcPr>
          <w:p w:rsidR="00F04B06" w:rsidRPr="003C26BF" w:rsidRDefault="00F04B06" w:rsidP="006B07EB">
            <w:pPr>
              <w:jc w:val="center"/>
              <w:rPr>
                <w:rFonts w:ascii="Cambria" w:hAnsi="Cambria"/>
                <w:b/>
                <w:sz w:val="18"/>
                <w:szCs w:val="20"/>
              </w:rPr>
            </w:pPr>
          </w:p>
        </w:tc>
        <w:tc>
          <w:tcPr>
            <w:tcW w:w="1418"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2" w:type="dxa"/>
            <w:vMerge/>
            <w:vAlign w:val="center"/>
          </w:tcPr>
          <w:p w:rsidR="00F04B06" w:rsidRPr="003C26BF" w:rsidRDefault="00F04B06" w:rsidP="006B07EB">
            <w:pPr>
              <w:widowControl w:val="0"/>
              <w:suppressAutoHyphens/>
              <w:jc w:val="center"/>
              <w:rPr>
                <w:rFonts w:ascii="Cambria" w:hAnsi="Cambria"/>
                <w:b/>
                <w:sz w:val="18"/>
                <w:szCs w:val="20"/>
              </w:rPr>
            </w:pPr>
          </w:p>
        </w:tc>
        <w:tc>
          <w:tcPr>
            <w:tcW w:w="1276"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sidRPr="004F5BE8">
              <w:rPr>
                <w:rFonts w:ascii="Cambria" w:hAnsi="Cambria"/>
                <w:sz w:val="20"/>
                <w:szCs w:val="20"/>
              </w:rPr>
              <w:t>49</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Toalha mesa, material 57% de poliéster e 43% de algodão, formato retangular, comprimento 2,20, largura 1,60, cor bege</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06</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35,50</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sidRPr="004F5BE8">
              <w:rPr>
                <w:rFonts w:ascii="Cambria" w:hAnsi="Cambria"/>
                <w:sz w:val="20"/>
                <w:szCs w:val="20"/>
              </w:rPr>
              <w:t>50</w:t>
            </w:r>
          </w:p>
        </w:tc>
        <w:tc>
          <w:tcPr>
            <w:tcW w:w="4962" w:type="dxa"/>
          </w:tcPr>
          <w:p w:rsidR="00F04B06" w:rsidRPr="003C26BF" w:rsidRDefault="00F04B06" w:rsidP="006B07EB">
            <w:pPr>
              <w:widowControl w:val="0"/>
              <w:suppressAutoHyphens/>
              <w:jc w:val="both"/>
              <w:rPr>
                <w:rFonts w:ascii="Cambria" w:hAnsi="Cambria"/>
                <w:sz w:val="20"/>
                <w:szCs w:val="20"/>
              </w:rPr>
            </w:pPr>
            <w:r w:rsidRPr="00957BC2">
              <w:rPr>
                <w:rFonts w:ascii="Cambria" w:hAnsi="Cambria"/>
                <w:sz w:val="20"/>
                <w:szCs w:val="20"/>
              </w:rPr>
              <w:t>Toalha de papel, material papel, tipo folha dupla picotada, comprimento 22, largura 19, com 50 toalhas cada, cor branca, características adicionais gramatura: 26 g/m2; 100% fibras celulósicas virgem, aplicação ambiente toilete</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957BC2">
              <w:rPr>
                <w:rFonts w:ascii="Cambria" w:hAnsi="Cambria"/>
                <w:sz w:val="20"/>
                <w:szCs w:val="20"/>
              </w:rPr>
              <w:t>FD c/12 pct. de 2 rolos</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1.024</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79,90</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sidRPr="004F5BE8">
              <w:rPr>
                <w:rFonts w:ascii="Cambria" w:hAnsi="Cambria"/>
                <w:sz w:val="20"/>
                <w:szCs w:val="20"/>
              </w:rPr>
              <w:t>5</w:t>
            </w:r>
            <w:r>
              <w:rPr>
                <w:rFonts w:ascii="Cambria" w:hAnsi="Cambria"/>
                <w:sz w:val="20"/>
                <w:szCs w:val="20"/>
              </w:rPr>
              <w:t>1</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Toalha de papel, material papel / celulose virgem, tipo folha 1 dobra, comprimento 22, largura 20,70, cor branca, características adicionais interfolhada, macia, absorvente isento de impureza, aplicação em to</w:t>
            </w:r>
            <w:r>
              <w:rPr>
                <w:rFonts w:ascii="Cambria" w:hAnsi="Cambria"/>
                <w:sz w:val="20"/>
                <w:szCs w:val="20"/>
              </w:rPr>
              <w:t>i</w:t>
            </w:r>
            <w:r w:rsidRPr="00FB4177">
              <w:rPr>
                <w:rFonts w:ascii="Cambria" w:hAnsi="Cambria"/>
                <w:sz w:val="20"/>
                <w:szCs w:val="20"/>
              </w:rPr>
              <w:t>lete</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FD c/1000 fls.</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173</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23,45</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sidRPr="004F5BE8">
              <w:rPr>
                <w:rFonts w:ascii="Cambria" w:hAnsi="Cambria"/>
                <w:sz w:val="20"/>
                <w:szCs w:val="20"/>
              </w:rPr>
              <w:t>5</w:t>
            </w:r>
            <w:r>
              <w:rPr>
                <w:rFonts w:ascii="Cambria" w:hAnsi="Cambria"/>
                <w:sz w:val="20"/>
                <w:szCs w:val="20"/>
              </w:rPr>
              <w:t>2</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Toalha rosto, material 90% algodão e 10% poliéster, cor azul, comprimento 80, largura 50</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42</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30,00</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Pr>
                <w:rFonts w:ascii="Cambria" w:hAnsi="Cambria"/>
                <w:sz w:val="20"/>
                <w:szCs w:val="20"/>
              </w:rPr>
              <w:t>53</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Touca, tipo descartável, material TNT, cor branca, aplicação cozinha industrial, características adicionais tamanho único com elástico</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CX c/100 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62</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22,33</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Pr>
                <w:rFonts w:ascii="Cambria" w:hAnsi="Cambria"/>
                <w:sz w:val="20"/>
                <w:szCs w:val="20"/>
              </w:rPr>
              <w:t>54</w:t>
            </w:r>
          </w:p>
        </w:tc>
        <w:tc>
          <w:tcPr>
            <w:tcW w:w="4962" w:type="dxa"/>
          </w:tcPr>
          <w:p w:rsidR="00F04B06" w:rsidRPr="003C26BF" w:rsidRDefault="00F04B06" w:rsidP="006B07EB">
            <w:pPr>
              <w:widowControl w:val="0"/>
              <w:suppressAutoHyphens/>
              <w:jc w:val="both"/>
              <w:rPr>
                <w:rFonts w:ascii="Cambria" w:hAnsi="Cambria"/>
                <w:sz w:val="20"/>
                <w:szCs w:val="20"/>
              </w:rPr>
            </w:pPr>
            <w:r w:rsidRPr="00957BC2">
              <w:rPr>
                <w:rFonts w:ascii="Cambria" w:hAnsi="Cambria"/>
                <w:sz w:val="20"/>
                <w:szCs w:val="20"/>
              </w:rPr>
              <w:t>Vassoura, material cerdas náilon, material cabo madeira, material cepa plástico, comprimento cerdas 11, características adicionais com cabo rosqueado, tipo doméstica, tipo cabo comprido, largura cepa 21, aplicação limpeza em geral</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47</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22,16</w:t>
            </w:r>
          </w:p>
        </w:tc>
      </w:tr>
      <w:tr w:rsidR="00F04B06" w:rsidRPr="003C26BF" w:rsidTr="006B07EB">
        <w:tc>
          <w:tcPr>
            <w:tcW w:w="708" w:type="dxa"/>
            <w:vAlign w:val="center"/>
          </w:tcPr>
          <w:p w:rsidR="00F04B06" w:rsidRPr="004F5BE8" w:rsidRDefault="00F04B06" w:rsidP="006B07EB">
            <w:pPr>
              <w:widowControl w:val="0"/>
              <w:suppressAutoHyphens/>
              <w:jc w:val="center"/>
              <w:rPr>
                <w:rFonts w:ascii="Cambria" w:hAnsi="Cambria"/>
                <w:sz w:val="20"/>
                <w:szCs w:val="20"/>
              </w:rPr>
            </w:pPr>
            <w:r>
              <w:rPr>
                <w:rFonts w:ascii="Cambria" w:hAnsi="Cambria"/>
                <w:sz w:val="20"/>
                <w:szCs w:val="20"/>
              </w:rPr>
              <w:t>55</w:t>
            </w:r>
          </w:p>
        </w:tc>
        <w:tc>
          <w:tcPr>
            <w:tcW w:w="4962" w:type="dxa"/>
          </w:tcPr>
          <w:p w:rsidR="00F04B06" w:rsidRPr="003C26BF" w:rsidRDefault="00F04B06" w:rsidP="006B07EB">
            <w:pPr>
              <w:widowControl w:val="0"/>
              <w:suppressAutoHyphens/>
              <w:jc w:val="both"/>
              <w:rPr>
                <w:rFonts w:ascii="Cambria" w:hAnsi="Cambria"/>
                <w:sz w:val="20"/>
                <w:szCs w:val="20"/>
              </w:rPr>
            </w:pPr>
            <w:r w:rsidRPr="00FB4177">
              <w:rPr>
                <w:rFonts w:ascii="Cambria" w:hAnsi="Cambria"/>
                <w:sz w:val="20"/>
                <w:szCs w:val="20"/>
              </w:rPr>
              <w:t>Vassoura, material cerdas piaçava, material cabo madeira plastificada, material cepa madeira, comprimento cepa 20, comprimento cerdas mínimo 9, características adicionais com cabo rosqueado</w:t>
            </w:r>
          </w:p>
        </w:tc>
        <w:tc>
          <w:tcPr>
            <w:tcW w:w="1418" w:type="dxa"/>
            <w:vAlign w:val="bottom"/>
          </w:tcPr>
          <w:p w:rsidR="00F04B06" w:rsidRPr="003C26BF" w:rsidRDefault="00F04B06" w:rsidP="006B07EB">
            <w:pPr>
              <w:widowControl w:val="0"/>
              <w:suppressAutoHyphens/>
              <w:spacing w:line="276" w:lineRule="auto"/>
              <w:jc w:val="center"/>
              <w:rPr>
                <w:rFonts w:ascii="Cambria" w:hAnsi="Cambria"/>
                <w:sz w:val="20"/>
                <w:szCs w:val="20"/>
              </w:rPr>
            </w:pPr>
            <w:r w:rsidRPr="00FB4177">
              <w:rPr>
                <w:rFonts w:ascii="Cambria" w:hAnsi="Cambria"/>
                <w:sz w:val="20"/>
                <w:szCs w:val="20"/>
              </w:rPr>
              <w:t>Un</w:t>
            </w:r>
          </w:p>
        </w:tc>
        <w:tc>
          <w:tcPr>
            <w:tcW w:w="992" w:type="dxa"/>
            <w:vAlign w:val="bottom"/>
          </w:tcPr>
          <w:p w:rsidR="00F04B06" w:rsidRPr="003C26BF" w:rsidRDefault="00F04B06" w:rsidP="006B07EB">
            <w:pPr>
              <w:widowControl w:val="0"/>
              <w:suppressAutoHyphens/>
              <w:spacing w:line="276" w:lineRule="auto"/>
              <w:jc w:val="right"/>
              <w:rPr>
                <w:rFonts w:ascii="Cambria" w:hAnsi="Cambria"/>
                <w:sz w:val="20"/>
                <w:szCs w:val="20"/>
              </w:rPr>
            </w:pPr>
            <w:r>
              <w:rPr>
                <w:rFonts w:ascii="Cambria" w:hAnsi="Cambria"/>
                <w:sz w:val="20"/>
                <w:szCs w:val="20"/>
              </w:rPr>
              <w:t>130</w:t>
            </w:r>
          </w:p>
        </w:tc>
        <w:tc>
          <w:tcPr>
            <w:tcW w:w="1276" w:type="dxa"/>
            <w:vAlign w:val="bottom"/>
          </w:tcPr>
          <w:p w:rsidR="00F04B06" w:rsidRPr="003C26BF" w:rsidRDefault="00F04B06" w:rsidP="006B07EB">
            <w:pPr>
              <w:widowControl w:val="0"/>
              <w:suppressAutoHyphens/>
              <w:jc w:val="right"/>
              <w:rPr>
                <w:rFonts w:ascii="Cambria" w:hAnsi="Cambria"/>
                <w:sz w:val="20"/>
                <w:szCs w:val="20"/>
              </w:rPr>
            </w:pPr>
            <w:r>
              <w:rPr>
                <w:rFonts w:ascii="Cambria" w:hAnsi="Cambria"/>
                <w:sz w:val="20"/>
                <w:szCs w:val="20"/>
              </w:rPr>
              <w:t>22,16</w:t>
            </w:r>
          </w:p>
        </w:tc>
      </w:tr>
    </w:tbl>
    <w:p w:rsidR="00F04B06" w:rsidRDefault="00F04B06" w:rsidP="00F04B06">
      <w:pPr>
        <w:pStyle w:val="PargrafodaLista"/>
        <w:numPr>
          <w:ilvl w:val="1"/>
          <w:numId w:val="9"/>
        </w:numPr>
        <w:autoSpaceDE w:val="0"/>
        <w:spacing w:before="120" w:after="120" w:line="276" w:lineRule="auto"/>
        <w:jc w:val="both"/>
        <w:rPr>
          <w:rFonts w:ascii="Cambria" w:hAnsi="Cambria" w:cs="Arial"/>
          <w:sz w:val="22"/>
          <w:szCs w:val="20"/>
        </w:rPr>
      </w:pPr>
      <w:r w:rsidRPr="000A3DBC">
        <w:rPr>
          <w:rFonts w:ascii="Cambria" w:hAnsi="Cambria" w:cs="Arial"/>
          <w:sz w:val="22"/>
          <w:szCs w:val="20"/>
        </w:rPr>
        <w:t>Estimativas de consumo individualizadas, do órgão gerenciador e órgão(s) e entidade(s) participante(s):</w:t>
      </w:r>
    </w:p>
    <w:p w:rsidR="00F04B06" w:rsidRPr="000A3DBC" w:rsidRDefault="00F04B06" w:rsidP="00F04B06">
      <w:pPr>
        <w:pStyle w:val="PargrafodaLista"/>
        <w:numPr>
          <w:ilvl w:val="1"/>
          <w:numId w:val="9"/>
        </w:numPr>
        <w:autoSpaceDE w:val="0"/>
        <w:spacing w:after="120" w:line="276" w:lineRule="auto"/>
        <w:jc w:val="both"/>
        <w:rPr>
          <w:rFonts w:ascii="Cambria" w:hAnsi="Cambria" w:cs="Arial"/>
          <w:sz w:val="22"/>
          <w:szCs w:val="20"/>
        </w:rPr>
      </w:pPr>
      <w:r>
        <w:rPr>
          <w:rFonts w:ascii="Cambria" w:hAnsi="Cambria" w:cs="Arial"/>
          <w:sz w:val="22"/>
          <w:szCs w:val="20"/>
        </w:rPr>
        <w:t>Órgão Gerenciador:</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FB4177" w:rsidRDefault="00F04B06" w:rsidP="006B07EB">
            <w:pPr>
              <w:widowControl w:val="0"/>
              <w:suppressAutoHyphens/>
              <w:jc w:val="center"/>
              <w:rPr>
                <w:rFonts w:ascii="Cambria" w:hAnsi="Cambria"/>
                <w:b/>
                <w:sz w:val="22"/>
                <w:szCs w:val="20"/>
              </w:rPr>
            </w:pPr>
            <w:r>
              <w:rPr>
                <w:rFonts w:ascii="Cambria" w:hAnsi="Cambria"/>
                <w:b/>
                <w:sz w:val="22"/>
                <w:szCs w:val="20"/>
              </w:rPr>
              <w:t>FUNDO MUNICIPAL DE SAÚDE</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1</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Água sanitária, composição química hipoclorito de sódio, hidróxido de sódio, cloreto, teor cloro ativo varia de 2 a 2,50%, classe corrosivo classe 8, número risco 85, risco saúde 3, corrosividade 1, peso molecular cloro 74,50, densidade de 1,20 a 1, cor amarela esverdeada bastante fraca, aplicação lavagem e alvejante de roupas, banheiras, pias, tipo comum. Apresentar registro ou notificação na ANVISA/MS.</w:t>
            </w:r>
          </w:p>
        </w:tc>
        <w:tc>
          <w:tcPr>
            <w:tcW w:w="1417" w:type="dxa"/>
            <w:vAlign w:val="bottom"/>
          </w:tcPr>
          <w:p w:rsidR="00F04B06" w:rsidRPr="00560759" w:rsidRDefault="00F04B06" w:rsidP="006B07EB">
            <w:pPr>
              <w:suppressAutoHyphens/>
              <w:rPr>
                <w:rFonts w:ascii="Cambria" w:eastAsia="Calibri" w:hAnsi="Cambria" w:cs="Calibri"/>
                <w:sz w:val="20"/>
                <w:szCs w:val="20"/>
              </w:rPr>
            </w:pPr>
            <w:r w:rsidRPr="00560759">
              <w:rPr>
                <w:rFonts w:ascii="Cambria" w:eastAsia="Calibri" w:hAnsi="Cambria" w:cs="Calibri"/>
                <w:color w:val="000000"/>
                <w:sz w:val="20"/>
                <w:szCs w:val="20"/>
              </w:rPr>
              <w:t xml:space="preserve">Cx. </w:t>
            </w:r>
            <w:r>
              <w:rPr>
                <w:rFonts w:ascii="Cambria" w:eastAsia="Calibri" w:hAnsi="Cambria" w:cs="Calibri"/>
                <w:color w:val="000000"/>
                <w:sz w:val="20"/>
                <w:szCs w:val="20"/>
              </w:rPr>
              <w:t>c/</w:t>
            </w:r>
            <w:r w:rsidRPr="00560759">
              <w:rPr>
                <w:rFonts w:ascii="Cambria" w:eastAsia="Calibri" w:hAnsi="Cambria" w:cs="Calibri"/>
                <w:color w:val="000000"/>
                <w:sz w:val="20"/>
                <w:szCs w:val="20"/>
              </w:rPr>
              <w:t>12x</w:t>
            </w:r>
            <w:r>
              <w:rPr>
                <w:rFonts w:ascii="Cambria" w:eastAsia="Calibri" w:hAnsi="Cambria" w:cs="Calibri"/>
                <w:color w:val="000000"/>
                <w:sz w:val="20"/>
                <w:szCs w:val="20"/>
              </w:rPr>
              <w:t xml:space="preserve"> 1000 ml</w:t>
            </w:r>
          </w:p>
        </w:tc>
        <w:tc>
          <w:tcPr>
            <w:tcW w:w="993" w:type="dxa"/>
            <w:vAlign w:val="bottom"/>
          </w:tcPr>
          <w:p w:rsidR="00F04B06" w:rsidRPr="00560759" w:rsidRDefault="00F04B06" w:rsidP="006B07EB">
            <w:pPr>
              <w:suppressAutoHyphens/>
              <w:jc w:val="right"/>
              <w:rPr>
                <w:rFonts w:ascii="Cambria" w:eastAsia="Calibri" w:hAnsi="Cambria" w:cs="Calibri"/>
                <w:sz w:val="20"/>
                <w:szCs w:val="20"/>
              </w:rPr>
            </w:pPr>
            <w:r>
              <w:rPr>
                <w:rFonts w:ascii="Cambria" w:eastAsia="Calibri" w:hAnsi="Cambria" w:cs="Calibri"/>
                <w:color w:val="000000"/>
                <w:sz w:val="20"/>
                <w:szCs w:val="20"/>
              </w:rPr>
              <w:t>12</w:t>
            </w:r>
            <w:r w:rsidRPr="00560759">
              <w:rPr>
                <w:rFonts w:ascii="Cambria" w:eastAsia="Calibri" w:hAnsi="Cambria" w:cs="Calibri"/>
                <w:color w:val="000000"/>
                <w:sz w:val="20"/>
                <w:szCs w:val="20"/>
              </w:rPr>
              <w:t xml:space="preserve">0 </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2</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Álcool etílico p/limpeza de ambientes, </w:t>
            </w:r>
            <w:r w:rsidRPr="00560759">
              <w:rPr>
                <w:rFonts w:ascii="Cambria" w:eastAsia="Calibri" w:hAnsi="Cambria" w:cs="Calibri"/>
                <w:b/>
                <w:color w:val="FF0000"/>
                <w:sz w:val="20"/>
                <w:szCs w:val="20"/>
              </w:rPr>
              <w:t>tipo gel sanitizante</w:t>
            </w:r>
            <w:r w:rsidRPr="00560759">
              <w:rPr>
                <w:rFonts w:ascii="Cambria" w:eastAsia="Calibri" w:hAnsi="Cambria" w:cs="Calibri"/>
                <w:sz w:val="20"/>
                <w:szCs w:val="20"/>
              </w:rPr>
              <w:t>, aplicação limpeza, características adicionais neutro, concentração 70%. Apresentar registro ou notificação da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c/12 x 1000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05</w:t>
            </w:r>
            <w:r w:rsidRPr="00560759">
              <w:rPr>
                <w:rFonts w:ascii="Cambria" w:eastAsia="Calibri" w:hAnsi="Cambria" w:cs="Calibri"/>
                <w:sz w:val="20"/>
                <w:szCs w:val="20"/>
              </w:rPr>
              <w:t xml:space="preserve">0 </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3</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Álcool etílico, aspecto físico líquido límpido, incolor, volátil, teor alcoólico </w:t>
            </w:r>
            <w:r w:rsidRPr="00560759">
              <w:rPr>
                <w:rFonts w:ascii="Cambria" w:eastAsia="Calibri" w:hAnsi="Cambria" w:cs="Calibri"/>
                <w:sz w:val="20"/>
                <w:szCs w:val="20"/>
                <w:highlight w:val="yellow"/>
              </w:rPr>
              <w:t>95,1 a 96º gl</w:t>
            </w:r>
            <w:r w:rsidRPr="00560759">
              <w:rPr>
                <w:rFonts w:ascii="Cambria" w:eastAsia="Calibri" w:hAnsi="Cambria" w:cs="Calibri"/>
                <w:sz w:val="20"/>
                <w:szCs w:val="20"/>
              </w:rPr>
              <w:t>, fórmula química C2H5OH, peso molecular 46,07, grau de pureza 92,6% a 93,8% p/p INPM, característica adicional hidratado, número de referência química CAS 64-17-5. Apresentar registro ou notificação da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c/12 x 1000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08</w:t>
            </w:r>
            <w:r w:rsidRPr="00560759">
              <w:rPr>
                <w:rFonts w:ascii="Cambria" w:eastAsia="Calibri" w:hAnsi="Cambria" w:cs="Calibri"/>
                <w:sz w:val="20"/>
                <w:szCs w:val="20"/>
              </w:rPr>
              <w:t>0</w:t>
            </w:r>
          </w:p>
        </w:tc>
      </w:tr>
      <w:tr w:rsidR="00F04B06" w:rsidRPr="003C26BF" w:rsidTr="006B07EB">
        <w:tc>
          <w:tcPr>
            <w:tcW w:w="9498" w:type="dxa"/>
            <w:gridSpan w:val="4"/>
            <w:vAlign w:val="center"/>
          </w:tcPr>
          <w:p w:rsidR="00F04B06" w:rsidRPr="00FB4177" w:rsidRDefault="00F04B06" w:rsidP="006B07EB">
            <w:pPr>
              <w:widowControl w:val="0"/>
              <w:suppressAutoHyphens/>
              <w:jc w:val="center"/>
              <w:rPr>
                <w:rFonts w:ascii="Cambria" w:hAnsi="Cambria"/>
                <w:b/>
                <w:sz w:val="22"/>
                <w:szCs w:val="20"/>
              </w:rPr>
            </w:pPr>
            <w:r>
              <w:rPr>
                <w:rFonts w:ascii="Cambria" w:hAnsi="Cambria"/>
                <w:b/>
                <w:sz w:val="22"/>
                <w:szCs w:val="20"/>
              </w:rPr>
              <w:lastRenderedPageBreak/>
              <w:t>FUNDO MUNICIPAL DE SAÚDE</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4</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Avental, material PVC - cloreto de polivinila, modelo sem forro, tipo impermeável, cor preta, comprimento 100, largura 60, características adicionais com alça e tiras de ajuste e bolso</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012</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5</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Balde, material plástico, tamanho grande, material alça arame galvanizado, capacidade 20, cor natural</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015</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6</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Bota segurança, material PVC - cloreto de polivinila, material sola borracha antiderrapante, cor branca, tamanho 37, tipo cano longo, tipo uso atividades hospitalares, características adicionais forração interna ajustável e solado branco</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Par</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006</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7</w:t>
            </w:r>
          </w:p>
        </w:tc>
        <w:tc>
          <w:tcPr>
            <w:tcW w:w="6379" w:type="dxa"/>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 xml:space="preserve">Bota segurança, material PVC </w:t>
            </w:r>
            <w:r>
              <w:rPr>
                <w:rFonts w:ascii="Cambria" w:eastAsia="Calibri" w:hAnsi="Cambria" w:cs="Calibri"/>
                <w:sz w:val="20"/>
                <w:szCs w:val="20"/>
              </w:rPr>
              <w:t>–</w:t>
            </w:r>
            <w:r w:rsidRPr="00B04B73">
              <w:rPr>
                <w:rFonts w:ascii="Cambria" w:eastAsia="Calibri" w:hAnsi="Cambria" w:cs="Calibri"/>
                <w:sz w:val="20"/>
                <w:szCs w:val="20"/>
              </w:rPr>
              <w:t xml:space="preserve"> cloreto de polivinila, material sola borracha antiderrapante, cor branca, tamanho 38, tipo cano longo, tipo uso atividades hospitalares, características adicionais forração interna ajustável e solado branco</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Par</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006</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8</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Cera líquida, auto brilho, </w:t>
            </w:r>
            <w:r w:rsidRPr="00560759">
              <w:rPr>
                <w:rFonts w:ascii="Cambria" w:eastAsia="Calibri" w:hAnsi="Cambria" w:cs="Calibri"/>
                <w:color w:val="FF0000"/>
                <w:sz w:val="20"/>
                <w:szCs w:val="20"/>
              </w:rPr>
              <w:t>cor verde</w:t>
            </w:r>
            <w:r w:rsidRPr="00560759">
              <w:rPr>
                <w:rFonts w:ascii="Cambria" w:eastAsia="Calibri" w:hAnsi="Cambria" w:cs="Calibri"/>
                <w:sz w:val="20"/>
                <w:szCs w:val="20"/>
              </w:rPr>
              <w:t xml:space="preserve">, para piso frio, dispensando o uso de enceradeira </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 12x750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06</w:t>
            </w:r>
          </w:p>
        </w:tc>
      </w:tr>
      <w:tr w:rsidR="00F04B06" w:rsidRPr="003C26BF" w:rsidTr="006B07EB">
        <w:tc>
          <w:tcPr>
            <w:tcW w:w="709" w:type="dxa"/>
            <w:vAlign w:val="center"/>
          </w:tcPr>
          <w:p w:rsidR="00F04B06" w:rsidRPr="000C6B02" w:rsidRDefault="00F04B06" w:rsidP="006B07EB">
            <w:pPr>
              <w:widowControl w:val="0"/>
              <w:suppressAutoHyphens/>
              <w:jc w:val="center"/>
              <w:rPr>
                <w:rFonts w:ascii="Cambria" w:hAnsi="Cambria"/>
                <w:sz w:val="20"/>
                <w:szCs w:val="20"/>
              </w:rPr>
            </w:pPr>
            <w:r w:rsidRPr="000C6B02">
              <w:rPr>
                <w:rFonts w:ascii="Cambria" w:hAnsi="Cambria"/>
                <w:sz w:val="20"/>
                <w:szCs w:val="20"/>
              </w:rPr>
              <w:t>9</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Cera, tipo líquida incolor, origem ceras naturais, composição resina natural alcalinizada/perfume/corante/água, características adicionais acrílica, aplicação pisos cerâmicos, granitos, mármore e paviflex</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Gl. c/05 litros</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11</w:t>
            </w:r>
          </w:p>
        </w:tc>
        <w:tc>
          <w:tcPr>
            <w:tcW w:w="6379" w:type="dxa"/>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Colher descartável, material plástico, cor incolor, aplicação sobremesa</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Pct. c/50 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050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12</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50 ml</w:t>
            </w:r>
            <w:r w:rsidRPr="00560759">
              <w:rPr>
                <w:rFonts w:ascii="Cambria" w:eastAsia="Calibri" w:hAnsi="Cambria" w:cs="Calibri"/>
                <w:sz w:val="20"/>
                <w:szCs w:val="20"/>
              </w:rPr>
              <w:t>, temperatura máxima de uso 100° C, cor branca leitosa, com bordas arredondadas, lisas e sem imperfeições, reforçado com frisos, massa mínima 0,75 g, resistência mínima 150 g, resistência à compressão lateral 1,63 N, espessura da parede 0,09 micra, fabricado de acordo com a NBR 14.865/2012, para copos plásticos descartáveis.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2.500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w:t>
            </w:r>
            <w:r>
              <w:rPr>
                <w:rFonts w:ascii="Cambria" w:eastAsia="Calibri" w:hAnsi="Cambria" w:cs="Calibri"/>
                <w:sz w:val="20"/>
                <w:szCs w:val="20"/>
              </w:rPr>
              <w:t>4</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13</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110 ml</w:t>
            </w:r>
            <w:r w:rsidRPr="00560759">
              <w:rPr>
                <w:rFonts w:ascii="Cambria" w:eastAsia="Calibri" w:hAnsi="Cambria" w:cs="Calibri"/>
                <w:sz w:val="20"/>
                <w:szCs w:val="20"/>
              </w:rPr>
              <w:t>, temperatura máxima de uso 100° C, cor branca leitosa, com bordas arredondadas, lisas e sem imperfeições, reforçado com frisos, massa mínima 1</w:t>
            </w:r>
            <w:r>
              <w:rPr>
                <w:rFonts w:ascii="Cambria" w:eastAsia="Calibri" w:hAnsi="Cambria" w:cs="Calibri"/>
                <w:sz w:val="20"/>
                <w:szCs w:val="20"/>
              </w:rPr>
              <w:t>90</w:t>
            </w:r>
            <w:r w:rsidRPr="00560759">
              <w:rPr>
                <w:rFonts w:ascii="Cambria" w:eastAsia="Calibri" w:hAnsi="Cambria" w:cs="Calibri"/>
                <w:sz w:val="20"/>
                <w:szCs w:val="20"/>
              </w:rPr>
              <w:t xml:space="preserve"> g, resistência mínima 175 g, resistência à compressão lateral 1,63 N, espessura da parede 0,09 micra, fabricado de acordo com a NBR 14.865/2012, para copos plásticos descartáveis.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c/2.500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w:t>
            </w:r>
            <w:r>
              <w:rPr>
                <w:rFonts w:ascii="Cambria" w:eastAsia="Calibri" w:hAnsi="Cambria" w:cs="Calibri"/>
                <w:sz w:val="20"/>
                <w:szCs w:val="20"/>
              </w:rPr>
              <w:t>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14</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200 ml</w:t>
            </w:r>
            <w:r>
              <w:rPr>
                <w:rFonts w:ascii="Cambria" w:eastAsia="Calibri" w:hAnsi="Cambria" w:cs="Calibri"/>
                <w:sz w:val="20"/>
                <w:szCs w:val="20"/>
              </w:rPr>
              <w:t>, temperatura máxima de uso 100º C, cor branca leitosa, com bordas arredondadas, lisas e sem imperfeições, reforçado com frisos, massa mínima 2,20 g, resistência mínima 110 g, resistência à compressão lateral 0,85 N, espessura da parede 0,09 micra, fabricado de acordo com NBR 14.865/2012, para copos plásticos descartáveis</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c/2.500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15</w:t>
            </w:r>
          </w:p>
        </w:tc>
        <w:tc>
          <w:tcPr>
            <w:tcW w:w="6379" w:type="dxa"/>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 xml:space="preserve">capacidade </w:t>
            </w:r>
            <w:r>
              <w:rPr>
                <w:rFonts w:ascii="Cambria" w:eastAsia="Calibri" w:hAnsi="Cambria" w:cs="Calibri"/>
                <w:b/>
                <w:color w:val="FF0000"/>
                <w:sz w:val="20"/>
                <w:szCs w:val="20"/>
              </w:rPr>
              <w:t>3</w:t>
            </w:r>
            <w:r w:rsidRPr="007C2BA5">
              <w:rPr>
                <w:rFonts w:ascii="Cambria" w:eastAsia="Calibri" w:hAnsi="Cambria" w:cs="Calibri"/>
                <w:b/>
                <w:color w:val="FF0000"/>
                <w:sz w:val="20"/>
                <w:szCs w:val="20"/>
              </w:rPr>
              <w:t>00 ml</w:t>
            </w:r>
            <w:r>
              <w:rPr>
                <w:rFonts w:ascii="Cambria" w:eastAsia="Calibri" w:hAnsi="Cambria" w:cs="Calibri"/>
                <w:sz w:val="20"/>
                <w:szCs w:val="20"/>
              </w:rPr>
              <w:t>, temperatura máxima de uso 100º C, cor branca leitosa, com bordas arredondadas, lisas e sem imperfeições, reforçado com frisos, massa mínima 3,30 g, resistência mínima 110 g, resistência à compressão lateral 0,85 N, espessura da parede 0,09 micra, fabricado de acordo com NBR 14.865/2012, para copos plásticos descartáveis</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CX. c/2.500 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001</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18"/>
                <w:szCs w:val="20"/>
              </w:rPr>
            </w:pPr>
            <w:r w:rsidRPr="00280F63">
              <w:rPr>
                <w:rFonts w:ascii="Cambria" w:hAnsi="Cambria"/>
                <w:sz w:val="18"/>
                <w:szCs w:val="20"/>
              </w:rPr>
              <w:t>16</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Desinfetante, composição à base de quaternário de amônio, princípio ativo cloreto alquildimetilbenzil amônio + tensoativos, teor ativo em torno de 15%, forma física solução aquosa, característica adicional com aroma. Apresentar registro ou notificação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c/06 x 2000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02</w:t>
            </w:r>
            <w:r w:rsidRPr="00560759">
              <w:rPr>
                <w:rFonts w:ascii="Cambria" w:eastAsia="Calibri" w:hAnsi="Cambria" w:cs="Calibri"/>
                <w:sz w:val="20"/>
                <w:szCs w:val="20"/>
              </w:rPr>
              <w:t>0</w:t>
            </w:r>
          </w:p>
        </w:tc>
      </w:tr>
    </w:tbl>
    <w:p w:rsidR="00F04B06" w:rsidRDefault="00F04B06" w:rsidP="00F04B06"/>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FB4177" w:rsidRDefault="00F04B06" w:rsidP="006B07EB">
            <w:pPr>
              <w:widowControl w:val="0"/>
              <w:suppressAutoHyphens/>
              <w:jc w:val="center"/>
              <w:rPr>
                <w:rFonts w:ascii="Cambria" w:hAnsi="Cambria"/>
                <w:b/>
                <w:sz w:val="22"/>
                <w:szCs w:val="20"/>
              </w:rPr>
            </w:pPr>
            <w:r>
              <w:rPr>
                <w:rFonts w:ascii="Cambria" w:hAnsi="Cambria"/>
                <w:b/>
                <w:sz w:val="22"/>
                <w:szCs w:val="20"/>
              </w:rPr>
              <w:lastRenderedPageBreak/>
              <w:t>FUNDO MUNICIPAL DE SAÚDE</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17</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Detergente, composição agente alcalino soluente e detergente sintético, componente ativo linear alquibenzeno sulfonato de sódio, aplicação remoção de gordura e sujeira em geral, aroma neutro, características adicionais contém tensoativo biodegradável. 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c/24 x 500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018</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18</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Elemento filtrante</w:t>
            </w:r>
            <w:r w:rsidRPr="00560759">
              <w:rPr>
                <w:rFonts w:ascii="Cambria" w:eastAsia="Calibri" w:hAnsi="Cambria" w:cs="Calibri"/>
                <w:sz w:val="20"/>
                <w:szCs w:val="20"/>
              </w:rPr>
              <w:t xml:space="preserve"> para filtro de barro, material cerâmica microporosa, comprimento 18, diâmetro 3,5, características adicionais fixador de plástico e borracha de vedação.</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19</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Escova de limpeza geral, material corpo plástico, material cerdas de nylon, características adicionais formato arredondado, </w:t>
            </w:r>
            <w:r w:rsidRPr="00560759">
              <w:rPr>
                <w:rFonts w:ascii="Cambria" w:eastAsia="Calibri" w:hAnsi="Cambria" w:cs="Calibri"/>
                <w:color w:val="FF0000"/>
                <w:sz w:val="20"/>
                <w:szCs w:val="20"/>
              </w:rPr>
              <w:t>aplicação vaso sanitário</w:t>
            </w:r>
            <w:r w:rsidRPr="00560759">
              <w:rPr>
                <w:rFonts w:ascii="Cambria" w:eastAsia="Calibri" w:hAnsi="Cambria" w:cs="Calibri"/>
                <w:sz w:val="20"/>
                <w:szCs w:val="20"/>
              </w:rPr>
              <w:t>.</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1</w:t>
            </w:r>
            <w:r>
              <w:rPr>
                <w:rFonts w:ascii="Cambria" w:eastAsia="Calibri" w:hAnsi="Cambria" w:cs="Calibri"/>
                <w:sz w:val="20"/>
                <w:szCs w:val="20"/>
              </w:rPr>
              <w:t>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20</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Escova, tipo de lavar roupa, para limpeza, material corpo plástico resistente, material cerdas sintético, cor cerdas branca, cor do corpo cinza ou branca</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1</w:t>
            </w:r>
            <w:r>
              <w:rPr>
                <w:rFonts w:ascii="Cambria" w:eastAsia="Calibri" w:hAnsi="Cambria" w:cs="Calibri"/>
                <w:sz w:val="20"/>
                <w:szCs w:val="20"/>
              </w:rPr>
              <w:t>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21</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Esponja limpeza, material espuma / nylon, formato retangular, aplicação limpeza geral, características adicionais dupla face, comprimento mínimo 115, largura mínima 77, espessura mínima 21</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c/0</w:t>
            </w:r>
            <w:r>
              <w:rPr>
                <w:rFonts w:ascii="Cambria" w:eastAsia="Calibri" w:hAnsi="Cambria" w:cs="Calibri"/>
                <w:sz w:val="20"/>
                <w:szCs w:val="20"/>
              </w:rPr>
              <w:t>6</w:t>
            </w: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50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22</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Esponja limpeza, material lã de aço carbono, formato retangular, aplicação utensílios e limpeza em geral, características adicionais textura macia e isenta de sinais de oxidação, comprimento mínimo 100, largura mínima 50</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FD</w:t>
            </w:r>
            <w:r w:rsidRPr="00560759">
              <w:rPr>
                <w:rFonts w:ascii="Cambria" w:eastAsia="Calibri" w:hAnsi="Cambria" w:cs="Calibri"/>
                <w:sz w:val="20"/>
                <w:szCs w:val="20"/>
              </w:rPr>
              <w:t>. c/</w:t>
            </w:r>
            <w:r>
              <w:rPr>
                <w:rFonts w:ascii="Cambria" w:eastAsia="Calibri" w:hAnsi="Cambria" w:cs="Calibri"/>
                <w:sz w:val="20"/>
                <w:szCs w:val="20"/>
              </w:rPr>
              <w:t>14pct</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23</w:t>
            </w:r>
          </w:p>
        </w:tc>
        <w:tc>
          <w:tcPr>
            <w:tcW w:w="6379" w:type="dxa"/>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Filtro de água, material barro cozido, características adicionais capacidade 10 litros e 2 elementos filtrantes</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006</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24</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Flanela, material algodão, comprimento 40, largura 60, cor branca, características adicionais acabamento nas bordas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c/12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1</w:t>
            </w:r>
            <w:r>
              <w:rPr>
                <w:rFonts w:ascii="Cambria" w:eastAsia="Calibri" w:hAnsi="Cambria" w:cs="Calibri"/>
                <w:sz w:val="20"/>
                <w:szCs w:val="20"/>
              </w:rPr>
              <w:t>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25</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Isqueiro a gás butano, descartável, não ajustável, sistema de ignição a pedra</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Cart. c/05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006</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27</w:t>
            </w:r>
          </w:p>
        </w:tc>
        <w:tc>
          <w:tcPr>
            <w:tcW w:w="6379" w:type="dxa"/>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Luva de proteção, material borracha, aplicação limpeza, tipo punho curto, tamanho médio, cor azul, acabamento palma liso, esterilidade não esterilizada, características adicionais sem forro</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Par</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900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29</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Pá coletora lixo, material coletor plástico, material cabo madeira, comprimento cabo 80, comprimento 20, largura 18, aplicação limpeza, características adicionais cabo revestido em plástico</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c/06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w:t>
            </w:r>
            <w:r>
              <w:rPr>
                <w:rFonts w:ascii="Cambria" w:eastAsia="Calibri" w:hAnsi="Cambria" w:cs="Calibri"/>
                <w:sz w:val="20"/>
                <w:szCs w:val="20"/>
              </w:rPr>
              <w:t>1</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30</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Pano limpeza, material 100% algodão, comprimento 70, largura 40, características </w:t>
            </w:r>
            <w:r w:rsidRPr="00145542">
              <w:rPr>
                <w:rFonts w:ascii="Cambria" w:eastAsia="Calibri" w:hAnsi="Cambria" w:cs="Calibri"/>
                <w:sz w:val="20"/>
                <w:szCs w:val="20"/>
              </w:rPr>
              <w:t>adicionais alvejado com bainha</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c/100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006</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31</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Pano prato, material algodão alvejado, comprimento 68, largura 40, cor diversas (estampado), características adicionais alto nível de absorção/lavável e durável, com arremate</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 c/</w:t>
            </w:r>
            <w:r>
              <w:rPr>
                <w:rFonts w:ascii="Cambria" w:eastAsia="Calibri" w:hAnsi="Cambria" w:cs="Calibri"/>
                <w:sz w:val="20"/>
                <w:szCs w:val="20"/>
              </w:rPr>
              <w:t>07</w:t>
            </w: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w:t>
            </w:r>
            <w:r>
              <w:rPr>
                <w:rFonts w:ascii="Cambria" w:eastAsia="Calibri" w:hAnsi="Cambria" w:cs="Calibri"/>
                <w:sz w:val="20"/>
                <w:szCs w:val="20"/>
              </w:rPr>
              <w:t>7</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32</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Papel higiênico, material celulose virgem, comprimento </w:t>
            </w:r>
            <w:r>
              <w:rPr>
                <w:rFonts w:ascii="Cambria" w:eastAsia="Calibri" w:hAnsi="Cambria" w:cs="Calibri"/>
                <w:sz w:val="20"/>
                <w:szCs w:val="20"/>
              </w:rPr>
              <w:t>9</w:t>
            </w:r>
            <w:r w:rsidRPr="00560759">
              <w:rPr>
                <w:rFonts w:ascii="Cambria" w:eastAsia="Calibri" w:hAnsi="Cambria" w:cs="Calibri"/>
                <w:sz w:val="20"/>
                <w:szCs w:val="20"/>
              </w:rPr>
              <w:t>0, largura 10, tipo picotado, quantidade folhas simples, cor branca</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 xml:space="preserve">FD c/64 RO x </w:t>
            </w:r>
            <w:r>
              <w:rPr>
                <w:rFonts w:ascii="Cambria" w:eastAsia="Calibri" w:hAnsi="Cambria" w:cs="Calibri"/>
                <w:sz w:val="20"/>
                <w:szCs w:val="20"/>
              </w:rPr>
              <w:t>9</w:t>
            </w:r>
            <w:r w:rsidRPr="00560759">
              <w:rPr>
                <w:rFonts w:ascii="Cambria" w:eastAsia="Calibri" w:hAnsi="Cambria" w:cs="Calibri"/>
                <w:sz w:val="20"/>
                <w:szCs w:val="20"/>
              </w:rPr>
              <w:t>0 m</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40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35</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Prato, material plástico, aplicação refeição, tamanho grande, características adicionais descartável, cor branca.</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c/1.000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36</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Prendedor de roupa de plástico </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PCT.c/12 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0</w:t>
            </w:r>
            <w:r>
              <w:rPr>
                <w:rFonts w:ascii="Cambria" w:eastAsia="Calibri" w:hAnsi="Cambria" w:cs="Calibri"/>
                <w:sz w:val="20"/>
                <w:szCs w:val="20"/>
              </w:rPr>
              <w:t>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37</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Rodo, material cabo madeira, material suporte madeira, comprimento do suporte 30, com espuma dupla face, características adicionais cabo revestido</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003</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38</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Rodo, material cabo metal galvanizado, material suporte metal reforçado, comprimento suporte 40, quantidade borrachas 2, características adicionais cabo revestido. </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014</w:t>
            </w:r>
          </w:p>
        </w:tc>
      </w:tr>
    </w:tbl>
    <w:p w:rsidR="00F04B06" w:rsidRDefault="00F04B06" w:rsidP="00F04B06"/>
    <w:p w:rsidR="00F04B06" w:rsidRDefault="00F04B06" w:rsidP="00F04B06"/>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FB4177" w:rsidRDefault="00F04B06" w:rsidP="006B07EB">
            <w:pPr>
              <w:widowControl w:val="0"/>
              <w:suppressAutoHyphens/>
              <w:jc w:val="center"/>
              <w:rPr>
                <w:rFonts w:ascii="Cambria" w:hAnsi="Cambria"/>
                <w:b/>
                <w:sz w:val="22"/>
                <w:szCs w:val="20"/>
              </w:rPr>
            </w:pPr>
            <w:r>
              <w:rPr>
                <w:rFonts w:ascii="Cambria" w:hAnsi="Cambria"/>
                <w:b/>
                <w:sz w:val="22"/>
                <w:szCs w:val="20"/>
              </w:rPr>
              <w:lastRenderedPageBreak/>
              <w:t>FUNDO MUNICIPAL DE SAÚDE</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39</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 xml:space="preserve">Sabão barra, composição básica sais + ácido graxo, tipo com alvejante, características adicionais com perfume, peso 200, formato retangular, cor azul. </w:t>
            </w:r>
            <w:r w:rsidRPr="00560759">
              <w:rPr>
                <w:rFonts w:ascii="Cambria" w:eastAsia="Calibri" w:hAnsi="Cambria" w:cs="Calibri"/>
                <w:sz w:val="20"/>
                <w:szCs w:val="20"/>
              </w:rPr>
              <w:t>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Emb. c/05 un x 200g</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015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40</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Sabão barra, </w:t>
            </w:r>
            <w:r w:rsidRPr="00560759">
              <w:rPr>
                <w:rFonts w:ascii="Cambria" w:eastAsia="Calibri" w:hAnsi="Cambria" w:cs="Calibri"/>
                <w:sz w:val="20"/>
                <w:szCs w:val="20"/>
                <w:highlight w:val="yellow"/>
              </w:rPr>
              <w:t>tipo coco</w:t>
            </w:r>
            <w:r w:rsidRPr="00560759">
              <w:rPr>
                <w:rFonts w:ascii="Cambria" w:eastAsia="Calibri" w:hAnsi="Cambria" w:cs="Calibri"/>
                <w:sz w:val="20"/>
                <w:szCs w:val="20"/>
              </w:rPr>
              <w:t xml:space="preserve"> natural, peso 200, formato retangular, cor branca</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c/10 Kg</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w:t>
            </w:r>
            <w:r w:rsidRPr="00560759">
              <w:rPr>
                <w:rFonts w:ascii="Cambria" w:eastAsia="Calibri" w:hAnsi="Cambria" w:cs="Calibri"/>
                <w:sz w:val="20"/>
                <w:szCs w:val="20"/>
              </w:rPr>
              <w:t>1</w:t>
            </w:r>
            <w:r>
              <w:rPr>
                <w:rFonts w:ascii="Cambria" w:eastAsia="Calibri" w:hAnsi="Cambria" w:cs="Calibri"/>
                <w:sz w:val="20"/>
                <w:szCs w:val="20"/>
              </w:rPr>
              <w:t>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41</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Sabão pó, aplicação lavar roupas, aditivos alvejante, odor floral, aspecto físico pó, composição água, alquil benzeno sulfato de sódio, corante, CA, características adicionais biodegradável. 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Cx. c/1000g</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120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42</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Sabonete líquido, aspecto físico líquido viscoso perolado, aplicação assepsia das mãos, composição álcool e sorbitol. 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GL c/05 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06</w:t>
            </w:r>
            <w:r w:rsidRPr="00560759">
              <w:rPr>
                <w:rFonts w:ascii="Cambria" w:eastAsia="Calibri" w:hAnsi="Cambria" w:cs="Calibri"/>
                <w:sz w:val="20"/>
                <w:szCs w:val="20"/>
              </w:rPr>
              <w:t>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46</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Saponáceo</w:t>
            </w:r>
            <w:r>
              <w:rPr>
                <w:rFonts w:ascii="Cambria" w:eastAsia="Calibri" w:hAnsi="Cambria" w:cs="Calibri"/>
                <w:sz w:val="20"/>
                <w:szCs w:val="20"/>
              </w:rPr>
              <w:t xml:space="preserve"> multiuso</w:t>
            </w:r>
            <w:r w:rsidRPr="00560759">
              <w:rPr>
                <w:rFonts w:ascii="Cambria" w:eastAsia="Calibri" w:hAnsi="Cambria" w:cs="Calibri"/>
                <w:sz w:val="20"/>
                <w:szCs w:val="20"/>
              </w:rPr>
              <w:t xml:space="preserve">, composição base sabão, tensoativo aniônico, neutralizante, coadjuvantes, quartzo, corante, óleo de eucalipto e água, aplicação limpeza, aspecto </w:t>
            </w:r>
            <w:r w:rsidRPr="009F29C7">
              <w:rPr>
                <w:rFonts w:ascii="Cambria" w:eastAsia="Calibri" w:hAnsi="Cambria" w:cs="Calibri"/>
                <w:b/>
                <w:color w:val="FF0000"/>
                <w:sz w:val="20"/>
                <w:szCs w:val="20"/>
              </w:rPr>
              <w:t>físico pasta</w:t>
            </w:r>
            <w:r w:rsidRPr="00560759">
              <w:rPr>
                <w:rFonts w:ascii="Cambria" w:eastAsia="Calibri" w:hAnsi="Cambria" w:cs="Calibri"/>
                <w:sz w:val="20"/>
                <w:szCs w:val="20"/>
              </w:rPr>
              <w:t>. 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c/24 un x 500 g</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001</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47</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Solução limpeza multiuso, composição básica alquil benzeno sulfonato de sódio, tensoativo aniônico, solvente, coadjuvantes, sequestrante, fragrância e água, aspecto físico líquido, aplicação limpeza geral, características adicionais tampa dosadora de fluxo. Apresentar registro ou notificação na ANVISA/MS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CX c/24 un x 500 ml</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005</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48</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Tapete banheiro, material linha diamante, 100% algodão, cor azul escuro, largura 48 comprimento 78</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010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49</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Toalha de mesa, material 57% de poliéster e 43% de algodão, formato retangular, comprimento 2,20, largura 1,60, cor bege</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002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50</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Toalha de papel, material papel / celulose virgem, tipo folha 1 dobra, comprimento 22, largura 20,70, cor branca, características </w:t>
            </w:r>
            <w:r w:rsidRPr="00560759">
              <w:rPr>
                <w:rFonts w:ascii="Cambria" w:eastAsia="Calibri" w:hAnsi="Cambria" w:cs="Calibri"/>
                <w:sz w:val="20"/>
                <w:szCs w:val="20"/>
                <w:highlight w:val="yellow"/>
              </w:rPr>
              <w:t>adicionais interfolhada</w:t>
            </w:r>
            <w:r w:rsidRPr="00560759">
              <w:rPr>
                <w:rFonts w:ascii="Cambria" w:eastAsia="Calibri" w:hAnsi="Cambria" w:cs="Calibri"/>
                <w:sz w:val="20"/>
                <w:szCs w:val="20"/>
              </w:rPr>
              <w:t>, macia, absorvente isento de impureza, aplicação em toaletes</w:t>
            </w:r>
          </w:p>
        </w:tc>
        <w:tc>
          <w:tcPr>
            <w:tcW w:w="1417" w:type="dxa"/>
            <w:vAlign w:val="bottom"/>
          </w:tcPr>
          <w:p w:rsidR="00F04B06" w:rsidRPr="00560759" w:rsidRDefault="00F04B06" w:rsidP="006B07EB">
            <w:pPr>
              <w:ind w:right="-15"/>
              <w:rPr>
                <w:rFonts w:ascii="Cambria" w:eastAsia="Calibri" w:hAnsi="Cambria" w:cs="Calibri"/>
                <w:sz w:val="20"/>
                <w:szCs w:val="20"/>
              </w:rPr>
            </w:pPr>
            <w:r w:rsidRPr="00560759">
              <w:rPr>
                <w:rFonts w:ascii="Cambria" w:eastAsia="Calibri" w:hAnsi="Cambria" w:cs="Calibri"/>
                <w:sz w:val="20"/>
                <w:szCs w:val="20"/>
              </w:rPr>
              <w:t>FD c/1000 fls.</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sidRPr="00560759">
              <w:rPr>
                <w:rFonts w:ascii="Cambria" w:eastAsia="Calibri" w:hAnsi="Cambria" w:cs="Calibri"/>
                <w:sz w:val="20"/>
                <w:szCs w:val="20"/>
              </w:rPr>
              <w:t>100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51</w:t>
            </w:r>
          </w:p>
        </w:tc>
        <w:tc>
          <w:tcPr>
            <w:tcW w:w="6379" w:type="dxa"/>
          </w:tcPr>
          <w:p w:rsidR="00F04B06" w:rsidRPr="00560759" w:rsidRDefault="00F04B06" w:rsidP="006B07EB">
            <w:pPr>
              <w:jc w:val="both"/>
              <w:rPr>
                <w:rFonts w:ascii="Cambria" w:eastAsia="Calibri" w:hAnsi="Cambria" w:cs="Calibri"/>
                <w:sz w:val="20"/>
                <w:szCs w:val="20"/>
              </w:rPr>
            </w:pPr>
            <w:r w:rsidRPr="00560759">
              <w:rPr>
                <w:rFonts w:ascii="Cambria" w:eastAsia="Calibri" w:hAnsi="Cambria" w:cs="Calibri"/>
                <w:sz w:val="20"/>
                <w:szCs w:val="20"/>
              </w:rPr>
              <w:t xml:space="preserve">Toalha de papel, material papel, tipo folha dupla picotada, comprimento 22, largura </w:t>
            </w:r>
            <w:r>
              <w:rPr>
                <w:rFonts w:ascii="Cambria" w:eastAsia="Calibri" w:hAnsi="Cambria" w:cs="Calibri"/>
                <w:sz w:val="20"/>
                <w:szCs w:val="20"/>
              </w:rPr>
              <w:t>19</w:t>
            </w:r>
            <w:r w:rsidRPr="00560759">
              <w:rPr>
                <w:rFonts w:ascii="Cambria" w:eastAsia="Calibri" w:hAnsi="Cambria" w:cs="Calibri"/>
                <w:sz w:val="20"/>
                <w:szCs w:val="20"/>
              </w:rPr>
              <w:t xml:space="preserve">, </w:t>
            </w:r>
            <w:r>
              <w:rPr>
                <w:rFonts w:ascii="Cambria" w:eastAsia="Calibri" w:hAnsi="Cambria" w:cs="Calibri"/>
                <w:sz w:val="20"/>
                <w:szCs w:val="20"/>
              </w:rPr>
              <w:t xml:space="preserve">com 50 toalhas cada, </w:t>
            </w:r>
            <w:r w:rsidRPr="00560759">
              <w:rPr>
                <w:rFonts w:ascii="Cambria" w:eastAsia="Calibri" w:hAnsi="Cambria" w:cs="Calibri"/>
                <w:sz w:val="20"/>
                <w:szCs w:val="20"/>
              </w:rPr>
              <w:t xml:space="preserve">cor branca, características adicionais gramatura: 26 g/m2; 100% fibras celulósicas virgem, aplicação ambiente </w:t>
            </w:r>
            <w:r>
              <w:rPr>
                <w:rFonts w:ascii="Cambria" w:eastAsia="Calibri" w:hAnsi="Cambria" w:cs="Calibri"/>
                <w:sz w:val="20"/>
                <w:szCs w:val="20"/>
              </w:rPr>
              <w:t>toilette</w:t>
            </w:r>
          </w:p>
        </w:tc>
        <w:tc>
          <w:tcPr>
            <w:tcW w:w="1417" w:type="dxa"/>
            <w:vAlign w:val="bottom"/>
          </w:tcPr>
          <w:p w:rsidR="00F04B06" w:rsidRPr="00560759" w:rsidRDefault="00F04B06" w:rsidP="006B07EB">
            <w:pPr>
              <w:ind w:right="-15"/>
              <w:rPr>
                <w:rFonts w:ascii="Cambria" w:eastAsia="Calibri" w:hAnsi="Cambria" w:cs="Calibri"/>
                <w:sz w:val="20"/>
                <w:szCs w:val="20"/>
              </w:rPr>
            </w:pPr>
            <w:r w:rsidRPr="008F5844">
              <w:rPr>
                <w:rFonts w:ascii="Cambria" w:eastAsia="Calibri" w:hAnsi="Cambria" w:cs="Calibri"/>
                <w:sz w:val="20"/>
                <w:szCs w:val="20"/>
              </w:rPr>
              <w:t xml:space="preserve">FD c/12 </w:t>
            </w:r>
            <w:r>
              <w:rPr>
                <w:rFonts w:ascii="Cambria" w:eastAsia="Calibri" w:hAnsi="Cambria" w:cs="Calibri"/>
                <w:sz w:val="20"/>
                <w:szCs w:val="20"/>
              </w:rPr>
              <w:t>pct de 2 rolos</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1.000</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52</w:t>
            </w:r>
          </w:p>
        </w:tc>
        <w:tc>
          <w:tcPr>
            <w:tcW w:w="6379" w:type="dxa"/>
          </w:tcPr>
          <w:p w:rsidR="00F04B06" w:rsidRPr="00560759" w:rsidRDefault="00F04B06" w:rsidP="006B07EB">
            <w:pPr>
              <w:jc w:val="both"/>
              <w:rPr>
                <w:rFonts w:ascii="Cambria" w:eastAsia="Calibri" w:hAnsi="Cambria" w:cs="Calibri"/>
                <w:sz w:val="20"/>
                <w:szCs w:val="20"/>
              </w:rPr>
            </w:pPr>
            <w:r>
              <w:rPr>
                <w:rFonts w:ascii="Cambria" w:eastAsia="Calibri" w:hAnsi="Cambria" w:cs="Calibri"/>
                <w:sz w:val="20"/>
                <w:szCs w:val="20"/>
              </w:rPr>
              <w:t>Toalha rosto, material 90% algodão e 10% poliéster, cor azul, comprimento 80, largura 50</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007</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53</w:t>
            </w:r>
          </w:p>
        </w:tc>
        <w:tc>
          <w:tcPr>
            <w:tcW w:w="6379" w:type="dxa"/>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Touca, tipo descartável, material TNT, cor branca, aplicação cozinha industrial, características adicionais tamanho único com elástico</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CX. c/100 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012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54</w:t>
            </w:r>
          </w:p>
        </w:tc>
        <w:tc>
          <w:tcPr>
            <w:tcW w:w="6379" w:type="dxa"/>
          </w:tcPr>
          <w:p w:rsidR="00F04B06" w:rsidRDefault="00F04B06" w:rsidP="006B07EB">
            <w:pPr>
              <w:jc w:val="both"/>
              <w:rPr>
                <w:rFonts w:ascii="Cambria" w:eastAsia="Calibri" w:hAnsi="Cambria" w:cs="Calibri"/>
                <w:sz w:val="20"/>
                <w:szCs w:val="20"/>
              </w:rPr>
            </w:pPr>
            <w:r w:rsidRPr="00241205">
              <w:rPr>
                <w:rFonts w:ascii="Cambria" w:eastAsia="Calibri" w:hAnsi="Cambria"/>
                <w:sz w:val="20"/>
              </w:rPr>
              <w:t>Vassoura, material cerdas náilon, material cabo madeira, material cepa plástico, comprimento cerdas 11, características adicionais com cabo rosqueado, tipo doméstica, tipo cabo comprido, largura cepa 21, aplicação limpeza em geral</w:t>
            </w:r>
          </w:p>
        </w:tc>
        <w:tc>
          <w:tcPr>
            <w:tcW w:w="1417" w:type="dxa"/>
            <w:vAlign w:val="bottom"/>
          </w:tcPr>
          <w:p w:rsidR="00F04B06"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Default="00F04B06" w:rsidP="006B07EB">
            <w:pPr>
              <w:ind w:right="-15"/>
              <w:jc w:val="right"/>
              <w:rPr>
                <w:rFonts w:ascii="Cambria" w:eastAsia="Calibri" w:hAnsi="Cambria" w:cs="Calibri"/>
                <w:sz w:val="20"/>
                <w:szCs w:val="20"/>
              </w:rPr>
            </w:pPr>
            <w:r>
              <w:rPr>
                <w:rFonts w:ascii="Cambria" w:eastAsia="Calibri" w:hAnsi="Cambria" w:cs="Calibri"/>
                <w:sz w:val="20"/>
                <w:szCs w:val="20"/>
              </w:rPr>
              <w:t>12</w:t>
            </w:r>
          </w:p>
        </w:tc>
      </w:tr>
      <w:tr w:rsidR="00F04B06" w:rsidRPr="003C26BF" w:rsidTr="006B07EB">
        <w:tc>
          <w:tcPr>
            <w:tcW w:w="709" w:type="dxa"/>
            <w:vAlign w:val="center"/>
          </w:tcPr>
          <w:p w:rsidR="00F04B06" w:rsidRPr="00280F63" w:rsidRDefault="00F04B06" w:rsidP="006B07EB">
            <w:pPr>
              <w:widowControl w:val="0"/>
              <w:suppressAutoHyphens/>
              <w:jc w:val="center"/>
              <w:rPr>
                <w:rFonts w:ascii="Cambria" w:hAnsi="Cambria"/>
                <w:sz w:val="20"/>
                <w:szCs w:val="20"/>
              </w:rPr>
            </w:pPr>
            <w:r w:rsidRPr="00280F63">
              <w:rPr>
                <w:rFonts w:ascii="Cambria" w:hAnsi="Cambria"/>
                <w:sz w:val="20"/>
                <w:szCs w:val="20"/>
              </w:rPr>
              <w:t>55</w:t>
            </w:r>
          </w:p>
        </w:tc>
        <w:tc>
          <w:tcPr>
            <w:tcW w:w="6379" w:type="dxa"/>
          </w:tcPr>
          <w:p w:rsidR="00F04B06" w:rsidRPr="00560759" w:rsidRDefault="00F04B06" w:rsidP="006B07EB">
            <w:pPr>
              <w:jc w:val="both"/>
              <w:rPr>
                <w:rFonts w:ascii="Cambria" w:eastAsia="Calibri" w:hAnsi="Cambria" w:cs="Calibri"/>
                <w:sz w:val="20"/>
                <w:szCs w:val="20"/>
              </w:rPr>
            </w:pPr>
            <w:r w:rsidRPr="00B04B73">
              <w:rPr>
                <w:rFonts w:ascii="Cambria" w:eastAsia="Calibri" w:hAnsi="Cambria" w:cs="Calibri"/>
                <w:sz w:val="20"/>
                <w:szCs w:val="20"/>
              </w:rPr>
              <w:t>Vassoura, material cerdas piaçava, material cabo madeira plastificada, material cepa madeira, comprimento cepa 20, comprimento cerdas mínimo 9, características adicionais com cabo rosqueado</w:t>
            </w:r>
          </w:p>
        </w:tc>
        <w:tc>
          <w:tcPr>
            <w:tcW w:w="1417" w:type="dxa"/>
            <w:vAlign w:val="bottom"/>
          </w:tcPr>
          <w:p w:rsidR="00F04B06" w:rsidRPr="00560759" w:rsidRDefault="00F04B06" w:rsidP="006B07EB">
            <w:pPr>
              <w:ind w:right="-15"/>
              <w:rPr>
                <w:rFonts w:ascii="Cambria" w:eastAsia="Calibri" w:hAnsi="Cambria" w:cs="Calibri"/>
                <w:sz w:val="20"/>
                <w:szCs w:val="20"/>
              </w:rPr>
            </w:pPr>
            <w:r>
              <w:rPr>
                <w:rFonts w:ascii="Cambria" w:eastAsia="Calibri" w:hAnsi="Cambria" w:cs="Calibri"/>
                <w:sz w:val="20"/>
                <w:szCs w:val="20"/>
              </w:rPr>
              <w:t>Un</w:t>
            </w:r>
          </w:p>
        </w:tc>
        <w:tc>
          <w:tcPr>
            <w:tcW w:w="993" w:type="dxa"/>
            <w:vAlign w:val="bottom"/>
          </w:tcPr>
          <w:p w:rsidR="00F04B06" w:rsidRPr="00560759" w:rsidRDefault="00F04B06" w:rsidP="006B07EB">
            <w:pPr>
              <w:ind w:right="-15"/>
              <w:jc w:val="right"/>
              <w:rPr>
                <w:rFonts w:ascii="Cambria" w:eastAsia="Calibri" w:hAnsi="Cambria" w:cs="Calibri"/>
                <w:sz w:val="20"/>
                <w:szCs w:val="20"/>
              </w:rPr>
            </w:pPr>
            <w:r>
              <w:rPr>
                <w:rFonts w:ascii="Cambria" w:eastAsia="Calibri" w:hAnsi="Cambria" w:cs="Calibri"/>
                <w:sz w:val="20"/>
                <w:szCs w:val="20"/>
              </w:rPr>
              <w:t>20</w:t>
            </w:r>
          </w:p>
        </w:tc>
      </w:tr>
    </w:tbl>
    <w:p w:rsidR="00F04B06" w:rsidRDefault="00F04B06" w:rsidP="00F04B06"/>
    <w:p w:rsidR="00F04B06" w:rsidRDefault="00F04B06" w:rsidP="00F04B06"/>
    <w:p w:rsidR="00F04B06" w:rsidRDefault="00F04B06" w:rsidP="00F04B06"/>
    <w:p w:rsidR="00F04B06" w:rsidRDefault="00F04B06" w:rsidP="00F04B06"/>
    <w:p w:rsidR="00F04B06" w:rsidRDefault="00F04B06" w:rsidP="00F04B06"/>
    <w:p w:rsidR="00F04B06" w:rsidRDefault="00F04B06" w:rsidP="00F04B06"/>
    <w:p w:rsidR="00F04B06" w:rsidRDefault="00F04B06" w:rsidP="00F04B06"/>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942A5A" w:rsidRDefault="00F04B06" w:rsidP="006B07EB">
            <w:pPr>
              <w:ind w:right="-15"/>
              <w:jc w:val="center"/>
              <w:rPr>
                <w:rFonts w:ascii="Cambria" w:eastAsia="Calibri" w:hAnsi="Cambria" w:cs="Calibri"/>
                <w:sz w:val="20"/>
                <w:szCs w:val="20"/>
              </w:rPr>
            </w:pPr>
            <w:r w:rsidRPr="00942A5A">
              <w:rPr>
                <w:rFonts w:ascii="Cambria" w:hAnsi="Cambria" w:cstheme="minorHAnsi"/>
                <w:b/>
                <w:sz w:val="22"/>
                <w:szCs w:val="22"/>
              </w:rPr>
              <w:lastRenderedPageBreak/>
              <w:t>FUNDO MUNICIPAL DE ASSISTÊNCIA SOCIAL</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1</w:t>
            </w:r>
          </w:p>
        </w:tc>
        <w:tc>
          <w:tcPr>
            <w:tcW w:w="6379" w:type="dxa"/>
          </w:tcPr>
          <w:p w:rsidR="00F04B06" w:rsidRPr="00DB66F3" w:rsidRDefault="00F04B06" w:rsidP="006B07EB">
            <w:pPr>
              <w:autoSpaceDE w:val="0"/>
              <w:autoSpaceDN w:val="0"/>
              <w:adjustRightInd w:val="0"/>
              <w:jc w:val="both"/>
              <w:rPr>
                <w:rFonts w:ascii="Cambria" w:hAnsi="Cambria" w:cs="Calibri"/>
                <w:sz w:val="20"/>
                <w:szCs w:val="20"/>
              </w:rPr>
            </w:pPr>
            <w:r w:rsidRPr="00DB66F3">
              <w:rPr>
                <w:rStyle w:val="tex3"/>
                <w:rFonts w:ascii="Cambria" w:hAnsi="Cambria" w:cs="Calibri"/>
                <w:sz w:val="20"/>
                <w:szCs w:val="20"/>
              </w:rPr>
              <w:t>Água sanitária, composição química hipoclorito de sódio, hidróxido de sódio, cloreto, teor cloro ativo varia de 2 a 2,50%, classe corrosivo classe 8, número risco 85, risco saúde 3, corrosividade 1, peso molecular cloro 74,50, densidade de 1,20 a 1, cor amarela esverdeada bastante fraca, aplicação lavagem e alvejante de roupas, banheiras, pias, tipo comum. Apresentar registro ou notificação na ANVISA/MS.</w:t>
            </w:r>
          </w:p>
        </w:tc>
        <w:tc>
          <w:tcPr>
            <w:tcW w:w="1417" w:type="dxa"/>
            <w:vAlign w:val="bottom"/>
          </w:tcPr>
          <w:p w:rsidR="00F04B06" w:rsidRPr="00DB66F3" w:rsidRDefault="00F04B06" w:rsidP="006B07EB">
            <w:pPr>
              <w:widowControl w:val="0"/>
              <w:suppressAutoHyphens/>
              <w:rPr>
                <w:rFonts w:ascii="Cambria" w:hAnsi="Cambria"/>
                <w:color w:val="000000"/>
                <w:sz w:val="20"/>
              </w:rPr>
            </w:pPr>
            <w:r w:rsidRPr="00DB66F3">
              <w:rPr>
                <w:rFonts w:ascii="Cambria" w:hAnsi="Cambria"/>
                <w:color w:val="000000"/>
                <w:sz w:val="20"/>
              </w:rPr>
              <w:t>Cx. 12x1000 ml</w:t>
            </w:r>
          </w:p>
        </w:tc>
        <w:tc>
          <w:tcPr>
            <w:tcW w:w="993" w:type="dxa"/>
            <w:vAlign w:val="bottom"/>
          </w:tcPr>
          <w:p w:rsidR="00F04B06" w:rsidRPr="00DB66F3" w:rsidRDefault="00F04B06" w:rsidP="006B07EB">
            <w:pPr>
              <w:widowControl w:val="0"/>
              <w:suppressAutoHyphens/>
              <w:jc w:val="right"/>
              <w:rPr>
                <w:rFonts w:ascii="Cambria" w:hAnsi="Cambria"/>
                <w:color w:val="000000"/>
                <w:sz w:val="20"/>
              </w:rPr>
            </w:pPr>
            <w:r w:rsidRPr="00DB66F3">
              <w:rPr>
                <w:rFonts w:ascii="Cambria" w:hAnsi="Cambria"/>
                <w:color w:val="000000"/>
                <w:sz w:val="20"/>
              </w:rPr>
              <w:t>03</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16</w:t>
            </w:r>
          </w:p>
        </w:tc>
        <w:tc>
          <w:tcPr>
            <w:tcW w:w="6379" w:type="dxa"/>
          </w:tcPr>
          <w:p w:rsidR="00F04B06" w:rsidRPr="00DB66F3" w:rsidRDefault="00F04B06" w:rsidP="006B07EB">
            <w:pPr>
              <w:autoSpaceDE w:val="0"/>
              <w:autoSpaceDN w:val="0"/>
              <w:adjustRightInd w:val="0"/>
              <w:jc w:val="both"/>
              <w:rPr>
                <w:rFonts w:ascii="Cambria" w:hAnsi="Cambria" w:cs="Calibri"/>
                <w:sz w:val="20"/>
                <w:szCs w:val="20"/>
              </w:rPr>
            </w:pPr>
            <w:r w:rsidRPr="00DB66F3">
              <w:rPr>
                <w:rFonts w:ascii="Cambria" w:hAnsi="Cambria" w:cs="Calibri"/>
                <w:sz w:val="20"/>
                <w:szCs w:val="20"/>
              </w:rPr>
              <w:t>Desinfetante, composição à base de quaternário de amônio, princípio ativo cloreto alquildimetilbenzil amônio + tensoativos, teor ativo em torno de 15%, forma física solução aquosa, característica adicional com aroma. Apresentar registro ou notificação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Cx. c/06 x 2000 ml</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5</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17</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Detergente, composição agente alcalino soluente e detergente sintético, componente ativo linear alquibenzeno sulfonato de sódio, aplicação remoção de gordura e sujeira em geral, aroma neutro, características adicionais contém tensoativo biodegradável. Apresentar registro ou notificação na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Cx. c/14 x 500 ml</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2</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18</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Elemento filtrante para filtro de barro, material cerâmica microporosa, comprimento 18, diâmetro 3,5, características adicionais fixador de plástico e borracha de vedação.</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05</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19</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 xml:space="preserve">Escova de limpeza geral, material corpo plástico, material cerdas de nylon, características adicionais formato arredondado, </w:t>
            </w:r>
            <w:r w:rsidRPr="00DB66F3">
              <w:rPr>
                <w:rStyle w:val="tex3"/>
                <w:rFonts w:ascii="Cambria" w:hAnsi="Cambria" w:cs="Calibri"/>
                <w:color w:val="FF0000"/>
                <w:sz w:val="20"/>
                <w:szCs w:val="20"/>
              </w:rPr>
              <w:t>aplicação vaso sanitário</w:t>
            </w:r>
            <w:r w:rsidRPr="00DB66F3">
              <w:rPr>
                <w:rStyle w:val="tex3"/>
                <w:rFonts w:ascii="Cambria" w:hAnsi="Cambria" w:cs="Calibri"/>
                <w:sz w:val="20"/>
                <w:szCs w:val="20"/>
              </w:rPr>
              <w:t>.</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3</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20</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Escova, tipo de lavar roupa, para limpeza, material corpo plástico resistente, material cerdas sintético, cor cerdas branca, cor do corpo cinza ou branca</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5</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21</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Esponja limpeza, material espuma/nylon, formato retangular, aplicação limpeza geral, características adicionais dupla face, comprimento mínimo 115, largura mínima 77, espessura mínima 21</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PCT. c/06 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10</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22</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Esponja limpeza, material lã de aço carbono, formato retangular, aplicação utensílios e limpeza em geral, características adicionais textura macia e isenta de sinais de oxidação, comprimento mínimo 100, largura mínima 50</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PCT. c/14un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10</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24</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Flanela, material algodão, comprimento 40, largura 60, cor branca, características adicionais acabamento nas bordas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PCT. c/12 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01</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30</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Pano limpeza, material 100% algodão, comprimento 70, largura 40, características adicionais alvejado com bainha</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PCT c/100 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02</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31</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Pano prato, material algodão alvejado, comprimento 68, largura 40, cor diversas (estampado), características adicionais alto nível de absorção/lavável e durável, com arremate</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PCT c/07 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01</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34</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Papel higiênico, material celulose virgem, comprimento 90, largura 10, tipo picotado, quantidade folhas simples, cor branca</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FD c/64 RO x 90 m</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01</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40</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Sabão barra, composição básica sais + ácido graxo, tipo com alvejante, características adicionais com perfume, peso 200, formato retangular, cor azul. Apresentar registro ou notificação na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EMB c/05 un x 200 g</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05</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41</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Sabão pó, aplicação lavar roupas, aditivos alvejante, odor floral, aspecto físico pó, composição água, alquil benzeno sulfato de sódio, corante, CA, características adicionaisbiodegradável. Apresentar registro ou notificação na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CX c/1000 g</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10</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Pr>
                <w:rFonts w:ascii="Cambria" w:hAnsi="Cambria"/>
                <w:sz w:val="20"/>
                <w:szCs w:val="20"/>
              </w:rPr>
              <w:t>42</w:t>
            </w:r>
          </w:p>
        </w:tc>
        <w:tc>
          <w:tcPr>
            <w:tcW w:w="6379" w:type="dxa"/>
          </w:tcPr>
          <w:p w:rsidR="00F04B06"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Sabonete líquido, aspecto físico líquido viscoso perolado, aplicação assepsia das mãos, composição álcool e sorbitol. Apresentar registro ou notificação na ANVISA/MS</w:t>
            </w:r>
          </w:p>
          <w:p w:rsidR="00F04B06" w:rsidRPr="00DB66F3" w:rsidRDefault="00F04B06" w:rsidP="006B07EB">
            <w:pPr>
              <w:autoSpaceDE w:val="0"/>
              <w:autoSpaceDN w:val="0"/>
              <w:adjustRightInd w:val="0"/>
              <w:jc w:val="both"/>
              <w:rPr>
                <w:rStyle w:val="tex3"/>
                <w:rFonts w:ascii="Cambria" w:hAnsi="Cambria" w:cs="Calibri"/>
                <w:sz w:val="20"/>
                <w:szCs w:val="20"/>
              </w:rPr>
            </w:pP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GL c/05 L</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2</w:t>
            </w:r>
          </w:p>
        </w:tc>
      </w:tr>
      <w:tr w:rsidR="00F04B06" w:rsidRPr="003C26BF" w:rsidTr="006B07EB">
        <w:tc>
          <w:tcPr>
            <w:tcW w:w="9498" w:type="dxa"/>
            <w:gridSpan w:val="4"/>
            <w:vAlign w:val="center"/>
          </w:tcPr>
          <w:p w:rsidR="00F04B06" w:rsidRPr="00942A5A" w:rsidRDefault="00F04B06" w:rsidP="006B07EB">
            <w:pPr>
              <w:ind w:right="-15"/>
              <w:jc w:val="center"/>
              <w:rPr>
                <w:rFonts w:ascii="Cambria" w:eastAsia="Calibri" w:hAnsi="Cambria" w:cs="Calibri"/>
                <w:sz w:val="20"/>
                <w:szCs w:val="20"/>
              </w:rPr>
            </w:pPr>
            <w:r w:rsidRPr="00942A5A">
              <w:rPr>
                <w:rFonts w:ascii="Cambria" w:hAnsi="Cambria" w:cstheme="minorHAnsi"/>
                <w:b/>
                <w:sz w:val="22"/>
                <w:szCs w:val="22"/>
              </w:rPr>
              <w:lastRenderedPageBreak/>
              <w:t>FUNDO MUNICIPAL DE ASSISTÊNCIA SOCIAL</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47</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Solução limpeza multiuso, composição básica alquil benzeno sulfonato de sódio, tensoativo aniônico, solvente, coadjuvantes, sequestrante, fragrância e água, aspecto físico líquido, aplicação limpeza geral, características adicionais tampa dosadora de fluxo. Apresentar registro ou notificação na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CX c/24un x 500 ml</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02</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51</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rPr>
            </w:pPr>
            <w:r w:rsidRPr="00DB66F3">
              <w:rPr>
                <w:rStyle w:val="tex3"/>
                <w:rFonts w:ascii="Cambria" w:hAnsi="Cambria" w:cs="Calibri"/>
                <w:sz w:val="20"/>
                <w:szCs w:val="20"/>
              </w:rPr>
              <w:t>Toalha de papel, material papel / celulose virgem, tipo folha 1 dobra, comprimento 22, largura 20,70, cor branca, características adicionais interfolhada, macia, absorvente isento de impureza, aplicação em toaletes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FD c/1000 fls.</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01</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54</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Vassoura, material cerdas náilon, material cabo madeira, material cepa plástico, comprimento cerdas 11, características adicionais com cabo rosqueado, tipo doméstica, tipo cabo comprido, largura cepa 21, aplicação limpeza em geral</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05</w:t>
            </w:r>
          </w:p>
        </w:tc>
      </w:tr>
      <w:tr w:rsidR="00F04B06" w:rsidRPr="003C26BF" w:rsidTr="006B07EB">
        <w:tc>
          <w:tcPr>
            <w:tcW w:w="709" w:type="dxa"/>
            <w:vAlign w:val="center"/>
          </w:tcPr>
          <w:p w:rsidR="00F04B06" w:rsidRPr="00E47CF6" w:rsidRDefault="00F04B06" w:rsidP="006B07EB">
            <w:pPr>
              <w:widowControl w:val="0"/>
              <w:suppressAutoHyphens/>
              <w:jc w:val="center"/>
              <w:rPr>
                <w:rFonts w:ascii="Cambria" w:hAnsi="Cambria"/>
                <w:sz w:val="20"/>
                <w:szCs w:val="20"/>
              </w:rPr>
            </w:pPr>
            <w:r w:rsidRPr="00E47CF6">
              <w:rPr>
                <w:rFonts w:ascii="Cambria" w:hAnsi="Cambria"/>
                <w:sz w:val="20"/>
                <w:szCs w:val="20"/>
              </w:rPr>
              <w:t>55</w:t>
            </w:r>
          </w:p>
        </w:tc>
        <w:tc>
          <w:tcPr>
            <w:tcW w:w="6379" w:type="dxa"/>
          </w:tcPr>
          <w:p w:rsidR="00F04B06" w:rsidRPr="00DB66F3" w:rsidRDefault="00F04B06" w:rsidP="006B07EB">
            <w:pPr>
              <w:autoSpaceDE w:val="0"/>
              <w:autoSpaceDN w:val="0"/>
              <w:adjustRightInd w:val="0"/>
              <w:jc w:val="both"/>
              <w:rPr>
                <w:rStyle w:val="tex3"/>
                <w:rFonts w:ascii="Cambria" w:hAnsi="Cambria" w:cs="Calibri"/>
                <w:sz w:val="20"/>
                <w:szCs w:val="20"/>
              </w:rPr>
            </w:pPr>
            <w:r w:rsidRPr="00DB66F3">
              <w:rPr>
                <w:rStyle w:val="tex3"/>
                <w:rFonts w:ascii="Cambria" w:hAnsi="Cambria" w:cs="Calibri"/>
                <w:sz w:val="20"/>
                <w:szCs w:val="20"/>
              </w:rPr>
              <w:t>Vassoura, material cerdas piaçava, material cabo madeira plastificada, material cepa madeira, comprimento cepa 20, comprimento cerdas mínimo 9, características adicionais com cabo rosqueado</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Un</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05</w:t>
            </w:r>
          </w:p>
        </w:tc>
      </w:tr>
    </w:tbl>
    <w:p w:rsidR="00F04B06" w:rsidRDefault="00F04B06" w:rsidP="00F04B06"/>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942A5A" w:rsidRDefault="00F04B06" w:rsidP="006B07EB">
            <w:pPr>
              <w:ind w:right="-15"/>
              <w:jc w:val="center"/>
              <w:rPr>
                <w:rFonts w:ascii="Cambria" w:eastAsia="Calibri" w:hAnsi="Cambria" w:cs="Calibri"/>
                <w:sz w:val="20"/>
                <w:szCs w:val="20"/>
              </w:rPr>
            </w:pPr>
            <w:r w:rsidRPr="006F2E70">
              <w:rPr>
                <w:rFonts w:ascii="Cambria" w:hAnsi="Cambria" w:cstheme="minorHAnsi"/>
                <w:b/>
                <w:sz w:val="22"/>
                <w:szCs w:val="22"/>
              </w:rPr>
              <w:t>SECRETARIA MUNICIPAL DE EDUCAÇÃO E CULTURA</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w:t>
            </w:r>
          </w:p>
        </w:tc>
        <w:tc>
          <w:tcPr>
            <w:tcW w:w="6379" w:type="dxa"/>
          </w:tcPr>
          <w:p w:rsidR="00F04B06" w:rsidRPr="00DB66F3" w:rsidRDefault="00F04B06" w:rsidP="006B07EB">
            <w:pPr>
              <w:autoSpaceDE w:val="0"/>
              <w:autoSpaceDN w:val="0"/>
              <w:adjustRightInd w:val="0"/>
              <w:jc w:val="both"/>
              <w:rPr>
                <w:rFonts w:ascii="Cambria" w:hAnsi="Cambria" w:cstheme="minorHAnsi"/>
                <w:sz w:val="20"/>
                <w:szCs w:val="20"/>
              </w:rPr>
            </w:pPr>
            <w:r w:rsidRPr="00DB66F3">
              <w:rPr>
                <w:rStyle w:val="tex3"/>
                <w:rFonts w:ascii="Cambria" w:hAnsi="Cambria" w:cstheme="minorHAnsi"/>
                <w:sz w:val="20"/>
                <w:szCs w:val="20"/>
              </w:rPr>
              <w:t>Água sanitária, composição química hipoclorito de sódio, hidróxido de sódio, cloreto, teor cloro ativo varia de 2 a 2,50%, classe corrosivo classe 8, número risco 85, risco saúde 3, corrosividade 1, peso molecular cloro 74,50, densidade de 1,20 a 1, cor amarela esverdeada bastante fraca, aplicação lavagem e alvejante de roupas, banheiras, pias, tipo comum. Apresentar registro ou notificação na ANVISA/MS.</w:t>
            </w:r>
          </w:p>
        </w:tc>
        <w:tc>
          <w:tcPr>
            <w:tcW w:w="1417" w:type="dxa"/>
            <w:vAlign w:val="bottom"/>
          </w:tcPr>
          <w:p w:rsidR="00F04B06" w:rsidRPr="00DB66F3" w:rsidRDefault="00F04B06" w:rsidP="006B07EB">
            <w:pPr>
              <w:widowControl w:val="0"/>
              <w:suppressAutoHyphens/>
              <w:rPr>
                <w:rFonts w:ascii="Cambria" w:hAnsi="Cambria" w:cstheme="minorHAnsi"/>
                <w:color w:val="000000"/>
                <w:sz w:val="20"/>
                <w:szCs w:val="20"/>
              </w:rPr>
            </w:pPr>
            <w:r w:rsidRPr="00DB66F3">
              <w:rPr>
                <w:rFonts w:ascii="Cambria" w:hAnsi="Cambria" w:cstheme="minorHAnsi"/>
                <w:color w:val="000000"/>
                <w:sz w:val="20"/>
                <w:szCs w:val="20"/>
              </w:rPr>
              <w:t>Cx. 12x1000 ml</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60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w:t>
            </w:r>
          </w:p>
        </w:tc>
        <w:tc>
          <w:tcPr>
            <w:tcW w:w="6379" w:type="dxa"/>
          </w:tcPr>
          <w:p w:rsidR="00F04B06" w:rsidRPr="00DB66F3" w:rsidRDefault="00F04B06" w:rsidP="006B07EB">
            <w:pPr>
              <w:autoSpaceDE w:val="0"/>
              <w:autoSpaceDN w:val="0"/>
              <w:adjustRightInd w:val="0"/>
              <w:jc w:val="both"/>
              <w:rPr>
                <w:rFonts w:ascii="Cambria" w:hAnsi="Cambria" w:cs="Calibri"/>
                <w:sz w:val="20"/>
                <w:szCs w:val="20"/>
              </w:rPr>
            </w:pPr>
            <w:r w:rsidRPr="00DB66F3">
              <w:rPr>
                <w:rStyle w:val="tex3"/>
                <w:rFonts w:ascii="Cambria" w:hAnsi="Cambria" w:cs="Calibri"/>
                <w:sz w:val="20"/>
                <w:szCs w:val="20"/>
              </w:rPr>
              <w:t>Álcool etílico, aspecto físico líquido límpido, incolor, volátil, teor alcoólico 95,1 a 96º gl, fórmula química C2H5OH, peso molecular 46,07, grau de pureza 92,6% a 93,8% p/p INPM, característica adicional hidratado, número de referência química CAS 64-17-5. Apresentar registro ou notificação da ANVISA/MS.</w:t>
            </w:r>
          </w:p>
        </w:tc>
        <w:tc>
          <w:tcPr>
            <w:tcW w:w="1417" w:type="dxa"/>
            <w:vAlign w:val="bottom"/>
          </w:tcPr>
          <w:p w:rsidR="00F04B06" w:rsidRPr="00DB66F3" w:rsidRDefault="00F04B06" w:rsidP="006B07EB">
            <w:pPr>
              <w:ind w:right="-15"/>
              <w:rPr>
                <w:rFonts w:ascii="Cambria" w:hAnsi="Cambria" w:cs="Calibri"/>
                <w:sz w:val="20"/>
                <w:szCs w:val="20"/>
              </w:rPr>
            </w:pPr>
            <w:r w:rsidRPr="00DB66F3">
              <w:rPr>
                <w:rFonts w:ascii="Cambria" w:hAnsi="Cambria" w:cs="Calibri"/>
                <w:sz w:val="20"/>
                <w:szCs w:val="20"/>
              </w:rPr>
              <w:t>Cx. c/12 x 1000 ml</w:t>
            </w:r>
          </w:p>
        </w:tc>
        <w:tc>
          <w:tcPr>
            <w:tcW w:w="993" w:type="dxa"/>
            <w:vAlign w:val="bottom"/>
          </w:tcPr>
          <w:p w:rsidR="00F04B06" w:rsidRPr="00DB66F3" w:rsidRDefault="00F04B06" w:rsidP="006B07EB">
            <w:pPr>
              <w:ind w:right="-15"/>
              <w:jc w:val="right"/>
              <w:rPr>
                <w:rFonts w:ascii="Cambria" w:hAnsi="Cambria" w:cs="Calibri"/>
                <w:sz w:val="20"/>
                <w:szCs w:val="20"/>
              </w:rPr>
            </w:pPr>
            <w:r w:rsidRPr="00DB66F3">
              <w:rPr>
                <w:rFonts w:ascii="Cambria" w:hAnsi="Cambria" w:cs="Calibri"/>
                <w:sz w:val="20"/>
                <w:szCs w:val="20"/>
              </w:rPr>
              <w:t>05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w:t>
            </w:r>
          </w:p>
        </w:tc>
        <w:tc>
          <w:tcPr>
            <w:tcW w:w="6379" w:type="dxa"/>
          </w:tcPr>
          <w:p w:rsidR="00F04B06" w:rsidRPr="00DB66F3" w:rsidRDefault="00F04B06" w:rsidP="006B07EB">
            <w:pPr>
              <w:autoSpaceDE w:val="0"/>
              <w:autoSpaceDN w:val="0"/>
              <w:adjustRightInd w:val="0"/>
              <w:jc w:val="both"/>
              <w:rPr>
                <w:rFonts w:ascii="Cambria" w:hAnsi="Cambria" w:cstheme="minorHAnsi"/>
                <w:sz w:val="20"/>
                <w:szCs w:val="20"/>
              </w:rPr>
            </w:pPr>
            <w:r w:rsidRPr="00DB66F3">
              <w:rPr>
                <w:rStyle w:val="tex3"/>
                <w:rFonts w:ascii="Cambria" w:hAnsi="Cambria" w:cstheme="minorHAnsi"/>
                <w:sz w:val="20"/>
                <w:szCs w:val="20"/>
              </w:rPr>
              <w:t>Balde, material plástico, tamanho grande, material alça arame galvanizado, capacidade 20, cor natural</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30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9</w:t>
            </w:r>
          </w:p>
        </w:tc>
        <w:tc>
          <w:tcPr>
            <w:tcW w:w="6379" w:type="dxa"/>
          </w:tcPr>
          <w:p w:rsidR="00F04B06" w:rsidRPr="00DB66F3" w:rsidRDefault="00F04B06" w:rsidP="006B07EB">
            <w:pPr>
              <w:autoSpaceDE w:val="0"/>
              <w:autoSpaceDN w:val="0"/>
              <w:adjustRightInd w:val="0"/>
              <w:jc w:val="both"/>
              <w:rPr>
                <w:rStyle w:val="tex3"/>
                <w:rFonts w:ascii="Cambria" w:hAnsi="Cambria" w:cstheme="minorHAnsi"/>
                <w:sz w:val="20"/>
                <w:szCs w:val="20"/>
              </w:rPr>
            </w:pPr>
            <w:r w:rsidRPr="00DB66F3">
              <w:rPr>
                <w:rStyle w:val="tex3"/>
                <w:rFonts w:ascii="Cambria" w:hAnsi="Cambria" w:cstheme="minorHAnsi"/>
                <w:sz w:val="20"/>
                <w:szCs w:val="20"/>
              </w:rPr>
              <w:t>Cera, tipo líquida incolor, origem ceras naturais, composição resina natural alcalinizada/perfume/corante/água, características adicionais acrílica, aplicação pisos cerâmicos, granitos, mármore e paviflex</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GL c/05 L</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10</w:t>
            </w:r>
          </w:p>
        </w:tc>
        <w:tc>
          <w:tcPr>
            <w:tcW w:w="6379" w:type="dxa"/>
          </w:tcPr>
          <w:p w:rsidR="00F04B06" w:rsidRPr="00DB66F3" w:rsidRDefault="00F04B06" w:rsidP="006B07EB">
            <w:pPr>
              <w:autoSpaceDE w:val="0"/>
              <w:autoSpaceDN w:val="0"/>
              <w:adjustRightInd w:val="0"/>
              <w:jc w:val="both"/>
              <w:rPr>
                <w:rStyle w:val="tex3"/>
                <w:rFonts w:ascii="Cambria" w:hAnsi="Cambria" w:cstheme="minorHAnsi"/>
                <w:sz w:val="20"/>
                <w:szCs w:val="20"/>
              </w:rPr>
            </w:pPr>
            <w:r w:rsidRPr="00DB66F3">
              <w:rPr>
                <w:rStyle w:val="tex3"/>
                <w:rFonts w:ascii="Cambria" w:hAnsi="Cambria" w:cstheme="minorHAnsi"/>
                <w:sz w:val="20"/>
                <w:szCs w:val="20"/>
              </w:rPr>
              <w:t>Cesto lixo, material plástico, capacidade 12, características adicionais telado</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15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11</w:t>
            </w:r>
          </w:p>
        </w:tc>
        <w:tc>
          <w:tcPr>
            <w:tcW w:w="6379" w:type="dxa"/>
          </w:tcPr>
          <w:p w:rsidR="00F04B06" w:rsidRPr="00DB66F3" w:rsidRDefault="00F04B06" w:rsidP="006B07EB">
            <w:pPr>
              <w:autoSpaceDE w:val="0"/>
              <w:autoSpaceDN w:val="0"/>
              <w:adjustRightInd w:val="0"/>
              <w:jc w:val="both"/>
              <w:rPr>
                <w:rStyle w:val="tex3"/>
                <w:rFonts w:ascii="Cambria" w:hAnsi="Cambria" w:cstheme="minorHAnsi"/>
                <w:sz w:val="20"/>
                <w:szCs w:val="20"/>
              </w:rPr>
            </w:pPr>
            <w:r w:rsidRPr="00DB66F3">
              <w:rPr>
                <w:rStyle w:val="tex3"/>
                <w:rFonts w:ascii="Cambria" w:hAnsi="Cambria" w:cstheme="minorHAnsi"/>
                <w:sz w:val="20"/>
                <w:szCs w:val="20"/>
              </w:rPr>
              <w:t>Colher descartável, material plástico, cor incolor, aplicação sobremesa</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PCT c/50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60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14</w:t>
            </w:r>
          </w:p>
        </w:tc>
        <w:tc>
          <w:tcPr>
            <w:tcW w:w="6379" w:type="dxa"/>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 xml:space="preserve">capacidade </w:t>
            </w:r>
            <w:r>
              <w:rPr>
                <w:rFonts w:ascii="Cambria" w:eastAsia="Calibri" w:hAnsi="Cambria" w:cs="Calibri"/>
                <w:b/>
                <w:color w:val="FF0000"/>
                <w:sz w:val="20"/>
                <w:szCs w:val="20"/>
              </w:rPr>
              <w:t>3</w:t>
            </w:r>
            <w:r w:rsidRPr="007C2BA5">
              <w:rPr>
                <w:rFonts w:ascii="Cambria" w:eastAsia="Calibri" w:hAnsi="Cambria" w:cs="Calibri"/>
                <w:b/>
                <w:color w:val="FF0000"/>
                <w:sz w:val="20"/>
                <w:szCs w:val="20"/>
              </w:rPr>
              <w:t>00 ml</w:t>
            </w:r>
            <w:r>
              <w:rPr>
                <w:rFonts w:ascii="Cambria" w:eastAsia="Calibri" w:hAnsi="Cambria" w:cs="Calibri"/>
                <w:sz w:val="20"/>
                <w:szCs w:val="20"/>
              </w:rPr>
              <w:t>, temperatura máxima de uso 100º C, cor branca leitosa, com bordas arredondadas, lisas e sem imperfeições, reforçado com frisos, massa mínima 3,30 g, resistência mínima 110 g, resistência à compressão lateral 0,85 N, espessura da parede 0,09 micra, fabricado de acordo com NBR 14.865/2012, para copos plásticos descartáveis</w:t>
            </w:r>
          </w:p>
        </w:tc>
        <w:tc>
          <w:tcPr>
            <w:tcW w:w="1417" w:type="dxa"/>
            <w:vAlign w:val="bottom"/>
          </w:tcPr>
          <w:p w:rsidR="00F04B06" w:rsidRPr="00DB66F3" w:rsidRDefault="00F04B06" w:rsidP="006B07EB">
            <w:pPr>
              <w:widowControl w:val="0"/>
              <w:suppressAutoHyphens/>
              <w:autoSpaceDE w:val="0"/>
              <w:autoSpaceDN w:val="0"/>
              <w:adjustRightInd w:val="0"/>
              <w:spacing w:line="276" w:lineRule="auto"/>
              <w:rPr>
                <w:rStyle w:val="tex3"/>
                <w:rFonts w:ascii="Cambria" w:hAnsi="Cambria" w:cstheme="minorHAnsi"/>
                <w:sz w:val="20"/>
                <w:szCs w:val="20"/>
              </w:rPr>
            </w:pPr>
            <w:r w:rsidRPr="00DB66F3">
              <w:rPr>
                <w:rStyle w:val="tex3"/>
                <w:rFonts w:ascii="Cambria" w:hAnsi="Cambria" w:cstheme="minorHAnsi"/>
                <w:sz w:val="20"/>
                <w:szCs w:val="20"/>
              </w:rPr>
              <w:t>Cx. c/2.500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05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16</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 xml:space="preserve">Desinfetante, composição à base de quaternário de amônio, princípio ativo cloreto alquildimetilbenzil amônio + tensoativos, teor ativo em torno de 15%, forma física solução aquosa, característica adicional com </w:t>
            </w:r>
            <w:r w:rsidRPr="00DB66F3">
              <w:rPr>
                <w:rFonts w:ascii="Cambria" w:eastAsia="Calibri" w:hAnsi="Cambria" w:cstheme="minorHAnsi"/>
                <w:sz w:val="20"/>
                <w:szCs w:val="20"/>
              </w:rPr>
              <w:lastRenderedPageBreak/>
              <w:t>aroma. Apresentar registro ou notificação ANVISA/MS.</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lastRenderedPageBreak/>
              <w:t>Cx. c/06 x 2000 ml</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lastRenderedPageBreak/>
              <w:t>17</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Detergente, composição agente alcalino soluente e detergente sintético, componente ativo linear alquibenzeno sulfonato de sódio, aplicação remoção de gordura e sujeira em geral, aroma neutro, características adicionais contém tensoativo biodegradável. Apresentar registro ou notificação na ANVISA/MS.</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t>Cx. c/24 x 500 ml</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18</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Elemento filtrante para filtro de barro, material cerâmica microporosa, comprimento 18, diâmetro 3,5, características adicionais fixador de plástico e borracha de vedação.</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15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19</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 xml:space="preserve">Escova de limpeza geral, material corpo plástico, material cerdas de nylon, características adicionais formato arredondado, </w:t>
            </w:r>
            <w:r w:rsidRPr="00DB66F3">
              <w:rPr>
                <w:rFonts w:ascii="Cambria" w:eastAsia="Calibri" w:hAnsi="Cambria" w:cstheme="minorHAnsi"/>
                <w:color w:val="FF0000"/>
                <w:sz w:val="20"/>
                <w:szCs w:val="20"/>
              </w:rPr>
              <w:t>aplicação vaso sanitário</w:t>
            </w:r>
            <w:r w:rsidRPr="00DB66F3">
              <w:rPr>
                <w:rFonts w:ascii="Cambria" w:eastAsia="Calibri" w:hAnsi="Cambria" w:cstheme="minorHAnsi"/>
                <w:sz w:val="20"/>
                <w:szCs w:val="20"/>
              </w:rPr>
              <w:t>.</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t>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20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20</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Escova, tipo de lavar roupa, para limpeza, material corpo plástico resistente, material cerdas sintético, cor cerdas branca, cor do corpo cinza ou branca</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t>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21</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Esponja limpeza, material espuma/nylon, formato retangular, aplicação limpeza geral, características adicionais dupla face, comprimento mínimo 115, largura mínima 77, espessura mínima 21</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t>PCT. c/06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200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22</w:t>
            </w:r>
          </w:p>
        </w:tc>
        <w:tc>
          <w:tcPr>
            <w:tcW w:w="6379" w:type="dxa"/>
          </w:tcPr>
          <w:p w:rsidR="00F04B06" w:rsidRPr="00DB66F3" w:rsidRDefault="00F04B06" w:rsidP="006B07EB">
            <w:pPr>
              <w:jc w:val="both"/>
              <w:rPr>
                <w:rFonts w:ascii="Cambria" w:eastAsia="Calibri" w:hAnsi="Cambria" w:cstheme="minorHAnsi"/>
                <w:sz w:val="20"/>
                <w:szCs w:val="20"/>
              </w:rPr>
            </w:pPr>
            <w:r w:rsidRPr="00DB66F3">
              <w:rPr>
                <w:rFonts w:ascii="Cambria" w:eastAsia="Calibri" w:hAnsi="Cambria" w:cstheme="minorHAnsi"/>
                <w:sz w:val="20"/>
                <w:szCs w:val="20"/>
              </w:rPr>
              <w:t>Esponja limpeza, material lã de aço carbono, formato retangular, aplicação utensílios e limpeza em geral, características adicionais textura macia e isenta de sinais de oxidação, comprimento mínimo 100, largura mínima 50</w:t>
            </w:r>
          </w:p>
        </w:tc>
        <w:tc>
          <w:tcPr>
            <w:tcW w:w="1417" w:type="dxa"/>
            <w:vAlign w:val="bottom"/>
          </w:tcPr>
          <w:p w:rsidR="00F04B06" w:rsidRPr="00DB66F3" w:rsidRDefault="00F04B06" w:rsidP="006B07EB">
            <w:pPr>
              <w:ind w:right="-15"/>
              <w:rPr>
                <w:rFonts w:ascii="Cambria" w:eastAsia="Calibri" w:hAnsi="Cambria" w:cstheme="minorHAnsi"/>
                <w:sz w:val="20"/>
                <w:szCs w:val="20"/>
              </w:rPr>
            </w:pPr>
            <w:r w:rsidRPr="00DB66F3">
              <w:rPr>
                <w:rFonts w:ascii="Cambria" w:eastAsia="Calibri" w:hAnsi="Cambria" w:cstheme="minorHAnsi"/>
                <w:sz w:val="20"/>
                <w:szCs w:val="20"/>
              </w:rPr>
              <w:t>PCT. c/14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100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24</w:t>
            </w:r>
          </w:p>
        </w:tc>
        <w:tc>
          <w:tcPr>
            <w:tcW w:w="6379" w:type="dxa"/>
          </w:tcPr>
          <w:p w:rsidR="00F04B06" w:rsidRPr="00DB66F3" w:rsidRDefault="00F04B06" w:rsidP="006B07EB">
            <w:pPr>
              <w:jc w:val="both"/>
              <w:rPr>
                <w:rFonts w:ascii="Cambria" w:hAnsi="Cambria" w:cstheme="minorHAnsi"/>
                <w:sz w:val="20"/>
                <w:szCs w:val="20"/>
              </w:rPr>
            </w:pPr>
            <w:r w:rsidRPr="00DB66F3">
              <w:rPr>
                <w:rFonts w:ascii="Cambria" w:hAnsi="Cambria" w:cstheme="minorHAnsi"/>
                <w:sz w:val="20"/>
                <w:szCs w:val="20"/>
              </w:rPr>
              <w:t>Flanela, material algodão, comprimento 40, largura 60, cor branca, características adicionais acabamento nas bordas</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hAnsi="Cambria" w:cstheme="minorHAnsi"/>
                <w:sz w:val="20"/>
                <w:szCs w:val="20"/>
              </w:rPr>
              <w:t>PCT. c/12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10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25</w:t>
            </w:r>
          </w:p>
        </w:tc>
        <w:tc>
          <w:tcPr>
            <w:tcW w:w="6379" w:type="dxa"/>
          </w:tcPr>
          <w:p w:rsidR="00F04B06" w:rsidRPr="00DB66F3" w:rsidRDefault="00F04B06" w:rsidP="006B07EB">
            <w:pPr>
              <w:jc w:val="both"/>
              <w:rPr>
                <w:rFonts w:ascii="Cambria" w:hAnsi="Cambria" w:cstheme="minorHAnsi"/>
                <w:sz w:val="20"/>
                <w:szCs w:val="20"/>
              </w:rPr>
            </w:pPr>
            <w:r w:rsidRPr="00DB66F3">
              <w:rPr>
                <w:rFonts w:ascii="Cambria" w:eastAsia="Calibri" w:hAnsi="Cambria" w:cs="Calibri"/>
                <w:sz w:val="20"/>
                <w:szCs w:val="20"/>
              </w:rPr>
              <w:t>Isqueiro a gás butano, descartável, não ajustável, sistema de ignição a pedra</w:t>
            </w:r>
          </w:p>
        </w:tc>
        <w:tc>
          <w:tcPr>
            <w:tcW w:w="1417" w:type="dxa"/>
            <w:vAlign w:val="bottom"/>
          </w:tcPr>
          <w:p w:rsidR="00F04B06" w:rsidRPr="00DB66F3" w:rsidRDefault="00F04B06" w:rsidP="006B07EB">
            <w:pPr>
              <w:widowControl w:val="0"/>
              <w:suppressAutoHyphens/>
              <w:spacing w:line="276" w:lineRule="auto"/>
              <w:rPr>
                <w:rFonts w:ascii="Cambria" w:hAnsi="Cambria" w:cstheme="minorHAnsi"/>
                <w:sz w:val="20"/>
                <w:szCs w:val="20"/>
              </w:rPr>
            </w:pPr>
            <w:r w:rsidRPr="00DB66F3">
              <w:rPr>
                <w:rFonts w:ascii="Cambria" w:eastAsia="Calibri" w:hAnsi="Cambria" w:cs="Calibri"/>
                <w:sz w:val="20"/>
                <w:szCs w:val="20"/>
              </w:rPr>
              <w:t>Cart. c/05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10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26</w:t>
            </w:r>
          </w:p>
        </w:tc>
        <w:tc>
          <w:tcPr>
            <w:tcW w:w="6379" w:type="dxa"/>
          </w:tcPr>
          <w:p w:rsidR="00F04B06" w:rsidRPr="00DB66F3" w:rsidRDefault="00F04B06" w:rsidP="006B07EB">
            <w:pPr>
              <w:jc w:val="both"/>
              <w:rPr>
                <w:rFonts w:ascii="Cambria" w:eastAsia="Calibri" w:hAnsi="Cambria" w:cs="Calibri"/>
                <w:sz w:val="20"/>
                <w:szCs w:val="20"/>
              </w:rPr>
            </w:pPr>
            <w:r w:rsidRPr="00DB66F3">
              <w:rPr>
                <w:rFonts w:ascii="Cambria" w:eastAsia="Calibri" w:hAnsi="Cambria" w:cs="Calibri"/>
                <w:sz w:val="20"/>
                <w:szCs w:val="20"/>
              </w:rPr>
              <w:t>Lustrador móveis, componentes ceras naturais, aroma sem cheiro, aplicação móveis e superfícies lisas, aspecto físico líquido</w:t>
            </w:r>
          </w:p>
        </w:tc>
        <w:tc>
          <w:tcPr>
            <w:tcW w:w="1417" w:type="dxa"/>
            <w:vAlign w:val="bottom"/>
          </w:tcPr>
          <w:p w:rsidR="00F04B06" w:rsidRPr="00DB66F3" w:rsidRDefault="00F04B06" w:rsidP="006B07EB">
            <w:pPr>
              <w:widowControl w:val="0"/>
              <w:suppressAutoHyphens/>
              <w:spacing w:line="276" w:lineRule="auto"/>
              <w:rPr>
                <w:rFonts w:ascii="Cambria" w:eastAsia="Calibri" w:hAnsi="Cambria" w:cs="Calibri"/>
                <w:sz w:val="20"/>
                <w:szCs w:val="20"/>
              </w:rPr>
            </w:pPr>
            <w:r w:rsidRPr="00DB66F3">
              <w:rPr>
                <w:rFonts w:ascii="Cambria" w:eastAsia="Calibri" w:hAnsi="Cambria" w:cs="Calibri"/>
                <w:sz w:val="20"/>
                <w:szCs w:val="20"/>
              </w:rPr>
              <w:t>CX. c/12 x  200 ml</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02</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28</w:t>
            </w:r>
          </w:p>
        </w:tc>
        <w:tc>
          <w:tcPr>
            <w:tcW w:w="6379" w:type="dxa"/>
          </w:tcPr>
          <w:p w:rsidR="00F04B06" w:rsidRPr="00DB66F3" w:rsidRDefault="00F04B06" w:rsidP="006B07EB">
            <w:pPr>
              <w:jc w:val="both"/>
              <w:rPr>
                <w:rFonts w:ascii="Cambria" w:eastAsia="Calibri" w:hAnsi="Cambria" w:cs="Calibri"/>
                <w:sz w:val="20"/>
                <w:szCs w:val="20"/>
                <w:highlight w:val="yellow"/>
              </w:rPr>
            </w:pPr>
            <w:r w:rsidRPr="009C1B2F">
              <w:rPr>
                <w:rFonts w:ascii="Cambria" w:eastAsia="Calibri" w:hAnsi="Cambria" w:cs="Calibri"/>
                <w:sz w:val="20"/>
                <w:szCs w:val="20"/>
              </w:rPr>
              <w:t>Luva descartável, material plástico, para manipulação de alimentos, tamanho único, características adicionais embalagem individual, esterilidade estéril, embalagem individual, modelo ambidestra</w:t>
            </w:r>
          </w:p>
        </w:tc>
        <w:tc>
          <w:tcPr>
            <w:tcW w:w="1417" w:type="dxa"/>
            <w:vAlign w:val="bottom"/>
          </w:tcPr>
          <w:p w:rsidR="00F04B06" w:rsidRPr="00DB66F3" w:rsidRDefault="00F04B06" w:rsidP="006B07EB">
            <w:pPr>
              <w:widowControl w:val="0"/>
              <w:suppressAutoHyphens/>
              <w:spacing w:line="276" w:lineRule="auto"/>
              <w:rPr>
                <w:rFonts w:ascii="Cambria" w:eastAsia="Calibri" w:hAnsi="Cambria" w:cs="Calibri"/>
                <w:sz w:val="20"/>
                <w:szCs w:val="20"/>
              </w:rPr>
            </w:pPr>
            <w:r w:rsidRPr="00DB66F3">
              <w:rPr>
                <w:rFonts w:ascii="Cambria" w:eastAsia="Calibri" w:hAnsi="Cambria" w:cs="Calibri"/>
                <w:sz w:val="20"/>
                <w:szCs w:val="20"/>
              </w:rPr>
              <w:t>CX. c/1000 un</w:t>
            </w:r>
          </w:p>
        </w:tc>
        <w:tc>
          <w:tcPr>
            <w:tcW w:w="993" w:type="dxa"/>
            <w:vAlign w:val="bottom"/>
          </w:tcPr>
          <w:p w:rsidR="00F04B06" w:rsidRPr="00DB66F3" w:rsidRDefault="00F04B06" w:rsidP="006B07EB">
            <w:pPr>
              <w:jc w:val="right"/>
              <w:rPr>
                <w:rFonts w:ascii="Cambria" w:hAnsi="Cambria" w:cstheme="minorHAnsi"/>
                <w:color w:val="000000"/>
                <w:sz w:val="20"/>
                <w:szCs w:val="20"/>
              </w:rPr>
            </w:pPr>
            <w:r w:rsidRPr="00DB66F3">
              <w:rPr>
                <w:rFonts w:ascii="Cambria" w:hAnsi="Cambria" w:cstheme="minorHAnsi"/>
                <w:color w:val="000000"/>
                <w:sz w:val="20"/>
                <w:szCs w:val="20"/>
              </w:rPr>
              <w:t>01</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29</w:t>
            </w:r>
          </w:p>
        </w:tc>
        <w:tc>
          <w:tcPr>
            <w:tcW w:w="6379" w:type="dxa"/>
          </w:tcPr>
          <w:p w:rsidR="00F04B06" w:rsidRPr="006D4386" w:rsidRDefault="00F04B06" w:rsidP="006B07EB">
            <w:pPr>
              <w:jc w:val="both"/>
              <w:rPr>
                <w:rFonts w:ascii="Cambria" w:eastAsia="Calibri" w:hAnsi="Cambria" w:cs="Calibri"/>
                <w:sz w:val="20"/>
                <w:szCs w:val="20"/>
                <w:highlight w:val="yellow"/>
              </w:rPr>
            </w:pPr>
            <w:r w:rsidRPr="006D4386">
              <w:rPr>
                <w:rFonts w:ascii="Cambria" w:eastAsia="Calibri" w:hAnsi="Cambria" w:cs="Calibri"/>
                <w:sz w:val="20"/>
                <w:szCs w:val="20"/>
              </w:rPr>
              <w:t>Pá coletora lixo, material coletor plástico, material cabo madeira, comprimento cabo 80, comprimento 20, largura 18, aplicação limpeza, características adicionais cabo revestido em plástico</w:t>
            </w:r>
          </w:p>
        </w:tc>
        <w:tc>
          <w:tcPr>
            <w:tcW w:w="1417" w:type="dxa"/>
            <w:vAlign w:val="bottom"/>
          </w:tcPr>
          <w:p w:rsidR="00F04B06" w:rsidRPr="006D4386" w:rsidRDefault="00F04B06" w:rsidP="006B07EB">
            <w:pPr>
              <w:widowControl w:val="0"/>
              <w:suppressAutoHyphens/>
              <w:spacing w:line="276" w:lineRule="auto"/>
              <w:rPr>
                <w:rFonts w:ascii="Cambria" w:eastAsia="Calibri" w:hAnsi="Cambria" w:cs="Calibri"/>
                <w:sz w:val="20"/>
                <w:szCs w:val="20"/>
              </w:rPr>
            </w:pPr>
            <w:r w:rsidRPr="006D4386">
              <w:rPr>
                <w:rFonts w:ascii="Cambria" w:eastAsia="Calibri" w:hAnsi="Cambria" w:cs="Calibri"/>
                <w:sz w:val="20"/>
                <w:szCs w:val="20"/>
              </w:rPr>
              <w:t>CX c/06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04</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30</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Pano limpeza, material 100% algodão, comprimento 70, largura 40, características adicionais alvejado com bainha</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eastAsia="Calibri" w:hAnsi="Cambria" w:cstheme="minorHAnsi"/>
                <w:sz w:val="20"/>
                <w:szCs w:val="20"/>
              </w:rPr>
              <w:t>PCT c/100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04</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31</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eastAsia="Calibri" w:hAnsi="Cambria" w:cstheme="minorHAnsi"/>
                <w:sz w:val="20"/>
                <w:szCs w:val="20"/>
              </w:rPr>
              <w:t>Pano prato, material algodão alvejado, comprimento 68, largura 40, cor diversas (estampado), características adicionais alto nível de absorção/lavável e durável, com arremate</w:t>
            </w:r>
          </w:p>
        </w:tc>
        <w:tc>
          <w:tcPr>
            <w:tcW w:w="1417" w:type="dxa"/>
            <w:vAlign w:val="bottom"/>
          </w:tcPr>
          <w:p w:rsidR="00F04B06" w:rsidRPr="006D4386" w:rsidRDefault="00F04B06" w:rsidP="006B07EB">
            <w:pPr>
              <w:ind w:right="-15"/>
              <w:rPr>
                <w:rFonts w:ascii="Cambria" w:eastAsia="Calibri" w:hAnsi="Cambria" w:cstheme="minorHAnsi"/>
                <w:sz w:val="20"/>
                <w:szCs w:val="20"/>
              </w:rPr>
            </w:pPr>
            <w:r w:rsidRPr="006D4386">
              <w:rPr>
                <w:rFonts w:ascii="Cambria" w:eastAsia="Calibri" w:hAnsi="Cambria" w:cstheme="minorHAnsi"/>
                <w:sz w:val="20"/>
                <w:szCs w:val="20"/>
              </w:rPr>
              <w:t>PCT c/07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12</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32</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Papel alumínio, material alumínio, comprimento 4, largura 30, apresentação rolo, aplicação uso doméstico</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RL. c/25m</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33</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Papel filme, material PVC - cloreto de polivinila, comprimento 100, largura 29, apresentação rolo, aplicação doméstica</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RL. c/100m</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02</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34</w:t>
            </w:r>
          </w:p>
        </w:tc>
        <w:tc>
          <w:tcPr>
            <w:tcW w:w="6379" w:type="dxa"/>
          </w:tcPr>
          <w:p w:rsidR="00F04B06" w:rsidRPr="006D4386" w:rsidRDefault="00F04B06" w:rsidP="006B07EB">
            <w:pPr>
              <w:jc w:val="both"/>
              <w:rPr>
                <w:rFonts w:ascii="Cambria" w:eastAsia="Calibri" w:hAnsi="Cambria" w:cs="Calibri"/>
                <w:sz w:val="20"/>
                <w:szCs w:val="20"/>
              </w:rPr>
            </w:pPr>
            <w:r w:rsidRPr="006D4386">
              <w:rPr>
                <w:rFonts w:ascii="Cambria" w:eastAsia="Calibri" w:hAnsi="Cambria" w:cs="Calibri"/>
                <w:sz w:val="20"/>
                <w:szCs w:val="20"/>
              </w:rPr>
              <w:t>Papel higiênico, material celulose virgem, comprimento 90, largura 10, tipo picotado, quantidade folhas simples, cor branca</w:t>
            </w:r>
          </w:p>
        </w:tc>
        <w:tc>
          <w:tcPr>
            <w:tcW w:w="1417" w:type="dxa"/>
            <w:vAlign w:val="bottom"/>
          </w:tcPr>
          <w:p w:rsidR="00F04B06" w:rsidRPr="006D4386" w:rsidRDefault="00F04B06" w:rsidP="006B07EB">
            <w:pPr>
              <w:ind w:right="-15"/>
              <w:rPr>
                <w:rFonts w:ascii="Cambria" w:eastAsia="Calibri" w:hAnsi="Cambria" w:cs="Calibri"/>
                <w:sz w:val="20"/>
                <w:szCs w:val="20"/>
              </w:rPr>
            </w:pPr>
            <w:r w:rsidRPr="006D4386">
              <w:rPr>
                <w:rFonts w:ascii="Cambria" w:eastAsia="Calibri" w:hAnsi="Cambria" w:cs="Calibri"/>
                <w:sz w:val="20"/>
                <w:szCs w:val="20"/>
              </w:rPr>
              <w:t>FD c/64 RO x 90 m</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20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35</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Prato, material plástico, aplicação refeição, tamanho grande, características adicionais descartável, cor branca</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CX. c/1.000</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03</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37</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Rodo, material cabo madeira, material suporte madeira, comprimento do suporte 30, com espuma dupla face, características adicionais cabo revestido</w:t>
            </w:r>
          </w:p>
        </w:tc>
        <w:tc>
          <w:tcPr>
            <w:tcW w:w="1417" w:type="dxa"/>
            <w:vAlign w:val="bottom"/>
          </w:tcPr>
          <w:p w:rsidR="00F04B06" w:rsidRPr="006D4386" w:rsidRDefault="00F04B06" w:rsidP="006B07EB">
            <w:pPr>
              <w:ind w:right="-15"/>
              <w:rPr>
                <w:rFonts w:ascii="Cambria" w:eastAsia="Calibri" w:hAnsi="Cambria" w:cstheme="minorHAnsi"/>
                <w:sz w:val="20"/>
                <w:szCs w:val="20"/>
              </w:rPr>
            </w:pPr>
            <w:r w:rsidRPr="006D4386">
              <w:rPr>
                <w:rFonts w:ascii="Cambria" w:eastAsia="Calibri" w:hAnsi="Cambria" w:cstheme="minorHAnsi"/>
                <w:sz w:val="20"/>
                <w:szCs w:val="20"/>
              </w:rPr>
              <w:t>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38</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 xml:space="preserve">Rodo, material cabo metal galvanizado, material suporte metal reforçado, comprimento suporte 40, quantidade borrachas 2, características adicionais cabo revestido. </w:t>
            </w:r>
          </w:p>
        </w:tc>
        <w:tc>
          <w:tcPr>
            <w:tcW w:w="1417" w:type="dxa"/>
            <w:vAlign w:val="bottom"/>
          </w:tcPr>
          <w:p w:rsidR="00F04B06" w:rsidRPr="006D4386" w:rsidRDefault="00F04B06" w:rsidP="006B07EB">
            <w:pPr>
              <w:ind w:right="-15"/>
              <w:rPr>
                <w:rFonts w:ascii="Cambria" w:eastAsia="Calibri" w:hAnsi="Cambria" w:cstheme="minorHAnsi"/>
                <w:sz w:val="20"/>
                <w:szCs w:val="20"/>
              </w:rPr>
            </w:pPr>
            <w:r w:rsidRPr="006D4386">
              <w:rPr>
                <w:rFonts w:ascii="Cambria" w:eastAsia="Calibri" w:hAnsi="Cambria" w:cstheme="minorHAnsi"/>
                <w:sz w:val="20"/>
                <w:szCs w:val="20"/>
              </w:rPr>
              <w:t>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39</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 xml:space="preserve">Sabão barra, composição básica sais + ácido graxo, tipo com alvejante, características adicionais com perfume, peso 200, formato retangular, </w:t>
            </w:r>
            <w:r w:rsidRPr="006D4386">
              <w:rPr>
                <w:rFonts w:ascii="Cambria" w:hAnsi="Cambria" w:cstheme="minorHAnsi"/>
                <w:sz w:val="20"/>
                <w:szCs w:val="20"/>
              </w:rPr>
              <w:lastRenderedPageBreak/>
              <w:t>cor azul. Apresentar registro ou notificação na ANVISA/MS</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lastRenderedPageBreak/>
              <w:t>EMB c/05 un x 200 g</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80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lastRenderedPageBreak/>
              <w:t>41</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eastAsia="Calibri" w:hAnsi="Cambria" w:cstheme="minorHAnsi"/>
                <w:sz w:val="20"/>
                <w:szCs w:val="20"/>
              </w:rPr>
              <w:t>Sabão pó, aplicação lavar roupas, aditivos alvejante, odor floral, aspecto físico pó, composição água, alquilbenzeno sulfato de sódio, corante, CA, características adicionais biodegradável. Apresentar registro ou notificação na ANVISA/MS</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Cx. c/1000 g</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44</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Saco plástico lixo, capacidade 100, cor preta, largura 75, altura 50, espessura 0,012 micra, aplicação coleta de lixo</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PCT. c/100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45</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Saco plástico lixo, capacidade 40, cor preta, largura 53, altura 57, espessura 0,008 micra, aplicação coleta de lixo</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PCT c/100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46</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 xml:space="preserve">Saponáceo multiuso, composição base sabão, tensoativo aniônico, neutralizante, coadjuvantes, quartzo, corante, óleo de eucalipto e água, aplicação limpeza, aspecto </w:t>
            </w:r>
            <w:r w:rsidRPr="006D4386">
              <w:rPr>
                <w:rFonts w:ascii="Cambria" w:hAnsi="Cambria" w:cstheme="minorHAnsi"/>
                <w:b/>
                <w:color w:val="FF0000"/>
                <w:sz w:val="20"/>
                <w:szCs w:val="20"/>
              </w:rPr>
              <w:t>físico pasta</w:t>
            </w:r>
            <w:r w:rsidRPr="006D4386">
              <w:rPr>
                <w:rFonts w:ascii="Cambria" w:hAnsi="Cambria" w:cstheme="minorHAnsi"/>
                <w:sz w:val="20"/>
                <w:szCs w:val="20"/>
              </w:rPr>
              <w:t>. Apresentar registro ou notificação na ANVISA/MS</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CX. c/24 un x 500 g</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20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47</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eastAsia="Calibri" w:hAnsi="Cambria" w:cstheme="minorHAnsi"/>
                <w:sz w:val="20"/>
                <w:szCs w:val="20"/>
              </w:rPr>
              <w:t>Solução limpeza multiuso, composição básica alquil benzeno sulfonato de sódio, tensoativo aniônico, solvente, coadjuvantes, sequestrante, fragrância e água, aspecto físico líquido, aplicação limpeza geral, características adicionais tampa dosadora de fluxo. Apresentar registro ou notificação na ANVISA/MS</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CX c/24 un x 500 ml</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30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49</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Toalha de papel, material papel/celulose virgem, tipo folha 1 dobra, comprimento 22, largura 20,70, cor branca, características adicionais interfolhada, macia, absorvente isento de impureza, aplicação em toaletes</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FD c/1000 fls.</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60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51</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eastAsia="Calibri" w:hAnsi="Cambria" w:cs="Calibri"/>
                <w:sz w:val="20"/>
                <w:szCs w:val="20"/>
              </w:rPr>
              <w:t>Toalha de papel, material papel, tipo folha dupla picotada, comprimento 22, largura 19, com 50 toalhas cada, cor branca, características adicionais gramatura: 26 g/m2; 100% fibras celulósicas virgem, aplicação ambiente toilette</w:t>
            </w:r>
          </w:p>
        </w:tc>
        <w:tc>
          <w:tcPr>
            <w:tcW w:w="1417" w:type="dxa"/>
            <w:vAlign w:val="bottom"/>
          </w:tcPr>
          <w:p w:rsidR="00F04B06" w:rsidRPr="006D4386" w:rsidRDefault="00F04B06" w:rsidP="006B07EB">
            <w:pPr>
              <w:ind w:right="-15"/>
              <w:rPr>
                <w:rFonts w:ascii="Cambria" w:eastAsia="Calibri" w:hAnsi="Cambria" w:cs="Calibri"/>
                <w:sz w:val="20"/>
                <w:szCs w:val="20"/>
              </w:rPr>
            </w:pPr>
            <w:r w:rsidRPr="006D4386">
              <w:rPr>
                <w:rFonts w:ascii="Cambria" w:eastAsia="Calibri" w:hAnsi="Cambria" w:cs="Calibri"/>
                <w:sz w:val="20"/>
                <w:szCs w:val="20"/>
              </w:rPr>
              <w:t>FD c/12 pct. De 2 rolos</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12</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52</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Toalha rosto, material 90% algodão e 10% poliéster, cor azul, comprimento 80, largura 50</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15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53</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hAnsi="Cambria" w:cstheme="minorHAnsi"/>
                <w:sz w:val="20"/>
                <w:szCs w:val="20"/>
              </w:rPr>
              <w:t>Touca, tipo descartável, material TNT, cor branca, aplicação cozinha industrial, características adicionais tamanho único com elástico</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CX c/100 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50</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54</w:t>
            </w:r>
          </w:p>
        </w:tc>
        <w:tc>
          <w:tcPr>
            <w:tcW w:w="6379" w:type="dxa"/>
          </w:tcPr>
          <w:p w:rsidR="00F04B06" w:rsidRPr="006D4386" w:rsidRDefault="00F04B06" w:rsidP="006B07EB">
            <w:pPr>
              <w:jc w:val="both"/>
              <w:rPr>
                <w:rFonts w:ascii="Cambria" w:eastAsia="Calibri" w:hAnsi="Cambria" w:cstheme="minorHAnsi"/>
                <w:sz w:val="20"/>
                <w:szCs w:val="20"/>
              </w:rPr>
            </w:pPr>
            <w:r w:rsidRPr="006D4386">
              <w:rPr>
                <w:rFonts w:ascii="Cambria" w:eastAsia="Calibri" w:hAnsi="Cambria" w:cstheme="minorHAnsi"/>
                <w:sz w:val="20"/>
                <w:szCs w:val="20"/>
              </w:rPr>
              <w:t>Vassoura, material cerdas náilon, material cabo madeira, material cepa plástico, comprimento cerdas 11, características adicionais com cabo rosqueado, tipo doméstica, tipo cabo comprido, largura cepa 21, aplicação limpeza em geral</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25</w:t>
            </w:r>
          </w:p>
        </w:tc>
      </w:tr>
      <w:tr w:rsidR="00F04B06" w:rsidRPr="003C26BF" w:rsidTr="006B07EB">
        <w:tc>
          <w:tcPr>
            <w:tcW w:w="709" w:type="dxa"/>
            <w:vAlign w:val="center"/>
          </w:tcPr>
          <w:p w:rsidR="00F04B06" w:rsidRPr="009C1B2F" w:rsidRDefault="00F04B06" w:rsidP="006B07EB">
            <w:pPr>
              <w:widowControl w:val="0"/>
              <w:suppressAutoHyphens/>
              <w:jc w:val="center"/>
              <w:rPr>
                <w:rFonts w:ascii="Cambria" w:hAnsi="Cambria"/>
                <w:sz w:val="20"/>
                <w:szCs w:val="20"/>
              </w:rPr>
            </w:pPr>
            <w:r w:rsidRPr="009C1B2F">
              <w:rPr>
                <w:rFonts w:ascii="Cambria" w:hAnsi="Cambria"/>
                <w:sz w:val="20"/>
                <w:szCs w:val="20"/>
              </w:rPr>
              <w:t>55</w:t>
            </w:r>
          </w:p>
        </w:tc>
        <w:tc>
          <w:tcPr>
            <w:tcW w:w="6379" w:type="dxa"/>
          </w:tcPr>
          <w:p w:rsidR="00F04B06" w:rsidRPr="006D4386" w:rsidRDefault="00F04B06" w:rsidP="006B07EB">
            <w:pPr>
              <w:jc w:val="both"/>
              <w:rPr>
                <w:rFonts w:ascii="Cambria" w:hAnsi="Cambria" w:cstheme="minorHAnsi"/>
                <w:sz w:val="20"/>
                <w:szCs w:val="20"/>
              </w:rPr>
            </w:pPr>
            <w:r w:rsidRPr="006D4386">
              <w:rPr>
                <w:rFonts w:ascii="Cambria" w:eastAsia="Calibri" w:hAnsi="Cambria" w:cstheme="minorHAnsi"/>
                <w:sz w:val="20"/>
                <w:szCs w:val="20"/>
              </w:rPr>
              <w:t>Vassoura, material cerdas piaçava, material cabo madeira plastificada, material cepa madeira, comprimento cepa 20, comprimento cerdas mínimo 9, características adicionais com cabo rosqueado</w:t>
            </w:r>
          </w:p>
        </w:tc>
        <w:tc>
          <w:tcPr>
            <w:tcW w:w="1417" w:type="dxa"/>
            <w:vAlign w:val="bottom"/>
          </w:tcPr>
          <w:p w:rsidR="00F04B06" w:rsidRPr="006D4386" w:rsidRDefault="00F04B06" w:rsidP="006B07EB">
            <w:pPr>
              <w:widowControl w:val="0"/>
              <w:suppressAutoHyphens/>
              <w:spacing w:line="276" w:lineRule="auto"/>
              <w:rPr>
                <w:rFonts w:ascii="Cambria" w:hAnsi="Cambria" w:cstheme="minorHAnsi"/>
                <w:sz w:val="20"/>
                <w:szCs w:val="20"/>
              </w:rPr>
            </w:pPr>
            <w:r w:rsidRPr="006D4386">
              <w:rPr>
                <w:rFonts w:ascii="Cambria" w:hAnsi="Cambria" w:cstheme="minorHAnsi"/>
                <w:sz w:val="20"/>
                <w:szCs w:val="20"/>
              </w:rPr>
              <w:t>Un</w:t>
            </w:r>
          </w:p>
        </w:tc>
        <w:tc>
          <w:tcPr>
            <w:tcW w:w="993" w:type="dxa"/>
            <w:vAlign w:val="bottom"/>
          </w:tcPr>
          <w:p w:rsidR="00F04B06" w:rsidRPr="006D4386" w:rsidRDefault="00F04B06" w:rsidP="006B07EB">
            <w:pPr>
              <w:jc w:val="right"/>
              <w:rPr>
                <w:rFonts w:ascii="Cambria" w:hAnsi="Cambria" w:cstheme="minorHAnsi"/>
                <w:color w:val="000000"/>
                <w:sz w:val="20"/>
                <w:szCs w:val="20"/>
              </w:rPr>
            </w:pPr>
            <w:r w:rsidRPr="006D4386">
              <w:rPr>
                <w:rFonts w:ascii="Cambria" w:hAnsi="Cambria" w:cstheme="minorHAnsi"/>
                <w:color w:val="000000"/>
                <w:sz w:val="20"/>
                <w:szCs w:val="20"/>
              </w:rPr>
              <w:t>80</w:t>
            </w:r>
          </w:p>
        </w:tc>
      </w:tr>
    </w:tbl>
    <w:p w:rsidR="00F04B06" w:rsidRDefault="00F04B06" w:rsidP="00F04B06"/>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379"/>
        <w:gridCol w:w="1417"/>
        <w:gridCol w:w="993"/>
      </w:tblGrid>
      <w:tr w:rsidR="00F04B06" w:rsidRPr="003C26BF" w:rsidTr="006B07EB">
        <w:tc>
          <w:tcPr>
            <w:tcW w:w="9498" w:type="dxa"/>
            <w:gridSpan w:val="4"/>
            <w:vAlign w:val="center"/>
          </w:tcPr>
          <w:p w:rsidR="00F04B06" w:rsidRPr="00942A5A" w:rsidRDefault="00F04B06" w:rsidP="006B07EB">
            <w:pPr>
              <w:ind w:right="-15"/>
              <w:jc w:val="center"/>
              <w:rPr>
                <w:rFonts w:ascii="Cambria" w:eastAsia="Calibri" w:hAnsi="Cambria" w:cs="Calibri"/>
                <w:sz w:val="20"/>
                <w:szCs w:val="20"/>
              </w:rPr>
            </w:pPr>
            <w:r w:rsidRPr="005067A2">
              <w:rPr>
                <w:rFonts w:ascii="Cambria" w:hAnsi="Cambria" w:cstheme="minorHAnsi"/>
                <w:b/>
                <w:sz w:val="22"/>
                <w:szCs w:val="22"/>
              </w:rPr>
              <w:t>GABINETE DO PREFEITO E SECRETARIA GERAL</w:t>
            </w:r>
          </w:p>
        </w:tc>
      </w:tr>
      <w:tr w:rsidR="00F04B06" w:rsidRPr="003C26BF" w:rsidTr="006B07EB">
        <w:trPr>
          <w:trHeight w:val="368"/>
        </w:trPr>
        <w:tc>
          <w:tcPr>
            <w:tcW w:w="709" w:type="dxa"/>
            <w:vMerge w:val="restart"/>
            <w:vAlign w:val="center"/>
          </w:tcPr>
          <w:p w:rsidR="00F04B06" w:rsidRPr="003C26BF" w:rsidRDefault="00F04B06" w:rsidP="006B07EB">
            <w:pPr>
              <w:widowControl w:val="0"/>
              <w:suppressAutoHyphens/>
              <w:jc w:val="center"/>
              <w:rPr>
                <w:rFonts w:ascii="Cambria" w:hAnsi="Cambria"/>
                <w:b/>
                <w:sz w:val="18"/>
                <w:szCs w:val="20"/>
              </w:rPr>
            </w:pP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ITEM</w:t>
            </w:r>
          </w:p>
          <w:p w:rsidR="00F04B06" w:rsidRPr="003C26BF" w:rsidRDefault="00F04B06" w:rsidP="006B07EB">
            <w:pPr>
              <w:widowControl w:val="0"/>
              <w:suppressAutoHyphens/>
              <w:jc w:val="center"/>
              <w:rPr>
                <w:rFonts w:ascii="Cambria" w:hAnsi="Cambria"/>
                <w:b/>
                <w:sz w:val="18"/>
                <w:szCs w:val="20"/>
              </w:rPr>
            </w:pPr>
          </w:p>
        </w:tc>
        <w:tc>
          <w:tcPr>
            <w:tcW w:w="6379" w:type="dxa"/>
            <w:vMerge w:val="restart"/>
            <w:vAlign w:val="center"/>
          </w:tcPr>
          <w:p w:rsidR="00F04B06" w:rsidRPr="003C26BF" w:rsidRDefault="00F04B06" w:rsidP="006B07EB">
            <w:pPr>
              <w:jc w:val="center"/>
              <w:rPr>
                <w:rFonts w:ascii="Cambria" w:hAnsi="Cambria"/>
                <w:b/>
                <w:sz w:val="18"/>
                <w:szCs w:val="20"/>
              </w:rPr>
            </w:pPr>
          </w:p>
          <w:p w:rsidR="00F04B06" w:rsidRPr="003C26BF" w:rsidRDefault="00F04B06" w:rsidP="006B07EB">
            <w:pPr>
              <w:jc w:val="center"/>
              <w:rPr>
                <w:rFonts w:ascii="Cambria" w:hAnsi="Cambria"/>
                <w:b/>
                <w:sz w:val="18"/>
                <w:szCs w:val="20"/>
              </w:rPr>
            </w:pPr>
            <w:r w:rsidRPr="003C26BF">
              <w:rPr>
                <w:rFonts w:ascii="Cambria" w:hAnsi="Cambria"/>
                <w:b/>
                <w:sz w:val="18"/>
                <w:szCs w:val="20"/>
              </w:rPr>
              <w:t>DESCRIÇÃO/ ESPECIF.</w:t>
            </w:r>
          </w:p>
          <w:p w:rsidR="00F04B06" w:rsidRPr="003C26BF" w:rsidRDefault="00F04B06" w:rsidP="006B07EB">
            <w:pPr>
              <w:widowControl w:val="0"/>
              <w:suppressAutoHyphens/>
              <w:jc w:val="center"/>
              <w:rPr>
                <w:rFonts w:ascii="Cambria" w:hAnsi="Cambria"/>
                <w:b/>
                <w:sz w:val="18"/>
                <w:szCs w:val="20"/>
              </w:rPr>
            </w:pPr>
          </w:p>
        </w:tc>
        <w:tc>
          <w:tcPr>
            <w:tcW w:w="1417"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UNID</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DE</w:t>
            </w:r>
          </w:p>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MEDIDA</w:t>
            </w:r>
          </w:p>
        </w:tc>
        <w:tc>
          <w:tcPr>
            <w:tcW w:w="993" w:type="dxa"/>
            <w:vMerge w:val="restart"/>
            <w:vAlign w:val="center"/>
          </w:tcPr>
          <w:p w:rsidR="00F04B06" w:rsidRPr="003C26BF" w:rsidRDefault="00F04B06" w:rsidP="006B07EB">
            <w:pPr>
              <w:widowControl w:val="0"/>
              <w:suppressAutoHyphens/>
              <w:jc w:val="center"/>
              <w:rPr>
                <w:rFonts w:ascii="Cambria" w:hAnsi="Cambria"/>
                <w:b/>
                <w:sz w:val="18"/>
                <w:szCs w:val="20"/>
              </w:rPr>
            </w:pPr>
            <w:r w:rsidRPr="003C26BF">
              <w:rPr>
                <w:rFonts w:ascii="Cambria" w:hAnsi="Cambria"/>
                <w:b/>
                <w:sz w:val="18"/>
                <w:szCs w:val="20"/>
              </w:rPr>
              <w:t>QUANT. TOTAL</w:t>
            </w:r>
          </w:p>
        </w:tc>
      </w:tr>
      <w:tr w:rsidR="00F04B06" w:rsidRPr="003C26BF" w:rsidTr="006B07EB">
        <w:trPr>
          <w:trHeight w:val="367"/>
        </w:trPr>
        <w:tc>
          <w:tcPr>
            <w:tcW w:w="709" w:type="dxa"/>
            <w:vMerge/>
            <w:vAlign w:val="center"/>
          </w:tcPr>
          <w:p w:rsidR="00F04B06" w:rsidRPr="003C26BF" w:rsidRDefault="00F04B06" w:rsidP="006B07EB">
            <w:pPr>
              <w:widowControl w:val="0"/>
              <w:suppressAutoHyphens/>
              <w:jc w:val="center"/>
              <w:rPr>
                <w:rFonts w:ascii="Cambria" w:hAnsi="Cambria"/>
                <w:b/>
                <w:sz w:val="18"/>
                <w:szCs w:val="20"/>
              </w:rPr>
            </w:pPr>
          </w:p>
        </w:tc>
        <w:tc>
          <w:tcPr>
            <w:tcW w:w="6379" w:type="dxa"/>
            <w:vMerge/>
            <w:vAlign w:val="center"/>
          </w:tcPr>
          <w:p w:rsidR="00F04B06" w:rsidRPr="003C26BF" w:rsidRDefault="00F04B06" w:rsidP="006B07EB">
            <w:pPr>
              <w:jc w:val="center"/>
              <w:rPr>
                <w:rFonts w:ascii="Cambria" w:hAnsi="Cambria"/>
                <w:b/>
                <w:sz w:val="18"/>
                <w:szCs w:val="20"/>
              </w:rPr>
            </w:pPr>
          </w:p>
        </w:tc>
        <w:tc>
          <w:tcPr>
            <w:tcW w:w="1417" w:type="dxa"/>
            <w:vMerge/>
            <w:vAlign w:val="center"/>
          </w:tcPr>
          <w:p w:rsidR="00F04B06" w:rsidRPr="003C26BF" w:rsidRDefault="00F04B06" w:rsidP="006B07EB">
            <w:pPr>
              <w:widowControl w:val="0"/>
              <w:suppressAutoHyphens/>
              <w:jc w:val="center"/>
              <w:rPr>
                <w:rFonts w:ascii="Cambria" w:hAnsi="Cambria"/>
                <w:b/>
                <w:sz w:val="18"/>
                <w:szCs w:val="20"/>
              </w:rPr>
            </w:pPr>
          </w:p>
        </w:tc>
        <w:tc>
          <w:tcPr>
            <w:tcW w:w="993" w:type="dxa"/>
            <w:vMerge/>
            <w:vAlign w:val="center"/>
          </w:tcPr>
          <w:p w:rsidR="00F04B06" w:rsidRPr="003C26BF" w:rsidRDefault="00F04B06" w:rsidP="006B07EB">
            <w:pPr>
              <w:widowControl w:val="0"/>
              <w:suppressAutoHyphens/>
              <w:jc w:val="center"/>
              <w:rPr>
                <w:rFonts w:ascii="Cambria" w:hAnsi="Cambria"/>
                <w:b/>
                <w:sz w:val="18"/>
                <w:szCs w:val="20"/>
              </w:rPr>
            </w:pP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w:t>
            </w:r>
          </w:p>
        </w:tc>
        <w:tc>
          <w:tcPr>
            <w:tcW w:w="6379" w:type="dxa"/>
          </w:tcPr>
          <w:p w:rsidR="00F04B06" w:rsidRPr="00290C14" w:rsidRDefault="00F04B06" w:rsidP="006B07EB">
            <w:pPr>
              <w:autoSpaceDE w:val="0"/>
              <w:autoSpaceDN w:val="0"/>
              <w:adjustRightInd w:val="0"/>
              <w:jc w:val="both"/>
              <w:rPr>
                <w:rFonts w:ascii="Cambria" w:hAnsi="Cambria" w:cstheme="minorHAnsi"/>
                <w:sz w:val="20"/>
                <w:szCs w:val="20"/>
              </w:rPr>
            </w:pPr>
            <w:r w:rsidRPr="00290C14">
              <w:rPr>
                <w:rStyle w:val="tex3"/>
                <w:rFonts w:ascii="Cambria" w:hAnsi="Cambria" w:cstheme="minorHAnsi"/>
                <w:sz w:val="20"/>
                <w:szCs w:val="20"/>
              </w:rPr>
              <w:t>Água sanitária, composição química hipoclorito de sódio, hidróxido de sódio, cloreto, teor cloro ativo varia de 2 a 2,50%, classe corrosivo classe 8, número risco 85, risco saúde 3, corrosividade 1, peso molecular cloro 74,50, densidade de 1,20 a 1, cor amarela esverdeada bastante fraca, aplicação lavagem e alvejante de roupas, banheiras, pias, tipo comum. Apresentar registro ou notificação na ANVISA/MS.</w:t>
            </w:r>
          </w:p>
        </w:tc>
        <w:tc>
          <w:tcPr>
            <w:tcW w:w="1417" w:type="dxa"/>
            <w:vAlign w:val="bottom"/>
          </w:tcPr>
          <w:p w:rsidR="00F04B06" w:rsidRPr="00290C14" w:rsidRDefault="00F04B06" w:rsidP="006B07EB">
            <w:pPr>
              <w:widowControl w:val="0"/>
              <w:suppressAutoHyphens/>
              <w:rPr>
                <w:rFonts w:ascii="Cambria" w:hAnsi="Cambria" w:cstheme="minorHAnsi"/>
                <w:color w:val="000000"/>
                <w:sz w:val="20"/>
                <w:szCs w:val="20"/>
              </w:rPr>
            </w:pPr>
            <w:r w:rsidRPr="00290C14">
              <w:rPr>
                <w:rFonts w:ascii="Cambria" w:hAnsi="Cambria" w:cstheme="minorHAnsi"/>
                <w:color w:val="000000"/>
                <w:sz w:val="20"/>
                <w:szCs w:val="20"/>
              </w:rPr>
              <w:t>Cx. 12x1000ml</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15</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w:t>
            </w:r>
          </w:p>
        </w:tc>
        <w:tc>
          <w:tcPr>
            <w:tcW w:w="6379" w:type="dxa"/>
          </w:tcPr>
          <w:p w:rsidR="00F04B06" w:rsidRPr="00290C14" w:rsidRDefault="00F04B06" w:rsidP="006B07EB">
            <w:pPr>
              <w:autoSpaceDE w:val="0"/>
              <w:autoSpaceDN w:val="0"/>
              <w:adjustRightInd w:val="0"/>
              <w:jc w:val="both"/>
              <w:rPr>
                <w:rStyle w:val="tex3"/>
                <w:rFonts w:ascii="Cambria" w:hAnsi="Cambria" w:cstheme="minorHAnsi"/>
                <w:sz w:val="20"/>
                <w:szCs w:val="20"/>
              </w:rPr>
            </w:pPr>
            <w:r w:rsidRPr="00290C14">
              <w:rPr>
                <w:rStyle w:val="tex3"/>
                <w:rFonts w:ascii="Cambria" w:hAnsi="Cambria" w:cstheme="minorHAnsi"/>
                <w:sz w:val="20"/>
                <w:szCs w:val="20"/>
              </w:rPr>
              <w:t>Álcool etílico, aspecto físico líquido límpido, incolor, volátil, teor alcoólico 95,1 a 96º gl, fórmula química C2H5OH, peso molecular 46,07, grau de pureza 92,6% a 93,8% p/p INPM, característica adicional hidratado, número de referência química CAS 64-17-5. Apresentar registro ou notificação da ANVISA/MS.</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Cx. c/12 x 1000 ml</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05</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Balde, material plástico, tamanho grande, material alça arame galvanizado, capacidade 20, cor natural</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Un</w:t>
            </w:r>
          </w:p>
        </w:tc>
        <w:tc>
          <w:tcPr>
            <w:tcW w:w="993" w:type="dxa"/>
            <w:vAlign w:val="bottom"/>
          </w:tcPr>
          <w:p w:rsidR="00F04B06" w:rsidRPr="00290C14" w:rsidRDefault="00F04B06" w:rsidP="006B07EB">
            <w:pPr>
              <w:ind w:right="-15"/>
              <w:jc w:val="right"/>
              <w:rPr>
                <w:rFonts w:ascii="Cambria" w:eastAsia="Calibri" w:hAnsi="Cambria" w:cstheme="minorHAnsi"/>
                <w:sz w:val="20"/>
                <w:szCs w:val="20"/>
              </w:rPr>
            </w:pPr>
            <w:r w:rsidRPr="00290C14">
              <w:rPr>
                <w:rFonts w:ascii="Cambria" w:eastAsia="Calibri" w:hAnsi="Cambria" w:cstheme="minorHAnsi"/>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lastRenderedPageBreak/>
              <w:t>10</w:t>
            </w:r>
          </w:p>
        </w:tc>
        <w:tc>
          <w:tcPr>
            <w:tcW w:w="6379" w:type="dxa"/>
          </w:tcPr>
          <w:p w:rsidR="00F04B06" w:rsidRPr="00290C14" w:rsidRDefault="00F04B06" w:rsidP="006B07EB">
            <w:pPr>
              <w:autoSpaceDE w:val="0"/>
              <w:autoSpaceDN w:val="0"/>
              <w:adjustRightInd w:val="0"/>
              <w:jc w:val="both"/>
              <w:rPr>
                <w:rStyle w:val="tex3"/>
                <w:rFonts w:ascii="Cambria" w:hAnsi="Cambria" w:cstheme="minorHAnsi"/>
                <w:sz w:val="20"/>
                <w:szCs w:val="20"/>
              </w:rPr>
            </w:pPr>
            <w:r w:rsidRPr="00290C14">
              <w:rPr>
                <w:rStyle w:val="tex3"/>
                <w:rFonts w:ascii="Cambria" w:hAnsi="Cambria" w:cstheme="minorHAnsi"/>
                <w:sz w:val="20"/>
                <w:szCs w:val="20"/>
              </w:rPr>
              <w:t>Cesto lixo, material plástico, capacidade 12, características adicionais telado</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Un</w:t>
            </w:r>
          </w:p>
        </w:tc>
        <w:tc>
          <w:tcPr>
            <w:tcW w:w="993" w:type="dxa"/>
            <w:vAlign w:val="bottom"/>
          </w:tcPr>
          <w:p w:rsidR="00F04B06" w:rsidRPr="00290C14" w:rsidRDefault="00F04B06" w:rsidP="006B07EB">
            <w:pPr>
              <w:ind w:right="-15"/>
              <w:jc w:val="right"/>
              <w:rPr>
                <w:rFonts w:ascii="Cambria" w:eastAsia="Calibri" w:hAnsi="Cambria" w:cstheme="minorHAnsi"/>
                <w:sz w:val="20"/>
                <w:szCs w:val="20"/>
              </w:rPr>
            </w:pPr>
            <w:r w:rsidRPr="00290C14">
              <w:rPr>
                <w:rFonts w:ascii="Cambria" w:eastAsia="Calibri" w:hAnsi="Cambria" w:cstheme="minorHAnsi"/>
                <w:sz w:val="20"/>
                <w:szCs w:val="20"/>
              </w:rPr>
              <w:t>20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12</w:t>
            </w:r>
          </w:p>
        </w:tc>
        <w:tc>
          <w:tcPr>
            <w:tcW w:w="6379" w:type="dxa"/>
          </w:tcPr>
          <w:p w:rsidR="00F04B06" w:rsidRPr="00290C14" w:rsidRDefault="00F04B06" w:rsidP="006B07EB">
            <w:pPr>
              <w:autoSpaceDE w:val="0"/>
              <w:autoSpaceDN w:val="0"/>
              <w:adjustRightInd w:val="0"/>
              <w:jc w:val="both"/>
              <w:rPr>
                <w:rStyle w:val="tex3"/>
                <w:rFonts w:ascii="Cambria" w:hAnsi="Cambria" w:cstheme="minorHAnsi"/>
                <w:sz w:val="20"/>
                <w:szCs w:val="20"/>
              </w:rPr>
            </w:pPr>
            <w:r w:rsidRPr="00560759">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capacidade 50 ml</w:t>
            </w:r>
            <w:r w:rsidRPr="00560759">
              <w:rPr>
                <w:rFonts w:ascii="Cambria" w:eastAsia="Calibri" w:hAnsi="Cambria" w:cs="Calibri"/>
                <w:sz w:val="20"/>
                <w:szCs w:val="20"/>
              </w:rPr>
              <w:t>, temperatura máxima de uso 100° C, cor branca leitosa, com bordas arredondadas, lisas e sem imperfeições, reforçado com frisos, massa mínima 0,75 g, resistência mínima 150 g, resistência à compressão lateral 1,63 N, espessura da parede 0,09 micra, fabricado de acordo com a NBR 14.865/2012, para copos plásticos descartáveis.</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CX. c/2.500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15</w:t>
            </w:r>
          </w:p>
        </w:tc>
        <w:tc>
          <w:tcPr>
            <w:tcW w:w="6379" w:type="dxa"/>
          </w:tcPr>
          <w:p w:rsidR="00F04B06" w:rsidRDefault="00F04B06" w:rsidP="006B07EB">
            <w:pPr>
              <w:jc w:val="both"/>
              <w:rPr>
                <w:rFonts w:ascii="Cambria" w:eastAsia="Calibri" w:hAnsi="Cambria" w:cs="Calibri"/>
                <w:sz w:val="20"/>
                <w:szCs w:val="20"/>
              </w:rPr>
            </w:pPr>
            <w:r>
              <w:rPr>
                <w:rFonts w:ascii="Cambria" w:eastAsia="Calibri" w:hAnsi="Cambria" w:cs="Calibri"/>
                <w:sz w:val="20"/>
                <w:szCs w:val="20"/>
              </w:rPr>
              <w:t xml:space="preserve">Copo descartável para líquido, confeccionado em polipropileno atóxico (PP), </w:t>
            </w:r>
            <w:r w:rsidRPr="007C2BA5">
              <w:rPr>
                <w:rFonts w:ascii="Cambria" w:eastAsia="Calibri" w:hAnsi="Cambria" w:cs="Calibri"/>
                <w:b/>
                <w:color w:val="FF0000"/>
                <w:sz w:val="20"/>
                <w:szCs w:val="20"/>
              </w:rPr>
              <w:t xml:space="preserve">capacidade </w:t>
            </w:r>
            <w:r>
              <w:rPr>
                <w:rFonts w:ascii="Cambria" w:eastAsia="Calibri" w:hAnsi="Cambria" w:cs="Calibri"/>
                <w:b/>
                <w:color w:val="FF0000"/>
                <w:sz w:val="20"/>
                <w:szCs w:val="20"/>
              </w:rPr>
              <w:t>3</w:t>
            </w:r>
            <w:r w:rsidRPr="007C2BA5">
              <w:rPr>
                <w:rFonts w:ascii="Cambria" w:eastAsia="Calibri" w:hAnsi="Cambria" w:cs="Calibri"/>
                <w:b/>
                <w:color w:val="FF0000"/>
                <w:sz w:val="20"/>
                <w:szCs w:val="20"/>
              </w:rPr>
              <w:t>00 ml</w:t>
            </w:r>
            <w:r>
              <w:rPr>
                <w:rFonts w:ascii="Cambria" w:eastAsia="Calibri" w:hAnsi="Cambria" w:cs="Calibri"/>
                <w:sz w:val="20"/>
                <w:szCs w:val="20"/>
              </w:rPr>
              <w:t>, temperatura máxima de uso 100º C, cor branca leitosa, com bordas arredondadas, lisas e sem imperfeições, reforçado com frisos, massa mínima 3,30 g, resistência mínima 110 g, resistência à compressão lateral 0,85 N, espessura da parede 0,09 micra, fabricado de acordo com NBR 14.865/2012, para copos plásticos descartáveis</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CX. c/2500 un</w:t>
            </w:r>
          </w:p>
        </w:tc>
        <w:tc>
          <w:tcPr>
            <w:tcW w:w="993" w:type="dxa"/>
            <w:vAlign w:val="bottom"/>
          </w:tcPr>
          <w:p w:rsidR="00F04B06" w:rsidRPr="00290C14" w:rsidRDefault="00F04B06" w:rsidP="006B07EB">
            <w:pPr>
              <w:ind w:right="-15"/>
              <w:jc w:val="right"/>
              <w:rPr>
                <w:rFonts w:ascii="Cambria" w:eastAsia="Calibri" w:hAnsi="Cambria" w:cstheme="minorHAnsi"/>
                <w:sz w:val="20"/>
                <w:szCs w:val="20"/>
              </w:rPr>
            </w:pPr>
            <w:r w:rsidRPr="00290C14">
              <w:rPr>
                <w:rFonts w:ascii="Cambria" w:eastAsia="Calibri" w:hAnsi="Cambria" w:cstheme="minorHAnsi"/>
                <w:sz w:val="20"/>
                <w:szCs w:val="20"/>
              </w:rPr>
              <w:t>02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16</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Desinfetante, composição à base de quaternário de amônio, princípio ativo cloreto alquildimetilbenzil amônio + tensoativos, teor ativo em torno de 15%, forma física solução aquosa, característica adicional com aroma. Apresentar registro ou notificação ANVISA/MS.</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Cx. c/06 x 2000 ml</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17</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Detergente, composição agente alcalino soluente e detergente sintético, componente ativo linear alquibenzeno sulfonato de sódio, aplicação remoção de gordura e sujeira em geral, aroma neutro, características adicionais contém tensoativo biodegradável. Apresentar registro ou notificação na ANVISA/MS.</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Cx. c/24 x 500 ml</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15</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18</w:t>
            </w:r>
          </w:p>
        </w:tc>
        <w:tc>
          <w:tcPr>
            <w:tcW w:w="6379" w:type="dxa"/>
          </w:tcPr>
          <w:p w:rsidR="00F04B06" w:rsidRPr="00290C14" w:rsidRDefault="00F04B06" w:rsidP="006B07EB">
            <w:pPr>
              <w:autoSpaceDE w:val="0"/>
              <w:autoSpaceDN w:val="0"/>
              <w:adjustRightInd w:val="0"/>
              <w:jc w:val="both"/>
              <w:rPr>
                <w:rStyle w:val="tex3"/>
                <w:rFonts w:ascii="Cambria" w:hAnsi="Cambria" w:cstheme="minorHAnsi"/>
                <w:sz w:val="20"/>
                <w:szCs w:val="20"/>
              </w:rPr>
            </w:pPr>
            <w:r w:rsidRPr="00290C14">
              <w:rPr>
                <w:rStyle w:val="tex3"/>
                <w:rFonts w:ascii="Cambria" w:hAnsi="Cambria" w:cstheme="minorHAnsi"/>
                <w:sz w:val="20"/>
                <w:szCs w:val="20"/>
              </w:rPr>
              <w:t>Elemento filtrante para filtro de barro, material cerâmica microporosa, comprimento 18, diâmetro 3,5, características adicionais fixador de plástico e borracha de vedação.</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Un</w:t>
            </w:r>
          </w:p>
        </w:tc>
        <w:tc>
          <w:tcPr>
            <w:tcW w:w="993" w:type="dxa"/>
            <w:vAlign w:val="bottom"/>
          </w:tcPr>
          <w:p w:rsidR="00F04B06" w:rsidRPr="00290C14" w:rsidRDefault="00F04B06" w:rsidP="006B07EB">
            <w:pPr>
              <w:ind w:right="-15"/>
              <w:jc w:val="right"/>
              <w:rPr>
                <w:rFonts w:ascii="Cambria" w:hAnsi="Cambria" w:cstheme="minorHAnsi"/>
                <w:sz w:val="20"/>
                <w:szCs w:val="20"/>
              </w:rPr>
            </w:pPr>
            <w:r w:rsidRPr="00290C14">
              <w:rPr>
                <w:rFonts w:ascii="Cambria" w:hAnsi="Cambria" w:cstheme="minorHAnsi"/>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19</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 xml:space="preserve">Escova de limpeza geral, material corpo plástico, material cerdas de nylon, características adicionais formato arredondado, </w:t>
            </w:r>
            <w:r w:rsidRPr="00290C14">
              <w:rPr>
                <w:rFonts w:ascii="Cambria" w:eastAsia="Calibri" w:hAnsi="Cambria" w:cstheme="minorHAnsi"/>
                <w:color w:val="FF0000"/>
                <w:sz w:val="20"/>
                <w:szCs w:val="20"/>
              </w:rPr>
              <w:t>aplicação vaso sanitário</w:t>
            </w:r>
            <w:r w:rsidRPr="00290C14">
              <w:rPr>
                <w:rFonts w:ascii="Cambria" w:eastAsia="Calibri" w:hAnsi="Cambria" w:cstheme="minorHAnsi"/>
                <w:sz w:val="20"/>
                <w:szCs w:val="20"/>
              </w:rPr>
              <w:t>.</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Un</w:t>
            </w:r>
          </w:p>
        </w:tc>
        <w:tc>
          <w:tcPr>
            <w:tcW w:w="993" w:type="dxa"/>
            <w:vAlign w:val="bottom"/>
          </w:tcPr>
          <w:p w:rsidR="00F04B06" w:rsidRPr="00290C14" w:rsidRDefault="00F04B06" w:rsidP="006B07EB">
            <w:pPr>
              <w:ind w:right="-15"/>
              <w:jc w:val="right"/>
              <w:rPr>
                <w:rFonts w:ascii="Cambria" w:eastAsia="Calibri" w:hAnsi="Cambria" w:cstheme="minorHAnsi"/>
                <w:sz w:val="20"/>
                <w:szCs w:val="20"/>
              </w:rPr>
            </w:pPr>
            <w:r w:rsidRPr="00290C14">
              <w:rPr>
                <w:rFonts w:ascii="Cambria" w:eastAsia="Calibri" w:hAnsi="Cambria" w:cstheme="minorHAnsi"/>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20</w:t>
            </w:r>
          </w:p>
        </w:tc>
        <w:tc>
          <w:tcPr>
            <w:tcW w:w="6379" w:type="dxa"/>
          </w:tcPr>
          <w:p w:rsidR="00F04B06" w:rsidRPr="00290C14" w:rsidRDefault="00F04B06" w:rsidP="006B07EB">
            <w:pPr>
              <w:autoSpaceDE w:val="0"/>
              <w:autoSpaceDN w:val="0"/>
              <w:adjustRightInd w:val="0"/>
              <w:jc w:val="both"/>
              <w:rPr>
                <w:rStyle w:val="tex3"/>
                <w:rFonts w:ascii="Cambria" w:hAnsi="Cambria" w:cstheme="minorHAnsi"/>
                <w:sz w:val="20"/>
                <w:szCs w:val="20"/>
              </w:rPr>
            </w:pPr>
            <w:r w:rsidRPr="00290C14">
              <w:rPr>
                <w:rStyle w:val="tex3"/>
                <w:rFonts w:ascii="Cambria" w:hAnsi="Cambria" w:cstheme="minorHAnsi"/>
                <w:sz w:val="20"/>
                <w:szCs w:val="20"/>
              </w:rPr>
              <w:t>Escova, tipo de lavar roupa, para limpeza, material corpo plástico resistente, material cerdas sintético, cor cerdas branca, cor do corpo cinza ou branca</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21</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Esponja limpeza, material espuma / nylon, formato retangular, aplicação limpeza geral, características adicionais dupla face, comprimento mínimo 115, largura mínima 77, espessura mínima 21</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PCT. c/06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08</w:t>
            </w:r>
          </w:p>
        </w:tc>
      </w:tr>
      <w:tr w:rsidR="00F04B06" w:rsidRPr="003C26BF" w:rsidTr="006B07EB">
        <w:tc>
          <w:tcPr>
            <w:tcW w:w="709" w:type="dxa"/>
            <w:vAlign w:val="center"/>
          </w:tcPr>
          <w:p w:rsidR="00F04B06" w:rsidRPr="003C26BF" w:rsidRDefault="00F04B06" w:rsidP="006B07EB">
            <w:pPr>
              <w:jc w:val="center"/>
              <w:rPr>
                <w:rFonts w:ascii="Cambria" w:hAnsi="Cambria"/>
                <w:sz w:val="22"/>
                <w:szCs w:val="20"/>
              </w:rPr>
            </w:pPr>
            <w:r>
              <w:rPr>
                <w:rFonts w:ascii="Cambria" w:hAnsi="Cambria"/>
                <w:sz w:val="22"/>
                <w:szCs w:val="20"/>
              </w:rPr>
              <w:t>22</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Esponja limpeza, material lã de aço carbono, formato retangular, aplicação utensílios e limpeza em geral, características adicionais textura macia e isenta de sinais de oxidação, comprimento mínimo 100, largura mínima 50</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PCT. c/14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05</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23</w:t>
            </w:r>
          </w:p>
        </w:tc>
        <w:tc>
          <w:tcPr>
            <w:tcW w:w="6379" w:type="dxa"/>
          </w:tcPr>
          <w:p w:rsidR="00F04B06" w:rsidRPr="00290C14" w:rsidRDefault="00F04B06" w:rsidP="006B07EB">
            <w:pPr>
              <w:jc w:val="both"/>
              <w:rPr>
                <w:rFonts w:ascii="Cambria" w:eastAsia="Calibri" w:hAnsi="Cambria" w:cstheme="minorHAnsi"/>
                <w:sz w:val="20"/>
                <w:szCs w:val="20"/>
              </w:rPr>
            </w:pPr>
            <w:r w:rsidRPr="00290C14">
              <w:rPr>
                <w:rFonts w:ascii="Cambria" w:eastAsia="Calibri" w:hAnsi="Cambria" w:cstheme="minorHAnsi"/>
                <w:sz w:val="20"/>
                <w:szCs w:val="20"/>
              </w:rPr>
              <w:t>Filtro de água, material barro cozido, características adicionais capacidade 10 litros e 2 elementos filtrantes</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Un</w:t>
            </w:r>
          </w:p>
        </w:tc>
        <w:tc>
          <w:tcPr>
            <w:tcW w:w="993" w:type="dxa"/>
            <w:vAlign w:val="bottom"/>
          </w:tcPr>
          <w:p w:rsidR="00F04B06" w:rsidRPr="00290C14" w:rsidRDefault="00F04B06" w:rsidP="006B07EB">
            <w:pPr>
              <w:ind w:right="-15"/>
              <w:jc w:val="right"/>
              <w:rPr>
                <w:rFonts w:ascii="Cambria" w:eastAsia="Calibri" w:hAnsi="Cambria" w:cstheme="minorHAnsi"/>
                <w:sz w:val="20"/>
                <w:szCs w:val="20"/>
              </w:rPr>
            </w:pPr>
            <w:r w:rsidRPr="00290C14">
              <w:rPr>
                <w:rFonts w:ascii="Cambria" w:eastAsia="Calibri" w:hAnsi="Cambria" w:cstheme="minorHAnsi"/>
                <w:sz w:val="20"/>
                <w:szCs w:val="20"/>
              </w:rPr>
              <w:t>04</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24</w:t>
            </w:r>
          </w:p>
        </w:tc>
        <w:tc>
          <w:tcPr>
            <w:tcW w:w="6379" w:type="dxa"/>
          </w:tcPr>
          <w:p w:rsidR="00F04B06" w:rsidRPr="00290C14" w:rsidRDefault="00F04B06" w:rsidP="006B07EB">
            <w:pPr>
              <w:jc w:val="both"/>
              <w:rPr>
                <w:rFonts w:ascii="Cambria" w:hAnsi="Cambria" w:cstheme="minorHAnsi"/>
                <w:sz w:val="20"/>
                <w:szCs w:val="20"/>
              </w:rPr>
            </w:pPr>
            <w:r w:rsidRPr="00290C14">
              <w:rPr>
                <w:rFonts w:ascii="Cambria" w:hAnsi="Cambria" w:cstheme="minorHAnsi"/>
                <w:sz w:val="20"/>
                <w:szCs w:val="20"/>
              </w:rPr>
              <w:t>Flanela, material algodão, comprimento 40, largura 60, cor branca, características adicionais acabamento nas bordas</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hAnsi="Cambria" w:cstheme="minorHAnsi"/>
                <w:sz w:val="20"/>
                <w:szCs w:val="20"/>
              </w:rPr>
              <w:t>PCT. c/12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03</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25</w:t>
            </w:r>
          </w:p>
        </w:tc>
        <w:tc>
          <w:tcPr>
            <w:tcW w:w="6379" w:type="dxa"/>
          </w:tcPr>
          <w:p w:rsidR="00F04B06" w:rsidRPr="00290C14" w:rsidRDefault="00F04B06" w:rsidP="006B07EB">
            <w:pPr>
              <w:jc w:val="both"/>
              <w:rPr>
                <w:rFonts w:ascii="Cambria" w:hAnsi="Cambria" w:cstheme="minorHAnsi"/>
                <w:sz w:val="20"/>
                <w:szCs w:val="20"/>
              </w:rPr>
            </w:pPr>
            <w:r w:rsidRPr="00290C14">
              <w:rPr>
                <w:rFonts w:ascii="Cambria" w:hAnsi="Cambria" w:cstheme="minorHAnsi"/>
                <w:sz w:val="20"/>
                <w:szCs w:val="20"/>
              </w:rPr>
              <w:t>Isqueiro a gás butano, descartável, não ajustável, sistema de ignição a pedra</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hAnsi="Cambria" w:cstheme="minorHAnsi"/>
                <w:sz w:val="20"/>
                <w:szCs w:val="20"/>
              </w:rPr>
              <w:t>Cart. c/05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01</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27</w:t>
            </w:r>
          </w:p>
        </w:tc>
        <w:tc>
          <w:tcPr>
            <w:tcW w:w="6379" w:type="dxa"/>
          </w:tcPr>
          <w:p w:rsidR="00F04B06" w:rsidRPr="00290C14" w:rsidRDefault="00F04B06" w:rsidP="006B07EB">
            <w:pPr>
              <w:jc w:val="both"/>
              <w:rPr>
                <w:rFonts w:ascii="Cambria" w:hAnsi="Cambria" w:cstheme="minorHAnsi"/>
                <w:sz w:val="20"/>
                <w:szCs w:val="20"/>
              </w:rPr>
            </w:pPr>
            <w:r w:rsidRPr="00290C14">
              <w:rPr>
                <w:rFonts w:ascii="Cambria" w:hAnsi="Cambria" w:cstheme="minorHAnsi"/>
                <w:sz w:val="20"/>
                <w:szCs w:val="20"/>
              </w:rPr>
              <w:t>Luva de proteção, material borracha, aplicação limpeza, tipo pinho curto, tamanho médio, cor azul, acabamento palma liso, esterilidade não esterilizada, características adicionais sem forro</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hAnsi="Cambria" w:cstheme="minorHAnsi"/>
                <w:sz w:val="20"/>
                <w:szCs w:val="20"/>
              </w:rPr>
              <w:t>Par</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24</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29</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Pá coletora lixo, material coletor plástico, material cabo madeira, comprimento cabo 80, comprimento 20, largura 18, aplicação limpeza, características adicionais cabo revestido em plástico</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hAnsi="Cambria" w:cstheme="minorHAnsi"/>
                <w:sz w:val="20"/>
                <w:szCs w:val="20"/>
              </w:rPr>
              <w:t>CX. c/06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01</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30</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eastAsia="Calibri" w:hAnsi="Cambria" w:cstheme="minorHAnsi"/>
                <w:sz w:val="20"/>
                <w:szCs w:val="20"/>
              </w:rPr>
              <w:t xml:space="preserve">Pano limpeza, material 100% algodão, comprimento 70, largura 40, características </w:t>
            </w:r>
            <w:r w:rsidRPr="003E69C1">
              <w:rPr>
                <w:rFonts w:ascii="Cambria" w:eastAsia="Calibri" w:hAnsi="Cambria" w:cstheme="minorHAnsi"/>
                <w:sz w:val="20"/>
                <w:szCs w:val="20"/>
                <w:highlight w:val="yellow"/>
              </w:rPr>
              <w:t>adicionais cru com bainha</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eastAsia="Calibri" w:hAnsi="Cambria" w:cstheme="minorHAnsi"/>
                <w:sz w:val="20"/>
                <w:szCs w:val="20"/>
              </w:rPr>
              <w:t>PCT c/100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03</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31</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 xml:space="preserve">Pano prato, material algodão alvejado, comprimento 68, largura 40, cor </w:t>
            </w:r>
            <w:r w:rsidRPr="003E69C1">
              <w:rPr>
                <w:rFonts w:ascii="Cambria" w:eastAsia="Calibri" w:hAnsi="Cambria" w:cstheme="minorHAnsi"/>
                <w:sz w:val="20"/>
                <w:szCs w:val="20"/>
              </w:rPr>
              <w:lastRenderedPageBreak/>
              <w:t>diversas (estampado), características adicionais alto nível de absorção/lavável e durável, com arremate</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lastRenderedPageBreak/>
              <w:t>PCT c/07 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lastRenderedPageBreak/>
              <w:t>34</w:t>
            </w:r>
          </w:p>
        </w:tc>
        <w:tc>
          <w:tcPr>
            <w:tcW w:w="6379" w:type="dxa"/>
          </w:tcPr>
          <w:p w:rsidR="00F04B06" w:rsidRPr="003E69C1" w:rsidRDefault="00F04B06" w:rsidP="006B07EB">
            <w:pPr>
              <w:autoSpaceDE w:val="0"/>
              <w:autoSpaceDN w:val="0"/>
              <w:adjustRightInd w:val="0"/>
              <w:jc w:val="both"/>
              <w:rPr>
                <w:rStyle w:val="tex3"/>
                <w:rFonts w:ascii="Cambria" w:hAnsi="Cambria" w:cstheme="minorHAnsi"/>
                <w:sz w:val="20"/>
                <w:szCs w:val="20"/>
              </w:rPr>
            </w:pPr>
            <w:r w:rsidRPr="003E69C1">
              <w:rPr>
                <w:rStyle w:val="tex3"/>
                <w:rFonts w:ascii="Cambria" w:hAnsi="Cambria" w:cstheme="minorHAnsi"/>
                <w:sz w:val="20"/>
                <w:szCs w:val="20"/>
              </w:rPr>
              <w:t>Papel higiênico, material celulose virgem, comprimento 90, largura 10, tipo picotado, quantidade folhas simples, cor branca</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FD c/64 RO x 90 m</w:t>
            </w:r>
          </w:p>
        </w:tc>
        <w:tc>
          <w:tcPr>
            <w:tcW w:w="993" w:type="dxa"/>
            <w:vAlign w:val="bottom"/>
          </w:tcPr>
          <w:p w:rsidR="00F04B06" w:rsidRPr="00290C14" w:rsidRDefault="00F04B06" w:rsidP="006B07EB">
            <w:pPr>
              <w:ind w:right="-15"/>
              <w:jc w:val="right"/>
              <w:rPr>
                <w:rFonts w:ascii="Cambria" w:hAnsi="Cambria" w:cstheme="minorHAnsi"/>
                <w:sz w:val="20"/>
                <w:szCs w:val="20"/>
              </w:rPr>
            </w:pPr>
            <w:r w:rsidRPr="00290C14">
              <w:rPr>
                <w:rFonts w:ascii="Cambria" w:hAnsi="Cambria" w:cstheme="minorHAnsi"/>
                <w:sz w:val="20"/>
                <w:szCs w:val="20"/>
              </w:rPr>
              <w:t>10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36</w:t>
            </w:r>
          </w:p>
        </w:tc>
        <w:tc>
          <w:tcPr>
            <w:tcW w:w="6379" w:type="dxa"/>
          </w:tcPr>
          <w:p w:rsidR="00F04B06" w:rsidRPr="003E69C1" w:rsidRDefault="00F04B06" w:rsidP="006B07EB">
            <w:pPr>
              <w:autoSpaceDE w:val="0"/>
              <w:autoSpaceDN w:val="0"/>
              <w:adjustRightInd w:val="0"/>
              <w:jc w:val="both"/>
              <w:rPr>
                <w:rStyle w:val="tex3"/>
                <w:rFonts w:ascii="Cambria" w:hAnsi="Cambria" w:cstheme="minorHAnsi"/>
                <w:sz w:val="20"/>
                <w:szCs w:val="20"/>
              </w:rPr>
            </w:pPr>
            <w:r w:rsidRPr="003E69C1">
              <w:rPr>
                <w:rStyle w:val="tex3"/>
                <w:rFonts w:ascii="Cambria" w:hAnsi="Cambria" w:cstheme="minorHAnsi"/>
                <w:sz w:val="20"/>
                <w:szCs w:val="20"/>
              </w:rPr>
              <w:t>Prendedor de roupa de plástico</w:t>
            </w:r>
          </w:p>
        </w:tc>
        <w:tc>
          <w:tcPr>
            <w:tcW w:w="1417" w:type="dxa"/>
            <w:vAlign w:val="bottom"/>
          </w:tcPr>
          <w:p w:rsidR="00F04B06" w:rsidRPr="00290C14" w:rsidRDefault="00F04B06" w:rsidP="006B07EB">
            <w:pPr>
              <w:ind w:right="-15"/>
              <w:rPr>
                <w:rFonts w:ascii="Cambria" w:hAnsi="Cambria" w:cstheme="minorHAnsi"/>
                <w:sz w:val="20"/>
                <w:szCs w:val="20"/>
              </w:rPr>
            </w:pPr>
            <w:r w:rsidRPr="00290C14">
              <w:rPr>
                <w:rFonts w:ascii="Cambria" w:hAnsi="Cambria" w:cstheme="minorHAnsi"/>
                <w:sz w:val="20"/>
                <w:szCs w:val="20"/>
              </w:rPr>
              <w:t>PCT. c/12 un</w:t>
            </w:r>
          </w:p>
        </w:tc>
        <w:tc>
          <w:tcPr>
            <w:tcW w:w="993" w:type="dxa"/>
            <w:vAlign w:val="bottom"/>
          </w:tcPr>
          <w:p w:rsidR="00F04B06" w:rsidRPr="00290C14" w:rsidRDefault="00F04B06" w:rsidP="006B07EB">
            <w:pPr>
              <w:ind w:right="-15"/>
              <w:jc w:val="right"/>
              <w:rPr>
                <w:rFonts w:ascii="Cambria" w:hAnsi="Cambria" w:cstheme="minorHAnsi"/>
                <w:sz w:val="20"/>
                <w:szCs w:val="20"/>
              </w:rPr>
            </w:pPr>
            <w:r w:rsidRPr="00290C14">
              <w:rPr>
                <w:rFonts w:ascii="Cambria" w:hAnsi="Cambria" w:cstheme="minorHAnsi"/>
                <w:sz w:val="20"/>
                <w:szCs w:val="20"/>
              </w:rPr>
              <w:t>01</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38</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eastAsia="Calibri" w:hAnsi="Cambria" w:cstheme="minorHAnsi"/>
                <w:sz w:val="20"/>
                <w:szCs w:val="20"/>
              </w:rPr>
              <w:t xml:space="preserve">Rodo, material cabo metal galvanizado, material suporte metal reforçado, comprimento suporte 40, quantidade borrachas 2, características adicionais cabo revestido. </w:t>
            </w:r>
          </w:p>
        </w:tc>
        <w:tc>
          <w:tcPr>
            <w:tcW w:w="1417" w:type="dxa"/>
            <w:vAlign w:val="bottom"/>
          </w:tcPr>
          <w:p w:rsidR="00F04B06" w:rsidRPr="00290C14" w:rsidRDefault="00F04B06" w:rsidP="006B07EB">
            <w:pPr>
              <w:ind w:right="-15"/>
              <w:rPr>
                <w:rFonts w:ascii="Cambria" w:eastAsia="Calibri" w:hAnsi="Cambria" w:cstheme="minorHAnsi"/>
                <w:sz w:val="20"/>
                <w:szCs w:val="20"/>
              </w:rPr>
            </w:pPr>
            <w:r w:rsidRPr="00290C14">
              <w:rPr>
                <w:rFonts w:ascii="Cambria" w:eastAsia="Calibri" w:hAnsi="Cambria" w:cstheme="minorHAnsi"/>
                <w:sz w:val="20"/>
                <w:szCs w:val="20"/>
              </w:rPr>
              <w:t>Un</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12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39</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hAnsi="Cambria" w:cstheme="minorHAnsi"/>
                <w:sz w:val="20"/>
                <w:szCs w:val="20"/>
              </w:rPr>
              <w:t>Sabão barra, composição básica sais + ácido graxo, tipo com alvejante, características adicionais com perfume, peso 200, formato retangular, cor azul. Apresentar registro ou notificação na ANVISA/MS</w:t>
            </w:r>
          </w:p>
        </w:tc>
        <w:tc>
          <w:tcPr>
            <w:tcW w:w="1417" w:type="dxa"/>
            <w:vAlign w:val="bottom"/>
          </w:tcPr>
          <w:p w:rsidR="00F04B06" w:rsidRPr="00290C14" w:rsidRDefault="00F04B06" w:rsidP="006B07EB">
            <w:pPr>
              <w:widowControl w:val="0"/>
              <w:suppressAutoHyphens/>
              <w:spacing w:line="276" w:lineRule="auto"/>
              <w:rPr>
                <w:rFonts w:ascii="Cambria" w:hAnsi="Cambria" w:cstheme="minorHAnsi"/>
                <w:sz w:val="20"/>
                <w:szCs w:val="20"/>
              </w:rPr>
            </w:pPr>
            <w:r w:rsidRPr="00290C14">
              <w:rPr>
                <w:rFonts w:ascii="Cambria" w:hAnsi="Cambria" w:cstheme="minorHAnsi"/>
                <w:sz w:val="20"/>
                <w:szCs w:val="20"/>
              </w:rPr>
              <w:t>EMB c/05 um x 200 g</w:t>
            </w:r>
          </w:p>
        </w:tc>
        <w:tc>
          <w:tcPr>
            <w:tcW w:w="993" w:type="dxa"/>
            <w:vAlign w:val="bottom"/>
          </w:tcPr>
          <w:p w:rsidR="00F04B06" w:rsidRPr="00290C14" w:rsidRDefault="00F04B06" w:rsidP="006B07EB">
            <w:pPr>
              <w:jc w:val="right"/>
              <w:rPr>
                <w:rFonts w:ascii="Cambria" w:hAnsi="Cambria" w:cstheme="minorHAnsi"/>
                <w:color w:val="000000"/>
                <w:sz w:val="20"/>
                <w:szCs w:val="20"/>
              </w:rPr>
            </w:pPr>
            <w:r w:rsidRPr="00290C14">
              <w:rPr>
                <w:rFonts w:ascii="Cambria" w:hAnsi="Cambria" w:cstheme="minorHAnsi"/>
                <w:color w:val="000000"/>
                <w:sz w:val="20"/>
                <w:szCs w:val="20"/>
              </w:rPr>
              <w:t>07</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41</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Sabão pó, aplicação lavar roupas, aditivos alvejante, odor floral, aspecto físico pó, composição água, alquil benzeno sulfato de sódio, corante, CA, características adicionais biodegradável. Apresentar registro ou notificação na ANVISA/MS</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PCT. c/100 un</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08</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43</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hAnsi="Cambria" w:cstheme="minorHAnsi"/>
                <w:sz w:val="20"/>
                <w:szCs w:val="20"/>
              </w:rPr>
              <w:t>Saco plástico lixo, capacidade 30, cor preta, apresentação peça única, largura 59, altura 62, conforme NBR 9190 e 9191</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PCT. c/100 un</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08</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46</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eastAsia="Calibri" w:hAnsi="Cambria" w:cstheme="minorHAnsi"/>
                <w:sz w:val="20"/>
                <w:szCs w:val="20"/>
              </w:rPr>
              <w:t>Saponáceo, composição base sabão, tensoativo aniônico, neutralizante, coadjuvantes, quartzo, corante, óleo de eucalipto e água, aplicação limpeza, aspecto físico pasta. Apresentar registro ou notificação na ANVISA/MS</w:t>
            </w:r>
          </w:p>
        </w:tc>
        <w:tc>
          <w:tcPr>
            <w:tcW w:w="1417" w:type="dxa"/>
            <w:vAlign w:val="bottom"/>
          </w:tcPr>
          <w:p w:rsidR="00F04B06" w:rsidRPr="003E69C1" w:rsidRDefault="00F04B06" w:rsidP="006B07EB">
            <w:pPr>
              <w:ind w:right="-15"/>
              <w:rPr>
                <w:rFonts w:ascii="Cambria" w:eastAsia="Calibri" w:hAnsi="Cambria" w:cstheme="minorHAnsi"/>
                <w:sz w:val="20"/>
                <w:szCs w:val="20"/>
              </w:rPr>
            </w:pPr>
            <w:r w:rsidRPr="003E69C1">
              <w:rPr>
                <w:rFonts w:ascii="Cambria" w:eastAsia="Calibri" w:hAnsi="Cambria" w:cstheme="minorHAnsi"/>
                <w:sz w:val="20"/>
                <w:szCs w:val="20"/>
              </w:rPr>
              <w:t>CX. c/24 un x 500 g</w:t>
            </w:r>
          </w:p>
        </w:tc>
        <w:tc>
          <w:tcPr>
            <w:tcW w:w="993" w:type="dxa"/>
            <w:vAlign w:val="bottom"/>
          </w:tcPr>
          <w:p w:rsidR="00F04B06" w:rsidRPr="003E69C1" w:rsidRDefault="00F04B06" w:rsidP="006B07EB">
            <w:pPr>
              <w:ind w:right="-15"/>
              <w:jc w:val="right"/>
              <w:rPr>
                <w:rFonts w:ascii="Cambria" w:eastAsia="Calibri" w:hAnsi="Cambria" w:cstheme="minorHAnsi"/>
                <w:sz w:val="20"/>
                <w:szCs w:val="20"/>
              </w:rPr>
            </w:pPr>
            <w:r w:rsidRPr="003E69C1">
              <w:rPr>
                <w:rFonts w:ascii="Cambria" w:eastAsia="Calibri" w:hAnsi="Cambria" w:cstheme="minorHAnsi"/>
                <w:sz w:val="20"/>
                <w:szCs w:val="20"/>
              </w:rPr>
              <w:t>02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47</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Solução limpeza multiuso, composição básica alquil benzeno sulfonato de sódio, tensoativo aniônico, solvente, coadjuvantes, sequestrante, fragrância e água, aspecto físico líquido, aplicação limpeza geral, características adicionais tampa dosadora de fluxo. Apresentar registro ou notificação na ANVISA/MS</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CX c/24 un x 500 ml</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04</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48</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eastAsia="Calibri" w:hAnsi="Cambria" w:cstheme="minorHAnsi"/>
                <w:sz w:val="20"/>
                <w:szCs w:val="20"/>
              </w:rPr>
              <w:t>Tapete banheiro, material linha diamante, 100% algodão, cor azul escuro, largura 48 comprimento 78</w:t>
            </w:r>
          </w:p>
        </w:tc>
        <w:tc>
          <w:tcPr>
            <w:tcW w:w="1417" w:type="dxa"/>
            <w:vAlign w:val="bottom"/>
          </w:tcPr>
          <w:p w:rsidR="00F04B06" w:rsidRPr="003E69C1" w:rsidRDefault="00F04B06" w:rsidP="006B07EB">
            <w:pPr>
              <w:ind w:right="-15"/>
              <w:rPr>
                <w:rFonts w:ascii="Cambria" w:eastAsia="Calibri" w:hAnsi="Cambria" w:cstheme="minorHAnsi"/>
                <w:sz w:val="20"/>
                <w:szCs w:val="20"/>
              </w:rPr>
            </w:pPr>
            <w:r w:rsidRPr="003E69C1">
              <w:rPr>
                <w:rFonts w:ascii="Cambria" w:eastAsia="Calibri" w:hAnsi="Cambria" w:cstheme="minorHAnsi"/>
                <w:sz w:val="20"/>
                <w:szCs w:val="20"/>
              </w:rPr>
              <w:t>Un</w:t>
            </w:r>
          </w:p>
        </w:tc>
        <w:tc>
          <w:tcPr>
            <w:tcW w:w="993" w:type="dxa"/>
            <w:vAlign w:val="bottom"/>
          </w:tcPr>
          <w:p w:rsidR="00F04B06" w:rsidRPr="003E69C1" w:rsidRDefault="00F04B06" w:rsidP="006B07EB">
            <w:pPr>
              <w:ind w:right="-15"/>
              <w:jc w:val="right"/>
              <w:rPr>
                <w:rFonts w:ascii="Cambria" w:eastAsia="Calibri" w:hAnsi="Cambria" w:cstheme="minorHAnsi"/>
                <w:sz w:val="20"/>
                <w:szCs w:val="20"/>
              </w:rPr>
            </w:pPr>
            <w:r w:rsidRPr="003E69C1">
              <w:rPr>
                <w:rFonts w:ascii="Cambria" w:eastAsia="Calibri" w:hAnsi="Cambria" w:cstheme="minorHAnsi"/>
                <w:sz w:val="20"/>
                <w:szCs w:val="20"/>
              </w:rPr>
              <w:t>04</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49</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eastAsia="Calibri" w:hAnsi="Cambria" w:cstheme="minorHAnsi"/>
                <w:sz w:val="20"/>
                <w:szCs w:val="20"/>
              </w:rPr>
              <w:t>Toalha de mesa, material 57% de poliéster e 43% de algodão, formato retangular, comprimento 2,20, largura 1,60, cor bege</w:t>
            </w:r>
          </w:p>
        </w:tc>
        <w:tc>
          <w:tcPr>
            <w:tcW w:w="1417" w:type="dxa"/>
            <w:vAlign w:val="bottom"/>
          </w:tcPr>
          <w:p w:rsidR="00F04B06" w:rsidRPr="003E69C1" w:rsidRDefault="00F04B06" w:rsidP="006B07EB">
            <w:pPr>
              <w:ind w:right="-15"/>
              <w:rPr>
                <w:rFonts w:ascii="Cambria" w:eastAsia="Calibri" w:hAnsi="Cambria" w:cstheme="minorHAnsi"/>
                <w:sz w:val="20"/>
                <w:szCs w:val="20"/>
              </w:rPr>
            </w:pPr>
            <w:r w:rsidRPr="003E69C1">
              <w:rPr>
                <w:rFonts w:ascii="Cambria" w:eastAsia="Calibri" w:hAnsi="Cambria" w:cstheme="minorHAnsi"/>
                <w:sz w:val="20"/>
                <w:szCs w:val="20"/>
              </w:rPr>
              <w:t>Un</w:t>
            </w:r>
          </w:p>
        </w:tc>
        <w:tc>
          <w:tcPr>
            <w:tcW w:w="993" w:type="dxa"/>
            <w:vAlign w:val="bottom"/>
          </w:tcPr>
          <w:p w:rsidR="00F04B06" w:rsidRPr="003E69C1" w:rsidRDefault="00F04B06" w:rsidP="006B07EB">
            <w:pPr>
              <w:ind w:right="-15"/>
              <w:jc w:val="right"/>
              <w:rPr>
                <w:rFonts w:ascii="Cambria" w:eastAsia="Calibri" w:hAnsi="Cambria" w:cstheme="minorHAnsi"/>
                <w:sz w:val="20"/>
                <w:szCs w:val="20"/>
              </w:rPr>
            </w:pPr>
            <w:r w:rsidRPr="003E69C1">
              <w:rPr>
                <w:rFonts w:ascii="Cambria" w:eastAsia="Calibri" w:hAnsi="Cambria" w:cstheme="minorHAnsi"/>
                <w:sz w:val="20"/>
                <w:szCs w:val="20"/>
              </w:rPr>
              <w:t>04</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50</w:t>
            </w:r>
          </w:p>
        </w:tc>
        <w:tc>
          <w:tcPr>
            <w:tcW w:w="6379" w:type="dxa"/>
          </w:tcPr>
          <w:p w:rsidR="00F04B06" w:rsidRPr="003E69C1" w:rsidRDefault="00F04B06" w:rsidP="006B07EB">
            <w:pPr>
              <w:jc w:val="both"/>
              <w:rPr>
                <w:rFonts w:ascii="Cambria" w:eastAsia="Calibri" w:hAnsi="Cambria" w:cstheme="minorHAnsi"/>
                <w:sz w:val="20"/>
                <w:szCs w:val="20"/>
              </w:rPr>
            </w:pPr>
            <w:r w:rsidRPr="003E69C1">
              <w:rPr>
                <w:rFonts w:ascii="Cambria" w:hAnsi="Cambria" w:cstheme="minorHAnsi"/>
                <w:sz w:val="20"/>
                <w:szCs w:val="20"/>
              </w:rPr>
              <w:t>Toalha de papel, material papel/celulose virgem, tipo folha 1 dobra, comprimento 22, largura 20,70, cor branca, características adicionais interfolhada, macia, absorvente isento de impureza, aplicação em toaletes</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FD c/1000 fls.</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12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51</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hAnsi="Cambria" w:cstheme="minorHAnsi"/>
                <w:sz w:val="20"/>
                <w:szCs w:val="20"/>
              </w:rPr>
              <w:t>Toalha de papel, material papel, tipo folha dupla picotada, comprimento 22, largura 19, com 50 toalhas cada, cor branca, características adicionais gramatura: 26 g/m2; 100% fibras celulósicas virgem, aplicação ambiente toilette</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eastAsia="Calibri" w:hAnsi="Cambria" w:cstheme="minorHAnsi"/>
                <w:sz w:val="20"/>
                <w:szCs w:val="20"/>
              </w:rPr>
              <w:t>FD c/12 pct de 2 rolos</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12</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52</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hAnsi="Cambria" w:cstheme="minorHAnsi"/>
                <w:sz w:val="20"/>
                <w:szCs w:val="20"/>
              </w:rPr>
              <w:t>Toalha rosto, material 90% algodão e 10% poliéster, cor azul, comprimento 80, largura 50</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Un</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20</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54</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Vassoura, material cerdas náilon, material cabo alumínio, comprimento cepa 30, comprimento cerdas 8, características adicionais com cabo, aplicação limpeza em geral</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Un</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05</w:t>
            </w:r>
          </w:p>
        </w:tc>
      </w:tr>
      <w:tr w:rsidR="00F04B06" w:rsidRPr="003C26BF" w:rsidTr="006B07EB">
        <w:tc>
          <w:tcPr>
            <w:tcW w:w="709" w:type="dxa"/>
            <w:vAlign w:val="center"/>
          </w:tcPr>
          <w:p w:rsidR="00F04B06" w:rsidRPr="003C26BF" w:rsidRDefault="00F04B06" w:rsidP="006B07EB">
            <w:pPr>
              <w:widowControl w:val="0"/>
              <w:suppressAutoHyphens/>
              <w:jc w:val="center"/>
              <w:rPr>
                <w:rFonts w:ascii="Cambria" w:hAnsi="Cambria"/>
                <w:sz w:val="22"/>
                <w:szCs w:val="20"/>
              </w:rPr>
            </w:pPr>
            <w:r>
              <w:rPr>
                <w:rFonts w:ascii="Cambria" w:hAnsi="Cambria"/>
                <w:sz w:val="22"/>
                <w:szCs w:val="20"/>
              </w:rPr>
              <w:t>55</w:t>
            </w:r>
          </w:p>
        </w:tc>
        <w:tc>
          <w:tcPr>
            <w:tcW w:w="6379" w:type="dxa"/>
          </w:tcPr>
          <w:p w:rsidR="00F04B06" w:rsidRPr="003E69C1" w:rsidRDefault="00F04B06" w:rsidP="006B07EB">
            <w:pPr>
              <w:jc w:val="both"/>
              <w:rPr>
                <w:rFonts w:ascii="Cambria" w:hAnsi="Cambria" w:cstheme="minorHAnsi"/>
                <w:sz w:val="20"/>
                <w:szCs w:val="20"/>
              </w:rPr>
            </w:pPr>
            <w:r w:rsidRPr="003E69C1">
              <w:rPr>
                <w:rFonts w:ascii="Cambria" w:eastAsia="Calibri" w:hAnsi="Cambria" w:cstheme="minorHAnsi"/>
                <w:sz w:val="20"/>
                <w:szCs w:val="20"/>
              </w:rPr>
              <w:t>Vassoura, material cerdas piaçava, material cabo madeira plastificada, material cepa madeira, comprimento cepa 20, comprimento cerdas mínimo 9, características adicionais com cabo rosqueado</w:t>
            </w:r>
          </w:p>
        </w:tc>
        <w:tc>
          <w:tcPr>
            <w:tcW w:w="1417" w:type="dxa"/>
            <w:vAlign w:val="bottom"/>
          </w:tcPr>
          <w:p w:rsidR="00F04B06" w:rsidRPr="003E69C1" w:rsidRDefault="00F04B06" w:rsidP="006B07EB">
            <w:pPr>
              <w:widowControl w:val="0"/>
              <w:suppressAutoHyphens/>
              <w:spacing w:line="276" w:lineRule="auto"/>
              <w:rPr>
                <w:rFonts w:ascii="Cambria" w:hAnsi="Cambria" w:cstheme="minorHAnsi"/>
                <w:sz w:val="20"/>
                <w:szCs w:val="20"/>
              </w:rPr>
            </w:pPr>
            <w:r w:rsidRPr="003E69C1">
              <w:rPr>
                <w:rFonts w:ascii="Cambria" w:hAnsi="Cambria" w:cstheme="minorHAnsi"/>
                <w:sz w:val="20"/>
                <w:szCs w:val="20"/>
              </w:rPr>
              <w:t>Un</w:t>
            </w:r>
          </w:p>
        </w:tc>
        <w:tc>
          <w:tcPr>
            <w:tcW w:w="993" w:type="dxa"/>
            <w:vAlign w:val="bottom"/>
          </w:tcPr>
          <w:p w:rsidR="00F04B06" w:rsidRPr="003E69C1" w:rsidRDefault="00F04B06" w:rsidP="006B07EB">
            <w:pPr>
              <w:jc w:val="right"/>
              <w:rPr>
                <w:rFonts w:ascii="Cambria" w:hAnsi="Cambria" w:cstheme="minorHAnsi"/>
                <w:color w:val="000000"/>
                <w:sz w:val="20"/>
                <w:szCs w:val="20"/>
              </w:rPr>
            </w:pPr>
            <w:r w:rsidRPr="003E69C1">
              <w:rPr>
                <w:rFonts w:ascii="Cambria" w:hAnsi="Cambria" w:cstheme="minorHAnsi"/>
                <w:color w:val="000000"/>
                <w:sz w:val="20"/>
                <w:szCs w:val="20"/>
              </w:rPr>
              <w:t>25</w:t>
            </w:r>
          </w:p>
        </w:tc>
      </w:tr>
    </w:tbl>
    <w:p w:rsidR="00F04B06" w:rsidRPr="00A70D86" w:rsidRDefault="00F04B06" w:rsidP="00F04B06">
      <w:pPr>
        <w:numPr>
          <w:ilvl w:val="0"/>
          <w:numId w:val="9"/>
        </w:numPr>
        <w:spacing w:before="120" w:after="120" w:line="276" w:lineRule="auto"/>
        <w:ind w:right="-15"/>
        <w:jc w:val="both"/>
        <w:rPr>
          <w:rFonts w:ascii="Cambria" w:hAnsi="Cambria" w:cs="Calibri"/>
          <w:b/>
          <w:color w:val="000000"/>
          <w:sz w:val="22"/>
          <w:szCs w:val="22"/>
        </w:rPr>
      </w:pPr>
      <w:r w:rsidRPr="00A70D86">
        <w:rPr>
          <w:rFonts w:ascii="Cambria" w:hAnsi="Cambria" w:cs="Calibri"/>
          <w:b/>
          <w:color w:val="000000"/>
          <w:sz w:val="22"/>
          <w:szCs w:val="22"/>
        </w:rPr>
        <w:t>CLASSIFICAÇÃO DOS BENS COMUNS</w:t>
      </w:r>
    </w:p>
    <w:p w:rsidR="00F04B06" w:rsidRPr="00AC1FBA" w:rsidRDefault="00F04B06" w:rsidP="00F04B06">
      <w:pPr>
        <w:numPr>
          <w:ilvl w:val="1"/>
          <w:numId w:val="9"/>
        </w:numPr>
        <w:spacing w:before="60" w:after="120" w:line="276" w:lineRule="auto"/>
        <w:jc w:val="both"/>
        <w:outlineLvl w:val="0"/>
        <w:rPr>
          <w:rFonts w:ascii="Cambria" w:hAnsi="Cambria" w:cs="Calibri"/>
          <w:sz w:val="22"/>
          <w:szCs w:val="20"/>
        </w:rPr>
      </w:pPr>
      <w:r w:rsidRPr="00AC1FBA">
        <w:rPr>
          <w:rFonts w:ascii="Cambria" w:hAnsi="Cambria" w:cs="Calibri"/>
          <w:sz w:val="22"/>
          <w:szCs w:val="20"/>
        </w:rPr>
        <w:t>O</w:t>
      </w:r>
      <w:r>
        <w:rPr>
          <w:rFonts w:ascii="Cambria" w:hAnsi="Cambria" w:cs="Calibri"/>
          <w:sz w:val="22"/>
          <w:szCs w:val="20"/>
        </w:rPr>
        <w:t>s produtos</w:t>
      </w:r>
      <w:r w:rsidRPr="00AC1FBA">
        <w:rPr>
          <w:rFonts w:ascii="Cambria" w:hAnsi="Cambria" w:cs="Calibri"/>
          <w:sz w:val="22"/>
          <w:szCs w:val="20"/>
        </w:rPr>
        <w:t xml:space="preserve"> a ser</w:t>
      </w:r>
      <w:r>
        <w:rPr>
          <w:rFonts w:ascii="Cambria" w:hAnsi="Cambria" w:cs="Calibri"/>
          <w:sz w:val="22"/>
          <w:szCs w:val="20"/>
        </w:rPr>
        <w:t>em adquiridos</w:t>
      </w:r>
      <w:r w:rsidRPr="00AC1FBA">
        <w:rPr>
          <w:rFonts w:ascii="Cambria" w:hAnsi="Cambria" w:cs="Calibri"/>
          <w:sz w:val="22"/>
          <w:szCs w:val="20"/>
        </w:rPr>
        <w:t xml:space="preserve"> enquadra</w:t>
      </w:r>
      <w:r>
        <w:rPr>
          <w:rFonts w:ascii="Cambria" w:hAnsi="Cambria" w:cs="Calibri"/>
          <w:sz w:val="22"/>
          <w:szCs w:val="20"/>
        </w:rPr>
        <w:t>m</w:t>
      </w:r>
      <w:r w:rsidRPr="00AC1FBA">
        <w:rPr>
          <w:rFonts w:ascii="Cambria" w:hAnsi="Cambria" w:cs="Calibri"/>
          <w:sz w:val="22"/>
          <w:szCs w:val="20"/>
        </w:rPr>
        <w:t xml:space="preserve">-se na classificação de </w:t>
      </w:r>
      <w:r>
        <w:rPr>
          <w:rFonts w:ascii="Cambria" w:hAnsi="Cambria" w:cs="Calibri"/>
          <w:sz w:val="22"/>
          <w:szCs w:val="20"/>
        </w:rPr>
        <w:t>produtos</w:t>
      </w:r>
      <w:r w:rsidRPr="00AC1FBA">
        <w:rPr>
          <w:rFonts w:ascii="Cambria" w:hAnsi="Cambria" w:cs="Calibri"/>
          <w:sz w:val="22"/>
          <w:szCs w:val="20"/>
        </w:rPr>
        <w:t xml:space="preserve"> comuns, nos te</w:t>
      </w:r>
      <w:r>
        <w:rPr>
          <w:rFonts w:ascii="Cambria" w:hAnsi="Cambria" w:cs="Calibri"/>
          <w:sz w:val="22"/>
          <w:szCs w:val="20"/>
        </w:rPr>
        <w:t>rmos da Lei n° 10.520, de 2002.</w:t>
      </w:r>
    </w:p>
    <w:p w:rsidR="00F04B06" w:rsidRPr="00A70D86" w:rsidRDefault="00F04B06" w:rsidP="00F04B06">
      <w:pPr>
        <w:numPr>
          <w:ilvl w:val="0"/>
          <w:numId w:val="9"/>
        </w:numPr>
        <w:spacing w:after="120" w:line="276" w:lineRule="auto"/>
        <w:ind w:right="-15"/>
        <w:jc w:val="both"/>
        <w:rPr>
          <w:rFonts w:ascii="Cambria" w:hAnsi="Cambria" w:cs="Calibri"/>
          <w:b/>
          <w:bCs/>
          <w:color w:val="000000"/>
          <w:sz w:val="22"/>
          <w:szCs w:val="22"/>
        </w:rPr>
      </w:pPr>
      <w:r w:rsidRPr="00A70D86">
        <w:rPr>
          <w:rFonts w:ascii="Cambria" w:hAnsi="Cambria" w:cs="Calibri"/>
          <w:b/>
          <w:bCs/>
          <w:color w:val="000000"/>
          <w:sz w:val="22"/>
          <w:szCs w:val="22"/>
        </w:rPr>
        <w:t>JUSTIFICATIVA</w:t>
      </w:r>
    </w:p>
    <w:p w:rsidR="00F04B06" w:rsidRPr="00A70D86" w:rsidRDefault="00F04B06" w:rsidP="00F04B06">
      <w:pPr>
        <w:pStyle w:val="PargrafodaLista"/>
        <w:numPr>
          <w:ilvl w:val="1"/>
          <w:numId w:val="9"/>
        </w:numPr>
        <w:spacing w:after="120"/>
        <w:jc w:val="both"/>
        <w:rPr>
          <w:rFonts w:ascii="Cambria" w:hAnsi="Cambria"/>
          <w:sz w:val="22"/>
        </w:rPr>
      </w:pPr>
      <w:r w:rsidRPr="00A70D86">
        <w:rPr>
          <w:rFonts w:ascii="Cambria" w:hAnsi="Cambria"/>
          <w:sz w:val="22"/>
        </w:rPr>
        <w:t>A aquisição de produtos de higiene</w:t>
      </w:r>
      <w:r>
        <w:rPr>
          <w:rFonts w:ascii="Cambria" w:hAnsi="Cambria"/>
          <w:sz w:val="22"/>
        </w:rPr>
        <w:t>,</w:t>
      </w:r>
      <w:r w:rsidRPr="00A70D86">
        <w:rPr>
          <w:rFonts w:ascii="Cambria" w:hAnsi="Cambria"/>
          <w:sz w:val="22"/>
        </w:rPr>
        <w:t xml:space="preserve"> limpeza e </w:t>
      </w:r>
      <w:r>
        <w:rPr>
          <w:rFonts w:ascii="Cambria" w:hAnsi="Cambria"/>
          <w:sz w:val="22"/>
        </w:rPr>
        <w:t xml:space="preserve">descartáveis </w:t>
      </w:r>
      <w:r w:rsidRPr="00A70D86">
        <w:rPr>
          <w:rFonts w:ascii="Cambria" w:hAnsi="Cambria"/>
          <w:sz w:val="22"/>
        </w:rPr>
        <w:t>t</w:t>
      </w:r>
      <w:r>
        <w:rPr>
          <w:rFonts w:ascii="Cambria" w:hAnsi="Cambria"/>
          <w:sz w:val="22"/>
        </w:rPr>
        <w:t>ê</w:t>
      </w:r>
      <w:r w:rsidRPr="00A70D86">
        <w:rPr>
          <w:rFonts w:ascii="Cambria" w:hAnsi="Cambria"/>
          <w:sz w:val="22"/>
        </w:rPr>
        <w:t xml:space="preserve">m como objeto a correta limpeza de vidrarias, assepsia de tecidos e desinfecção de materiais e superfícies, evitando a </w:t>
      </w:r>
      <w:r w:rsidRPr="00A70D86">
        <w:rPr>
          <w:rFonts w:ascii="Cambria" w:hAnsi="Cambria"/>
          <w:sz w:val="22"/>
        </w:rPr>
        <w:lastRenderedPageBreak/>
        <w:t xml:space="preserve">disseminação de doenças infectocontagiosas e a proliferação de vírus e bactérias nos ambientes das unidades básicas de saúde. As quantidades foram estimadas com base na demanda dos materiais, considerando informações anteriores e o saldo remanescente. </w:t>
      </w:r>
    </w:p>
    <w:p w:rsidR="00F04B06" w:rsidRPr="00AC1FBA" w:rsidRDefault="00F04B06" w:rsidP="00F04B06">
      <w:pPr>
        <w:numPr>
          <w:ilvl w:val="1"/>
          <w:numId w:val="9"/>
        </w:numPr>
        <w:tabs>
          <w:tab w:val="left" w:pos="993"/>
        </w:tabs>
        <w:spacing w:after="120" w:line="276" w:lineRule="auto"/>
        <w:ind w:right="-15"/>
        <w:jc w:val="both"/>
        <w:rPr>
          <w:rFonts w:ascii="Cambria" w:hAnsi="Cambria" w:cs="Calibri"/>
          <w:sz w:val="22"/>
          <w:szCs w:val="20"/>
        </w:rPr>
      </w:pPr>
      <w:r w:rsidRPr="00AC1FBA">
        <w:rPr>
          <w:rFonts w:ascii="Cambria" w:hAnsi="Cambria" w:cs="Calibri"/>
          <w:sz w:val="22"/>
          <w:szCs w:val="20"/>
        </w:rPr>
        <w:t>Opta-se por realizar-se a presente licitação na modalidade Pregão, valendo do Sistema de Registro de Preços, em virtude do exato enquadramento das necessidades nos requisitos fundamentais para utilização desse sistema, a saber: necessidade de contratações frequentes e indefinição do quantitativo a ser demandado pela Administração.</w:t>
      </w:r>
    </w:p>
    <w:p w:rsidR="00F04B06" w:rsidRPr="00AC1FBA" w:rsidRDefault="00F04B06" w:rsidP="00F04B06">
      <w:pPr>
        <w:numPr>
          <w:ilvl w:val="0"/>
          <w:numId w:val="9"/>
        </w:numPr>
        <w:spacing w:line="276" w:lineRule="auto"/>
        <w:ind w:right="-15"/>
        <w:jc w:val="both"/>
        <w:rPr>
          <w:rFonts w:ascii="Cambria" w:hAnsi="Cambria" w:cs="Calibri"/>
          <w:b/>
          <w:sz w:val="22"/>
          <w:szCs w:val="20"/>
        </w:rPr>
      </w:pPr>
      <w:r w:rsidRPr="00AC1FBA">
        <w:rPr>
          <w:rFonts w:ascii="Cambria" w:hAnsi="Cambria" w:cs="Calibri"/>
          <w:b/>
          <w:sz w:val="22"/>
          <w:szCs w:val="20"/>
        </w:rPr>
        <w:t>QUALIFICAÇÃO TÉCNICA DA CONTRATADA</w:t>
      </w:r>
    </w:p>
    <w:p w:rsidR="00F04B06" w:rsidRPr="00AC1FBA" w:rsidRDefault="00F04B06" w:rsidP="00F04B06">
      <w:pPr>
        <w:numPr>
          <w:ilvl w:val="1"/>
          <w:numId w:val="9"/>
        </w:numPr>
        <w:spacing w:after="120" w:line="276" w:lineRule="auto"/>
        <w:ind w:right="-15"/>
        <w:jc w:val="both"/>
        <w:rPr>
          <w:rFonts w:ascii="Cambria" w:hAnsi="Cambria" w:cs="Calibri"/>
          <w:b/>
          <w:sz w:val="22"/>
          <w:szCs w:val="20"/>
        </w:rPr>
      </w:pPr>
      <w:r w:rsidRPr="00AC1FBA">
        <w:rPr>
          <w:rFonts w:ascii="Cambria" w:hAnsi="Cambria" w:cs="Calibri"/>
          <w:sz w:val="22"/>
          <w:szCs w:val="20"/>
        </w:rPr>
        <w:t>Pessoa jurídica que explore ramo de atividade compatível com o objeto ora especificado e que atendam às condições exigidas no presente Termo e seus anexos.</w:t>
      </w:r>
    </w:p>
    <w:p w:rsidR="00F04B06" w:rsidRPr="00A70D86" w:rsidRDefault="00F04B06" w:rsidP="00F04B06">
      <w:pPr>
        <w:numPr>
          <w:ilvl w:val="0"/>
          <w:numId w:val="9"/>
        </w:numPr>
        <w:spacing w:after="120" w:line="276" w:lineRule="auto"/>
        <w:ind w:right="-15"/>
        <w:jc w:val="both"/>
        <w:rPr>
          <w:rFonts w:ascii="Cambria" w:hAnsi="Cambria" w:cs="Calibri"/>
          <w:b/>
          <w:bCs/>
          <w:color w:val="000000"/>
          <w:sz w:val="22"/>
          <w:szCs w:val="22"/>
        </w:rPr>
      </w:pPr>
      <w:r w:rsidRPr="00A70D86">
        <w:rPr>
          <w:rFonts w:ascii="Cambria" w:hAnsi="Cambria" w:cs="Calibri"/>
          <w:b/>
          <w:bCs/>
          <w:color w:val="000000"/>
          <w:sz w:val="22"/>
          <w:szCs w:val="22"/>
        </w:rPr>
        <w:t>ENTREGA E CRITÉRIOS DE ACEITAÇÃO DO OBJETO.</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 xml:space="preserve">O prazo de entrega dos bens é de 10 dias, contados do(a) recebimento da ordem de compra, em VÁRIAS REMESSAS, no seguinte endereço do órgão gerenciador: </w:t>
      </w:r>
      <w:r w:rsidR="00F842B6">
        <w:rPr>
          <w:rFonts w:ascii="Cambria" w:hAnsi="Cambria" w:cs="Calibri"/>
          <w:sz w:val="22"/>
          <w:szCs w:val="20"/>
        </w:rPr>
        <w:t>RUA FRANCISCO NOVATO</w:t>
      </w:r>
      <w:r w:rsidRPr="00004DFF">
        <w:rPr>
          <w:rFonts w:ascii="Cambria" w:hAnsi="Cambria" w:cs="Calibri"/>
          <w:sz w:val="22"/>
          <w:szCs w:val="20"/>
        </w:rPr>
        <w:t>, nº. 150, Centro, Santa Rita de Ibitipoca/MG, CEP 36235-000.</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No caso de produtos perecíveis, o prazo de validade na data da entrega não poderá ser inferior a dois terços do prazo total recomendado pelo fabricante.</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 xml:space="preserve">Os bens serão recebidos provisoriamente, </w:t>
      </w:r>
      <w:r w:rsidRPr="00A70D86">
        <w:rPr>
          <w:rFonts w:ascii="Cambria" w:hAnsi="Cambria" w:cs="Calibri"/>
          <w:sz w:val="22"/>
          <w:szCs w:val="20"/>
        </w:rPr>
        <w:t>imediatamente depois de efetuada a entrega</w:t>
      </w:r>
      <w:r w:rsidRPr="00004DFF">
        <w:rPr>
          <w:rFonts w:ascii="Cambria" w:hAnsi="Cambria" w:cs="Calibri"/>
          <w:sz w:val="22"/>
          <w:szCs w:val="20"/>
        </w:rPr>
        <w:t xml:space="preserve">, pelo(a) responsável pelo acompanhamento e fiscalização do contrato, para efeito de posterior verificação de sua conformidade com as especificações constantes neste Termo de Referência e na proposta. </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Os bens poderão ser rejeitados, no todo ou em parte, quando em desacordo com as especificações constantes neste Termo de Referência e na proposta, devendo ser substituídos no prazo de 03 (três) dias, a contar da notificação da contratada, às suas custas, sem prejuízo da aplicação das penalidades.</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Os bens serão recebidos definitivamente no prazo de 05 (cinco) dias úteis, contados do recebimento provisório, após a verificação da qualidade e quantidade do material e consequente aceitação mediante termo circunstanciado.</w:t>
      </w:r>
    </w:p>
    <w:p w:rsidR="00F04B06" w:rsidRPr="00A70D86" w:rsidRDefault="00F04B06" w:rsidP="00F04B06">
      <w:pPr>
        <w:numPr>
          <w:ilvl w:val="2"/>
          <w:numId w:val="9"/>
        </w:numPr>
        <w:spacing w:after="120" w:line="276" w:lineRule="auto"/>
        <w:ind w:left="1134" w:right="-15" w:hanging="566"/>
        <w:jc w:val="both"/>
        <w:rPr>
          <w:rFonts w:ascii="Cambria" w:hAnsi="Cambria" w:cs="Calibri"/>
          <w:b/>
          <w:bCs/>
          <w:color w:val="000000"/>
          <w:sz w:val="22"/>
          <w:szCs w:val="22"/>
        </w:rPr>
      </w:pPr>
      <w:r w:rsidRPr="00A70D86">
        <w:rPr>
          <w:rFonts w:ascii="Cambria" w:hAnsi="Cambria" w:cs="Calibri"/>
          <w:color w:val="000000"/>
          <w:sz w:val="22"/>
          <w:szCs w:val="22"/>
          <w:lang w:eastAsia="en-US"/>
        </w:rPr>
        <w:t>Na hipótese de a verificação a que se refere o subitem anterior não ser procedida dentro do prazo fixado, reputar-se-á como realizada, consumando-se o recebimento definitivo no dia do esgotamento do prazo.</w:t>
      </w:r>
    </w:p>
    <w:p w:rsidR="00F04B06"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O recebimento provisório ou definitivo do objeto não exclui a responsabilidade da contratada pelos prejuízos resultantes da incorreta execução do contrato.</w:t>
      </w:r>
    </w:p>
    <w:p w:rsidR="00F04B06" w:rsidRPr="00A70D86" w:rsidRDefault="00F04B06" w:rsidP="00F04B06">
      <w:pPr>
        <w:numPr>
          <w:ilvl w:val="0"/>
          <w:numId w:val="9"/>
        </w:numPr>
        <w:spacing w:after="120" w:line="276" w:lineRule="auto"/>
        <w:ind w:right="-15"/>
        <w:jc w:val="both"/>
        <w:rPr>
          <w:rFonts w:ascii="Cambria" w:hAnsi="Cambria" w:cs="Calibri"/>
          <w:b/>
          <w:color w:val="000000"/>
          <w:sz w:val="22"/>
          <w:szCs w:val="22"/>
        </w:rPr>
      </w:pPr>
      <w:r w:rsidRPr="00A70D86">
        <w:rPr>
          <w:rFonts w:ascii="Cambria" w:hAnsi="Cambria" w:cs="Calibri"/>
          <w:b/>
          <w:bCs/>
          <w:color w:val="000000"/>
          <w:sz w:val="22"/>
          <w:szCs w:val="22"/>
          <w:lang w:eastAsia="en-US"/>
        </w:rPr>
        <w:t>DAS OBRIGAÇÕES DA CONTRATANTE</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São obrigações da Contratante:</w:t>
      </w:r>
    </w:p>
    <w:p w:rsidR="00F04B06" w:rsidRPr="00A70D86" w:rsidRDefault="00F04B06" w:rsidP="00F04B06">
      <w:pPr>
        <w:numPr>
          <w:ilvl w:val="2"/>
          <w:numId w:val="9"/>
        </w:numPr>
        <w:spacing w:after="120" w:line="276" w:lineRule="auto"/>
        <w:ind w:left="1134" w:right="-15" w:hanging="566"/>
        <w:jc w:val="both"/>
        <w:rPr>
          <w:rFonts w:ascii="Cambria" w:hAnsi="Cambria" w:cs="Calibri"/>
          <w:b/>
          <w:color w:val="000000"/>
          <w:sz w:val="22"/>
          <w:szCs w:val="22"/>
        </w:rPr>
      </w:pPr>
      <w:r w:rsidRPr="00A70D86">
        <w:rPr>
          <w:rFonts w:ascii="Cambria" w:hAnsi="Cambria" w:cs="Calibri"/>
          <w:sz w:val="22"/>
          <w:szCs w:val="22"/>
        </w:rPr>
        <w:t>receber o objeto no prazo e condições estabelecidas no Edital e seus anexos;</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verificar minuciosamente, no prazo fixado, a conformidade dos bens recebidos provisoriamente com as especificações constantes do Edital e da proposta, para fins de aceitação e recebimento definitivo;</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lastRenderedPageBreak/>
        <w:t>comunicar à Contratada, por escrito, sobre imperfeições, falhas ou irregularidades verificadas no objeto fornecido, para que seja substituído, reparado ou corrigido;</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acompanhar e fiscalizar o cumprimento das obrigações da Contratada, através de comissão/servidor especialmente designado;</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efetuar o pagamento à Contratada no valor correspondente ao fornecimento do objeto, no prazo e forma estabelecidos no Edital e seus anexos;</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F04B06" w:rsidRPr="00A70D86" w:rsidRDefault="00F04B06" w:rsidP="00F04B06">
      <w:pPr>
        <w:numPr>
          <w:ilvl w:val="0"/>
          <w:numId w:val="9"/>
        </w:numPr>
        <w:spacing w:after="120" w:line="276" w:lineRule="auto"/>
        <w:ind w:right="-15"/>
        <w:jc w:val="both"/>
        <w:rPr>
          <w:rFonts w:ascii="Cambria" w:hAnsi="Cambria" w:cs="Calibri"/>
          <w:b/>
          <w:color w:val="000000"/>
          <w:sz w:val="22"/>
          <w:szCs w:val="22"/>
        </w:rPr>
      </w:pPr>
      <w:r w:rsidRPr="00A70D86">
        <w:rPr>
          <w:rFonts w:ascii="Cambria" w:hAnsi="Cambria" w:cs="Calibri"/>
          <w:b/>
          <w:sz w:val="22"/>
          <w:szCs w:val="22"/>
        </w:rPr>
        <w:t>OBRIGAÇÕES DA CONTRATADA</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A Contratada deve cumprir todas as obrigações constantes no Edital, seus anexos e sua proposta, assumindo como exclusivamente seus os riscos e as despesas decorrentes da boa e perfeita execução do objeto e, ainda:</w:t>
      </w:r>
    </w:p>
    <w:p w:rsidR="00F04B06" w:rsidRPr="00004DFF"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 xml:space="preserve">efetuar a entrega do objeto em perfeitas condições, conforme especificações, prazo e local constantes no Edital e seus anexos, acompanhado da respectiva nota fiscal, na qual constarão as indicações referentes a: </w:t>
      </w:r>
      <w:r w:rsidRPr="00004DFF">
        <w:rPr>
          <w:rFonts w:ascii="Cambria" w:hAnsi="Cambria" w:cs="Calibri"/>
          <w:sz w:val="22"/>
          <w:szCs w:val="22"/>
        </w:rPr>
        <w:t>marca, fabricante, modelo, procedência e validade;</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responsabilizar-se pelos vícios e danos decorrentes do objeto, de acordo com os artigos 12, 13 e 17 a 27, do Código de Defesa do Consumidor (Lei nº 8.078, de 1990);</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substituir, reparar ou corrigir, às suas expensas, no prazo fixado neste Termo de Referência, o objeto com avarias ou defeitos;</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comunicar à Contratante, no prazo máximo de 24 (vinte e quatro) horas que antecede a data da entrega, os motivos que impossibilitem o cumprimento do prazo previsto, com a devida comprovação;</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manter, durante toda a execução do contrato, em compatibilidade com as obrigações assumidas, todas as condições de habilitação e qualificação exigidas na licitação;</w:t>
      </w:r>
    </w:p>
    <w:p w:rsidR="00F04B06" w:rsidRPr="00A70D86" w:rsidRDefault="00F04B06" w:rsidP="00F04B06">
      <w:pPr>
        <w:numPr>
          <w:ilvl w:val="2"/>
          <w:numId w:val="9"/>
        </w:numPr>
        <w:spacing w:after="120" w:line="276" w:lineRule="auto"/>
        <w:ind w:left="1134" w:right="-15" w:hanging="566"/>
        <w:jc w:val="both"/>
        <w:rPr>
          <w:rFonts w:ascii="Cambria" w:hAnsi="Cambria" w:cs="Calibri"/>
          <w:sz w:val="22"/>
          <w:szCs w:val="22"/>
        </w:rPr>
      </w:pPr>
      <w:r w:rsidRPr="00A70D86">
        <w:rPr>
          <w:rFonts w:ascii="Cambria" w:hAnsi="Cambria" w:cs="Calibri"/>
          <w:sz w:val="22"/>
          <w:szCs w:val="22"/>
        </w:rPr>
        <w:t>indicar preposto para representá-la durante a execução do contrato.</w:t>
      </w:r>
    </w:p>
    <w:p w:rsidR="00F04B06" w:rsidRPr="00A70D86" w:rsidRDefault="00F04B06" w:rsidP="00F04B06">
      <w:pPr>
        <w:numPr>
          <w:ilvl w:val="0"/>
          <w:numId w:val="9"/>
        </w:numPr>
        <w:spacing w:after="120" w:line="276" w:lineRule="auto"/>
        <w:ind w:right="-15"/>
        <w:jc w:val="both"/>
        <w:rPr>
          <w:rFonts w:ascii="Cambria" w:hAnsi="Cambria" w:cs="Calibri"/>
          <w:b/>
          <w:color w:val="000000"/>
          <w:sz w:val="22"/>
          <w:szCs w:val="22"/>
        </w:rPr>
      </w:pPr>
      <w:r w:rsidRPr="00A70D86">
        <w:rPr>
          <w:rFonts w:ascii="Cambria" w:hAnsi="Cambria" w:cs="Calibri"/>
          <w:b/>
          <w:color w:val="000000"/>
          <w:sz w:val="22"/>
          <w:szCs w:val="22"/>
        </w:rPr>
        <w:t>DA SUBCONTRATAÇÃO</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A subcontratação depende de autorização prévia da Contratante, a quem incumbe avaliar se a subcontratada cumpre os requisitos de qualificação técnica, além da regularidade fiscal e trabalhista, necessários à execução do objeto.</w:t>
      </w:r>
    </w:p>
    <w:p w:rsidR="00F04B06" w:rsidRPr="00004DFF" w:rsidRDefault="00F04B06" w:rsidP="00F04B06">
      <w:pPr>
        <w:numPr>
          <w:ilvl w:val="1"/>
          <w:numId w:val="9"/>
        </w:numPr>
        <w:spacing w:after="120" w:line="276" w:lineRule="auto"/>
        <w:ind w:right="-15"/>
        <w:jc w:val="both"/>
        <w:rPr>
          <w:rFonts w:ascii="Cambria" w:hAnsi="Cambria" w:cs="Calibri"/>
          <w:sz w:val="22"/>
          <w:szCs w:val="20"/>
        </w:rPr>
      </w:pPr>
      <w:r w:rsidRPr="00004DFF">
        <w:rPr>
          <w:rFonts w:ascii="Cambria" w:hAnsi="Cambria" w:cs="Calibri"/>
          <w:sz w:val="22"/>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F04B06" w:rsidRPr="00A70D86" w:rsidRDefault="00F04B06" w:rsidP="00F04B06">
      <w:pPr>
        <w:numPr>
          <w:ilvl w:val="0"/>
          <w:numId w:val="9"/>
        </w:numPr>
        <w:spacing w:after="120" w:line="276" w:lineRule="auto"/>
        <w:ind w:right="-15"/>
        <w:jc w:val="both"/>
        <w:rPr>
          <w:rFonts w:ascii="Cambria" w:hAnsi="Cambria" w:cs="Calibri"/>
          <w:b/>
          <w:color w:val="000000"/>
          <w:sz w:val="22"/>
          <w:szCs w:val="22"/>
          <w:lang w:eastAsia="en-US"/>
        </w:rPr>
      </w:pPr>
      <w:r w:rsidRPr="00A70D86">
        <w:rPr>
          <w:rFonts w:ascii="Cambria" w:hAnsi="Cambria" w:cs="Calibri"/>
          <w:b/>
          <w:color w:val="000000"/>
          <w:sz w:val="22"/>
          <w:szCs w:val="22"/>
          <w:lang w:eastAsia="en-US"/>
        </w:rPr>
        <w:t>ALTERAÇÃO SUBJETIVA</w:t>
      </w:r>
    </w:p>
    <w:p w:rsidR="00F04B06" w:rsidRPr="00A70D86"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 xml:space="preserve">É admissível a fusão, cisão ou incorporação da contratada com/em outra pessoa jurídica, desde que sejam observados pela nova pessoa jurídica todos os requisitos de habilitação exigidos na </w:t>
      </w:r>
      <w:r w:rsidRPr="00A70D86">
        <w:rPr>
          <w:rFonts w:ascii="Cambria" w:hAnsi="Cambria" w:cs="Calibri"/>
          <w:sz w:val="22"/>
          <w:szCs w:val="22"/>
          <w:lang w:eastAsia="en-US"/>
        </w:rPr>
        <w:lastRenderedPageBreak/>
        <w:t xml:space="preserve">licitação original; sejam mantidas as demais cláusulas e condições do contrato; não </w:t>
      </w:r>
      <w:r w:rsidRPr="00A70D86">
        <w:rPr>
          <w:rFonts w:ascii="Cambria" w:hAnsi="Cambria" w:cs="Calibri"/>
          <w:b/>
          <w:color w:val="000000"/>
          <w:sz w:val="22"/>
          <w:szCs w:val="22"/>
          <w:lang w:eastAsia="en-US"/>
        </w:rPr>
        <w:t>haja</w:t>
      </w:r>
      <w:r w:rsidRPr="00A70D86">
        <w:rPr>
          <w:rFonts w:ascii="Cambria" w:hAnsi="Cambria" w:cs="Calibri"/>
          <w:sz w:val="22"/>
          <w:szCs w:val="22"/>
          <w:lang w:eastAsia="en-US"/>
        </w:rPr>
        <w:t xml:space="preserve"> prejuízo à execução do objeto pactuado e haja a anuência expressa da Administração à continuidade do contrato.</w:t>
      </w:r>
    </w:p>
    <w:p w:rsidR="00F04B06" w:rsidRPr="00A70D86" w:rsidRDefault="00F04B06" w:rsidP="00F04B06">
      <w:pPr>
        <w:numPr>
          <w:ilvl w:val="0"/>
          <w:numId w:val="9"/>
        </w:numPr>
        <w:spacing w:after="120" w:line="276" w:lineRule="auto"/>
        <w:ind w:right="-15"/>
        <w:jc w:val="both"/>
        <w:rPr>
          <w:rFonts w:ascii="Cambria" w:hAnsi="Cambria" w:cs="Calibri"/>
          <w:b/>
          <w:color w:val="000000"/>
          <w:sz w:val="22"/>
          <w:szCs w:val="22"/>
          <w:lang w:eastAsia="en-US"/>
        </w:rPr>
      </w:pPr>
      <w:r w:rsidRPr="00A70D86">
        <w:rPr>
          <w:rFonts w:ascii="Cambria" w:hAnsi="Cambria" w:cs="Calibri"/>
          <w:b/>
          <w:color w:val="000000"/>
          <w:sz w:val="22"/>
          <w:szCs w:val="22"/>
          <w:lang w:eastAsia="en-US"/>
        </w:rPr>
        <w:t>CONTROLE DA EXECUÇÃO</w:t>
      </w:r>
    </w:p>
    <w:p w:rsidR="00F04B06" w:rsidRPr="00004DFF" w:rsidRDefault="00F04B06" w:rsidP="00F04B06">
      <w:pPr>
        <w:numPr>
          <w:ilvl w:val="1"/>
          <w:numId w:val="9"/>
        </w:numPr>
        <w:spacing w:after="120" w:line="276" w:lineRule="auto"/>
        <w:ind w:right="-15"/>
        <w:jc w:val="both"/>
        <w:rPr>
          <w:rFonts w:ascii="Cambria" w:hAnsi="Cambria" w:cs="Calibri"/>
          <w:sz w:val="22"/>
          <w:szCs w:val="22"/>
          <w:lang w:eastAsia="en-US"/>
        </w:rPr>
      </w:pPr>
      <w:r w:rsidRPr="00004DFF">
        <w:rPr>
          <w:rFonts w:ascii="Cambria" w:hAnsi="Cambria" w:cs="Calibri"/>
          <w:sz w:val="22"/>
          <w:szCs w:val="22"/>
          <w:lang w:eastAsia="en-US"/>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F04B06" w:rsidRPr="00004DFF" w:rsidRDefault="00F04B06" w:rsidP="00F04B06">
      <w:pPr>
        <w:numPr>
          <w:ilvl w:val="2"/>
          <w:numId w:val="9"/>
        </w:numPr>
        <w:spacing w:after="120" w:line="276" w:lineRule="auto"/>
        <w:ind w:left="1276" w:right="-15" w:hanging="708"/>
        <w:jc w:val="both"/>
        <w:rPr>
          <w:rFonts w:ascii="Cambria" w:hAnsi="Cambria" w:cs="Calibri"/>
          <w:sz w:val="22"/>
          <w:szCs w:val="22"/>
        </w:rPr>
      </w:pPr>
      <w:r w:rsidRPr="00004DFF">
        <w:rPr>
          <w:rFonts w:ascii="Cambria" w:hAnsi="Cambria" w:cs="Calibri"/>
          <w:sz w:val="22"/>
          <w:szCs w:val="22"/>
        </w:rPr>
        <w:t>O recebimento de material de valor superior a R$80.000,00 (oitenta mil reais) será confiado a uma comissão de, no mínimo, 3 (três) membros, designados pela autoridade competente.</w:t>
      </w:r>
    </w:p>
    <w:p w:rsidR="00F04B06" w:rsidRPr="00004DFF" w:rsidRDefault="00F04B06" w:rsidP="00F04B06">
      <w:pPr>
        <w:numPr>
          <w:ilvl w:val="1"/>
          <w:numId w:val="9"/>
        </w:numPr>
        <w:spacing w:after="120" w:line="276" w:lineRule="auto"/>
        <w:ind w:right="-15"/>
        <w:jc w:val="both"/>
        <w:rPr>
          <w:rFonts w:ascii="Cambria" w:hAnsi="Cambria" w:cs="Calibri"/>
          <w:sz w:val="22"/>
          <w:szCs w:val="22"/>
          <w:lang w:eastAsia="en-US"/>
        </w:rPr>
      </w:pPr>
      <w:r w:rsidRPr="00004DFF">
        <w:rPr>
          <w:rFonts w:ascii="Cambria" w:hAnsi="Cambria" w:cs="Calibri"/>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F04B06" w:rsidRPr="00004DFF" w:rsidRDefault="00F04B06" w:rsidP="00F04B06">
      <w:pPr>
        <w:numPr>
          <w:ilvl w:val="1"/>
          <w:numId w:val="9"/>
        </w:numPr>
        <w:spacing w:after="120" w:line="276" w:lineRule="auto"/>
        <w:ind w:right="-15"/>
        <w:jc w:val="both"/>
        <w:rPr>
          <w:rFonts w:ascii="Cambria" w:hAnsi="Cambria" w:cs="Calibri"/>
          <w:sz w:val="22"/>
          <w:szCs w:val="22"/>
          <w:lang w:eastAsia="en-US"/>
        </w:rPr>
      </w:pPr>
      <w:r w:rsidRPr="00004DFF">
        <w:rPr>
          <w:rFonts w:ascii="Cambria" w:hAnsi="Cambria" w:cs="Calibri"/>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04B06" w:rsidRPr="00A70D86" w:rsidRDefault="00F04B06" w:rsidP="00F04B06">
      <w:pPr>
        <w:numPr>
          <w:ilvl w:val="0"/>
          <w:numId w:val="9"/>
        </w:numPr>
        <w:spacing w:after="120" w:line="276" w:lineRule="auto"/>
        <w:ind w:right="-15"/>
        <w:jc w:val="both"/>
        <w:rPr>
          <w:rFonts w:ascii="Cambria" w:hAnsi="Cambria" w:cs="Calibri"/>
          <w:sz w:val="22"/>
          <w:szCs w:val="22"/>
        </w:rPr>
      </w:pPr>
      <w:r w:rsidRPr="00A70D86">
        <w:rPr>
          <w:rFonts w:ascii="Cambria" w:hAnsi="Cambria" w:cs="Calibri"/>
          <w:b/>
          <w:sz w:val="22"/>
          <w:szCs w:val="22"/>
        </w:rPr>
        <w:t>DAS SANÇÕES ADMINISTRATIVAS</w:t>
      </w:r>
    </w:p>
    <w:p w:rsidR="00F04B06" w:rsidRPr="00A70D86"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Comete infração administrativa nos termos da Lei nº 8.666, de 1993 e da Lei nº 10.520, de 2002, a Contratada que:</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inexecutar total ou parcialmente qualquer das obrigações assumidas em decorrência da contratação;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ensejar o retardamento da execução do objeto;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fraudar na execução do contrato;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comportar-se de modo inidôneo;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cometer fraude fiscal;</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não mantiver a proposta.</w:t>
      </w:r>
    </w:p>
    <w:p w:rsidR="00F04B06" w:rsidRPr="00A70D86"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A Contratada que cometer qualquer das infrações discriminadas no subitem acima ficará sujeita, sem prejuízo da responsabilidade civil e criminal, às seguintes sanções:</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advertência por faltas leves, assim entendidas aquelas que não acarretem prejuízos significativos para a Contratante;</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multa moratória de 0,33% (trinta e três centésimos por cento) por dia de atraso injustificado sobre o valor da parcela inadimplida, até o limite de 30 (trinta) dias;</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lastRenderedPageBreak/>
        <w:t>multa compensatória de 10% (dez por cento) sobre o valor total do contrato, no caso de inexecução total do objeto;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em caso de inexecução parcial, a multa compensatória, no mesmo percentual do subitem acima, será aplicada de forma proporcional à obrigação inadimplida;</w:t>
      </w:r>
    </w:p>
    <w:p w:rsidR="00F04B06" w:rsidRPr="00004DFF"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 xml:space="preserve"> suspensão de licitar e impedimento de contratar com a Administração, pelo prazo de até dois anos; </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impedimento de licitar e contratar com o Município de Santa Rita de Ibitipoca com o consequente descredenciamento pelo prazo de até cinco anos;</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F04B06" w:rsidRPr="00A70D86"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Também ficam sujeitas às penalidades do art. 87, III e IV da Lei nº 8.666, de 1993, a Contratada que:</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tenha sofrido condenação definitiva por praticar, por meio dolosos, fraude fiscal no recolhimento de quaisquer tributos;</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tenha praticado atos ilícitos visando a frustrar os objetivos da licitação;</w:t>
      </w:r>
    </w:p>
    <w:p w:rsidR="00F04B06" w:rsidRPr="00A70D86" w:rsidRDefault="00F04B06" w:rsidP="00F04B06">
      <w:pPr>
        <w:numPr>
          <w:ilvl w:val="2"/>
          <w:numId w:val="9"/>
        </w:numPr>
        <w:spacing w:after="120" w:line="276" w:lineRule="auto"/>
        <w:ind w:left="1276" w:right="-15" w:hanging="708"/>
        <w:jc w:val="both"/>
        <w:rPr>
          <w:rFonts w:ascii="Cambria" w:hAnsi="Cambria" w:cs="Calibri"/>
          <w:sz w:val="22"/>
          <w:szCs w:val="22"/>
        </w:rPr>
      </w:pPr>
      <w:r w:rsidRPr="00A70D86">
        <w:rPr>
          <w:rFonts w:ascii="Cambria" w:hAnsi="Cambria" w:cs="Calibri"/>
          <w:sz w:val="22"/>
          <w:szCs w:val="22"/>
        </w:rPr>
        <w:t>demonstre não possuir idoneidade para contratar com a Administração em virtude de atos ilícitos praticados.</w:t>
      </w:r>
    </w:p>
    <w:p w:rsidR="00F04B06" w:rsidRPr="00A70D86"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F04B06" w:rsidRPr="00004DFF"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A autoridade competente, na aplicação das sanções, levará em consideração a gravidade da conduta do infrator, o caráter educativo da pena, bem como o dano causado à Administração, observado o princípio da proporcionalidade.</w:t>
      </w:r>
    </w:p>
    <w:p w:rsidR="00F04B06" w:rsidRPr="00004DFF" w:rsidRDefault="00F04B06" w:rsidP="00F04B06">
      <w:pPr>
        <w:numPr>
          <w:ilvl w:val="1"/>
          <w:numId w:val="9"/>
        </w:numPr>
        <w:spacing w:after="120" w:line="276" w:lineRule="auto"/>
        <w:ind w:right="-15"/>
        <w:jc w:val="both"/>
        <w:rPr>
          <w:rFonts w:ascii="Cambria" w:hAnsi="Cambria" w:cs="Calibri"/>
          <w:sz w:val="22"/>
          <w:szCs w:val="22"/>
          <w:lang w:eastAsia="en-US"/>
        </w:rPr>
      </w:pPr>
      <w:r w:rsidRPr="00A70D86">
        <w:rPr>
          <w:rFonts w:ascii="Cambria" w:hAnsi="Cambria" w:cs="Calibri"/>
          <w:sz w:val="22"/>
          <w:szCs w:val="22"/>
          <w:lang w:eastAsia="en-US"/>
        </w:rPr>
        <w:t>As penalidades serão obrigatoriamente registradas no Cadastro de fornecedores.</w:t>
      </w:r>
    </w:p>
    <w:p w:rsidR="00F04B06" w:rsidRPr="00031BCB" w:rsidRDefault="00F04B06" w:rsidP="00F04B06">
      <w:pPr>
        <w:spacing w:after="360"/>
        <w:ind w:left="360"/>
        <w:jc w:val="center"/>
        <w:rPr>
          <w:rFonts w:ascii="Cambria" w:hAnsi="Cambria" w:cs="Calibri"/>
          <w:sz w:val="22"/>
          <w:szCs w:val="22"/>
        </w:rPr>
      </w:pPr>
      <w:r w:rsidRPr="00031BCB">
        <w:rPr>
          <w:rFonts w:ascii="Cambria" w:hAnsi="Cambria" w:cs="Calibri"/>
          <w:sz w:val="22"/>
          <w:szCs w:val="22"/>
        </w:rPr>
        <w:t>Município de</w:t>
      </w:r>
      <w:r w:rsidRPr="00031BCB">
        <w:rPr>
          <w:rFonts w:ascii="Cambria" w:hAnsi="Cambria" w:cs="Calibri"/>
          <w:bCs/>
          <w:sz w:val="22"/>
          <w:szCs w:val="22"/>
        </w:rPr>
        <w:t xml:space="preserve"> Santa Rita de Ibitipoca, </w:t>
      </w:r>
      <w:r>
        <w:rPr>
          <w:rFonts w:ascii="Cambria" w:hAnsi="Cambria" w:cs="Calibri"/>
          <w:bCs/>
          <w:sz w:val="22"/>
          <w:szCs w:val="22"/>
        </w:rPr>
        <w:t>29</w:t>
      </w:r>
      <w:r w:rsidRPr="00031BCB">
        <w:rPr>
          <w:rFonts w:ascii="Cambria" w:hAnsi="Cambria" w:cs="Calibri"/>
          <w:bCs/>
          <w:sz w:val="22"/>
          <w:szCs w:val="22"/>
        </w:rPr>
        <w:t xml:space="preserve"> de </w:t>
      </w:r>
      <w:r>
        <w:rPr>
          <w:rFonts w:ascii="Cambria" w:hAnsi="Cambria" w:cs="Calibri"/>
          <w:bCs/>
          <w:sz w:val="22"/>
          <w:szCs w:val="22"/>
        </w:rPr>
        <w:t>abril</w:t>
      </w:r>
      <w:r w:rsidRPr="00031BCB">
        <w:rPr>
          <w:rFonts w:ascii="Cambria" w:hAnsi="Cambria" w:cs="Calibri"/>
          <w:bCs/>
          <w:sz w:val="22"/>
          <w:szCs w:val="22"/>
        </w:rPr>
        <w:t xml:space="preserve"> de 201</w:t>
      </w:r>
      <w:r>
        <w:rPr>
          <w:rFonts w:ascii="Cambria" w:hAnsi="Cambria" w:cs="Calibri"/>
          <w:bCs/>
          <w:sz w:val="22"/>
          <w:szCs w:val="22"/>
        </w:rPr>
        <w:t>9</w:t>
      </w:r>
      <w:r w:rsidRPr="00031BCB">
        <w:rPr>
          <w:rFonts w:ascii="Cambria" w:hAnsi="Cambria" w:cs="Calibri"/>
          <w:bCs/>
          <w:sz w:val="22"/>
          <w:szCs w:val="22"/>
        </w:rPr>
        <w:t>.</w:t>
      </w:r>
    </w:p>
    <w:p w:rsidR="00F04B06" w:rsidRPr="00A6134E" w:rsidRDefault="00F04B06" w:rsidP="00F04B06">
      <w:pPr>
        <w:spacing w:after="360"/>
        <w:ind w:left="360"/>
        <w:rPr>
          <w:rFonts w:ascii="Calibri" w:hAnsi="Calibri" w:cs="Calibri"/>
          <w:sz w:val="22"/>
          <w:szCs w:val="22"/>
        </w:rPr>
      </w:pPr>
    </w:p>
    <w:p w:rsidR="00F04B06" w:rsidRDefault="00F04B06" w:rsidP="00F04B06">
      <w:pPr>
        <w:jc w:val="center"/>
        <w:rPr>
          <w:rFonts w:ascii="Cambria" w:hAnsi="Cambria" w:cs="Calibri"/>
          <w:b/>
          <w:sz w:val="22"/>
          <w:szCs w:val="22"/>
        </w:rPr>
      </w:pPr>
    </w:p>
    <w:p w:rsidR="00F04B06" w:rsidRPr="00031BCB" w:rsidRDefault="00F04B06" w:rsidP="00F04B06">
      <w:pPr>
        <w:jc w:val="center"/>
        <w:rPr>
          <w:rFonts w:ascii="Cambria" w:hAnsi="Cambria" w:cs="Calibri"/>
          <w:b/>
          <w:sz w:val="22"/>
          <w:szCs w:val="22"/>
        </w:rPr>
      </w:pPr>
      <w:r>
        <w:rPr>
          <w:rFonts w:ascii="Cambria" w:hAnsi="Cambria" w:cs="Calibri"/>
          <w:b/>
          <w:sz w:val="22"/>
          <w:szCs w:val="22"/>
        </w:rPr>
        <w:t>ALEXANDRE FONSECA DE PAULA</w:t>
      </w:r>
    </w:p>
    <w:p w:rsidR="00F04B06" w:rsidRPr="00031BCB" w:rsidRDefault="00F04B06" w:rsidP="00F04B06">
      <w:pPr>
        <w:jc w:val="center"/>
        <w:rPr>
          <w:rFonts w:ascii="Cambria" w:hAnsi="Cambria" w:cs="Calibri"/>
          <w:b/>
          <w:i/>
          <w:sz w:val="16"/>
          <w:szCs w:val="22"/>
        </w:rPr>
      </w:pPr>
      <w:r>
        <w:rPr>
          <w:rFonts w:ascii="Cambria" w:hAnsi="Cambria" w:cs="Calibri"/>
          <w:b/>
          <w:i/>
          <w:sz w:val="16"/>
          <w:szCs w:val="22"/>
        </w:rPr>
        <w:t>Secretário Municipal de Saúde</w:t>
      </w:r>
    </w:p>
    <w:p w:rsidR="00F04B06" w:rsidRPr="00A6134E" w:rsidRDefault="00F04B06" w:rsidP="00F04B06">
      <w:pPr>
        <w:spacing w:after="360"/>
        <w:rPr>
          <w:rFonts w:ascii="Calibri" w:hAnsi="Calibri" w:cs="Calibri"/>
          <w:sz w:val="22"/>
          <w:szCs w:val="22"/>
        </w:rPr>
      </w:pPr>
    </w:p>
    <w:p w:rsidR="00FD2661" w:rsidRDefault="00FD2661" w:rsidP="00395915">
      <w:pPr>
        <w:spacing w:after="360"/>
        <w:jc w:val="center"/>
        <w:rPr>
          <w:rFonts w:ascii="Calibri" w:hAnsi="Calibri" w:cs="Calibri"/>
          <w:b/>
          <w:sz w:val="22"/>
          <w:szCs w:val="20"/>
        </w:rPr>
      </w:pPr>
    </w:p>
    <w:p w:rsidR="00C31E0E" w:rsidRDefault="00C31E0E" w:rsidP="00395915">
      <w:pPr>
        <w:spacing w:after="360"/>
        <w:jc w:val="center"/>
        <w:rPr>
          <w:rFonts w:ascii="Calibri" w:hAnsi="Calibri" w:cs="Calibri"/>
          <w:b/>
          <w:sz w:val="22"/>
          <w:szCs w:val="20"/>
        </w:rPr>
      </w:pPr>
    </w:p>
    <w:p w:rsidR="004A6347" w:rsidRPr="00C728EF" w:rsidRDefault="00FF1FF9" w:rsidP="00395915">
      <w:pPr>
        <w:spacing w:after="360"/>
        <w:jc w:val="center"/>
        <w:rPr>
          <w:rFonts w:ascii="Cambria" w:hAnsi="Cambria" w:cs="Calibri"/>
          <w:b/>
          <w:sz w:val="22"/>
          <w:szCs w:val="20"/>
        </w:rPr>
      </w:pPr>
      <w:r w:rsidRPr="00C728EF">
        <w:rPr>
          <w:rFonts w:ascii="Cambria" w:hAnsi="Cambria" w:cs="Calibri"/>
          <w:b/>
          <w:sz w:val="22"/>
          <w:szCs w:val="20"/>
        </w:rPr>
        <w:lastRenderedPageBreak/>
        <w:t>A</w:t>
      </w:r>
      <w:r w:rsidR="00F334AF" w:rsidRPr="00C728EF">
        <w:rPr>
          <w:rFonts w:ascii="Cambria" w:hAnsi="Cambria" w:cs="Calibri"/>
          <w:b/>
          <w:sz w:val="22"/>
          <w:szCs w:val="20"/>
        </w:rPr>
        <w:t>NEXO II</w:t>
      </w:r>
    </w:p>
    <w:p w:rsidR="004A6347" w:rsidRPr="00C728EF" w:rsidRDefault="004A6347" w:rsidP="00395915">
      <w:pPr>
        <w:spacing w:after="360"/>
        <w:jc w:val="center"/>
        <w:rPr>
          <w:rFonts w:ascii="Cambria" w:hAnsi="Cambria" w:cs="Calibri"/>
          <w:sz w:val="22"/>
          <w:szCs w:val="20"/>
        </w:rPr>
      </w:pPr>
    </w:p>
    <w:p w:rsidR="00F26A59" w:rsidRDefault="00F26A59" w:rsidP="00F334AF">
      <w:pPr>
        <w:spacing w:after="360"/>
        <w:jc w:val="both"/>
        <w:rPr>
          <w:rFonts w:ascii="Cambria" w:hAnsi="Cambria" w:cs="Calibri"/>
          <w:sz w:val="22"/>
          <w:szCs w:val="20"/>
        </w:rPr>
      </w:pPr>
      <w:r w:rsidRPr="00C728EF">
        <w:rPr>
          <w:rFonts w:ascii="Cambria" w:hAnsi="Cambria" w:cs="Calibri"/>
          <w:sz w:val="22"/>
          <w:szCs w:val="20"/>
        </w:rPr>
        <w:t>(PAPEL TIMBRADO DA EMPRESA)</w:t>
      </w:r>
    </w:p>
    <w:p w:rsidR="00C728EF" w:rsidRPr="00C728EF" w:rsidRDefault="00C728EF" w:rsidP="00F334AF">
      <w:pPr>
        <w:spacing w:after="360"/>
        <w:jc w:val="both"/>
        <w:rPr>
          <w:rFonts w:ascii="Cambria" w:hAnsi="Cambria" w:cs="Calibri"/>
          <w:sz w:val="22"/>
          <w:szCs w:val="20"/>
        </w:rPr>
      </w:pPr>
    </w:p>
    <w:p w:rsidR="00F26A59" w:rsidRPr="00C728EF" w:rsidRDefault="00F26A59" w:rsidP="00F334AF">
      <w:pPr>
        <w:spacing w:after="360"/>
        <w:jc w:val="center"/>
        <w:rPr>
          <w:rFonts w:ascii="Cambria" w:hAnsi="Cambria" w:cs="Calibri"/>
          <w:b/>
          <w:sz w:val="22"/>
          <w:szCs w:val="20"/>
        </w:rPr>
      </w:pPr>
      <w:r w:rsidRPr="00C728EF">
        <w:rPr>
          <w:rFonts w:ascii="Cambria" w:hAnsi="Cambria" w:cs="Calibri"/>
          <w:b/>
          <w:sz w:val="22"/>
          <w:szCs w:val="20"/>
        </w:rPr>
        <w:t>DECLARAÇÃO DE HABILITAÇÃO</w:t>
      </w:r>
    </w:p>
    <w:p w:rsidR="00F26A59" w:rsidRPr="00C728EF" w:rsidRDefault="00F26A59" w:rsidP="00F334AF">
      <w:pPr>
        <w:spacing w:after="360"/>
        <w:jc w:val="both"/>
        <w:rPr>
          <w:rFonts w:ascii="Cambria" w:hAnsi="Cambria" w:cs="Calibri"/>
          <w:sz w:val="22"/>
          <w:szCs w:val="20"/>
        </w:rPr>
      </w:pPr>
    </w:p>
    <w:p w:rsidR="00F26A59" w:rsidRPr="00C728EF" w:rsidRDefault="00F26A59" w:rsidP="00F334AF">
      <w:pPr>
        <w:spacing w:after="360" w:line="360" w:lineRule="auto"/>
        <w:ind w:firstLine="1418"/>
        <w:jc w:val="both"/>
        <w:rPr>
          <w:rFonts w:ascii="Cambria" w:hAnsi="Cambria" w:cs="Calibri"/>
          <w:sz w:val="22"/>
          <w:szCs w:val="20"/>
        </w:rPr>
      </w:pPr>
      <w:r w:rsidRPr="00C728EF">
        <w:rPr>
          <w:rFonts w:ascii="Cambria" w:hAnsi="Cambria" w:cs="Calibri"/>
          <w:sz w:val="22"/>
          <w:szCs w:val="20"/>
        </w:rPr>
        <w:t xml:space="preserve">A ______________________________,CNPJ nº. ________________, com sede à______________________, neste ato representado pelo(s) ____________________&lt;diretores ou sócios, com qualificação completa – nome, RG, CPF, nacionalidade, estado civil, profissão e endereço&gt; pelo presente instrumento declara sob as penas da lei, </w:t>
      </w:r>
      <w:r w:rsidR="00E8125E" w:rsidRPr="00C728EF">
        <w:rPr>
          <w:rFonts w:ascii="Cambria" w:hAnsi="Cambria" w:cs="Calibri"/>
          <w:sz w:val="22"/>
          <w:szCs w:val="20"/>
        </w:rPr>
        <w:t xml:space="preserve">em especial o art. 7º, da Lei 10.520/2002, </w:t>
      </w:r>
      <w:r w:rsidRPr="00C728EF">
        <w:rPr>
          <w:rFonts w:ascii="Cambria" w:hAnsi="Cambria" w:cs="Calibri"/>
          <w:sz w:val="22"/>
          <w:szCs w:val="20"/>
        </w:rPr>
        <w:t>que cumpre plenamente os requisitos de habilitação para participação no Pregão nº</w:t>
      </w:r>
      <w:r w:rsidR="00761CFC">
        <w:rPr>
          <w:rFonts w:ascii="Cambria" w:hAnsi="Cambria" w:cs="Calibri"/>
          <w:sz w:val="22"/>
          <w:szCs w:val="20"/>
        </w:rPr>
        <w:t>0</w:t>
      </w:r>
      <w:r w:rsidR="00FD2661">
        <w:rPr>
          <w:rFonts w:ascii="Cambria" w:hAnsi="Cambria" w:cs="Calibri"/>
          <w:sz w:val="22"/>
          <w:szCs w:val="20"/>
        </w:rPr>
        <w:t>09</w:t>
      </w:r>
      <w:r w:rsidR="00761CFC">
        <w:rPr>
          <w:rFonts w:ascii="Cambria" w:hAnsi="Cambria" w:cs="Calibri"/>
          <w:sz w:val="22"/>
          <w:szCs w:val="20"/>
        </w:rPr>
        <w:t>/2019</w:t>
      </w:r>
      <w:r w:rsidRPr="00C728EF">
        <w:rPr>
          <w:rFonts w:ascii="Cambria" w:hAnsi="Cambria" w:cs="Calibri"/>
          <w:sz w:val="22"/>
          <w:szCs w:val="20"/>
        </w:rPr>
        <w:t xml:space="preserve">. </w:t>
      </w:r>
    </w:p>
    <w:p w:rsidR="00F26A59" w:rsidRPr="00C728EF" w:rsidRDefault="00F334AF" w:rsidP="00F334AF">
      <w:pPr>
        <w:spacing w:after="360"/>
        <w:jc w:val="center"/>
        <w:rPr>
          <w:rFonts w:ascii="Cambria" w:hAnsi="Cambria" w:cs="Calibri"/>
          <w:sz w:val="22"/>
          <w:szCs w:val="20"/>
        </w:rPr>
      </w:pPr>
      <w:r w:rsidRPr="00C728EF">
        <w:rPr>
          <w:rFonts w:ascii="Cambria" w:hAnsi="Cambria" w:cs="Calibri"/>
          <w:sz w:val="22"/>
          <w:szCs w:val="20"/>
        </w:rPr>
        <w:t>Cidade/UF, ____ de ____________ de 201</w:t>
      </w:r>
      <w:r w:rsidR="00E57B9A">
        <w:rPr>
          <w:rFonts w:ascii="Cambria" w:hAnsi="Cambria" w:cs="Calibri"/>
          <w:sz w:val="22"/>
          <w:szCs w:val="20"/>
        </w:rPr>
        <w:t>9</w:t>
      </w:r>
      <w:r w:rsidRPr="00C728EF">
        <w:rPr>
          <w:rFonts w:ascii="Cambria" w:hAnsi="Cambria" w:cs="Calibri"/>
          <w:sz w:val="22"/>
          <w:szCs w:val="20"/>
        </w:rPr>
        <w:t>.</w:t>
      </w:r>
    </w:p>
    <w:p w:rsidR="00F334AF" w:rsidRPr="00C728EF" w:rsidRDefault="00F334AF" w:rsidP="00F334AF">
      <w:pPr>
        <w:spacing w:after="360"/>
        <w:jc w:val="center"/>
        <w:rPr>
          <w:rFonts w:ascii="Cambria" w:hAnsi="Cambria" w:cs="Calibri"/>
          <w:sz w:val="22"/>
          <w:szCs w:val="20"/>
        </w:rPr>
      </w:pPr>
    </w:p>
    <w:p w:rsidR="00F26A59" w:rsidRPr="00C728EF" w:rsidRDefault="00F26A59" w:rsidP="00F334AF">
      <w:pPr>
        <w:spacing w:after="360"/>
        <w:jc w:val="center"/>
        <w:rPr>
          <w:rFonts w:ascii="Cambria" w:hAnsi="Cambria" w:cs="Calibri"/>
          <w:sz w:val="22"/>
          <w:szCs w:val="20"/>
        </w:rPr>
      </w:pPr>
      <w:r w:rsidRPr="00C728EF">
        <w:rPr>
          <w:rFonts w:ascii="Cambria" w:hAnsi="Cambria" w:cs="Calibri"/>
          <w:sz w:val="22"/>
          <w:szCs w:val="20"/>
        </w:rPr>
        <w:t>Assinatura do Representante Legal da Empresa</w:t>
      </w:r>
    </w:p>
    <w:p w:rsidR="00F334AF" w:rsidRPr="00C728EF" w:rsidRDefault="00F334AF" w:rsidP="00F334AF">
      <w:pPr>
        <w:autoSpaceDE w:val="0"/>
        <w:autoSpaceDN w:val="0"/>
        <w:adjustRightInd w:val="0"/>
        <w:spacing w:line="360" w:lineRule="auto"/>
        <w:ind w:right="-32"/>
        <w:jc w:val="both"/>
        <w:rPr>
          <w:rFonts w:ascii="Cambria" w:hAnsi="Cambria" w:cs="Calibri"/>
          <w:b/>
          <w:bCs/>
          <w:sz w:val="22"/>
          <w:szCs w:val="20"/>
        </w:rPr>
      </w:pPr>
    </w:p>
    <w:p w:rsidR="00F334AF" w:rsidRPr="00C728EF" w:rsidRDefault="00F334AF" w:rsidP="00F334AF">
      <w:pPr>
        <w:autoSpaceDE w:val="0"/>
        <w:autoSpaceDN w:val="0"/>
        <w:adjustRightInd w:val="0"/>
        <w:spacing w:line="360" w:lineRule="auto"/>
        <w:ind w:right="-32"/>
        <w:jc w:val="both"/>
        <w:rPr>
          <w:rFonts w:ascii="Cambria" w:hAnsi="Cambria" w:cs="Calibri"/>
          <w:b/>
          <w:bCs/>
          <w:sz w:val="22"/>
          <w:szCs w:val="20"/>
        </w:rPr>
      </w:pPr>
    </w:p>
    <w:p w:rsidR="00F334AF" w:rsidRPr="00C728EF" w:rsidRDefault="00F334AF" w:rsidP="00F334AF">
      <w:pPr>
        <w:autoSpaceDE w:val="0"/>
        <w:autoSpaceDN w:val="0"/>
        <w:adjustRightInd w:val="0"/>
        <w:spacing w:line="360" w:lineRule="auto"/>
        <w:ind w:right="-32"/>
        <w:jc w:val="both"/>
        <w:rPr>
          <w:rFonts w:ascii="Cambria" w:hAnsi="Cambria" w:cs="Calibri"/>
          <w:b/>
          <w:bCs/>
          <w:sz w:val="22"/>
          <w:szCs w:val="20"/>
        </w:rPr>
      </w:pPr>
    </w:p>
    <w:p w:rsidR="00F26A59" w:rsidRPr="00C728EF" w:rsidRDefault="00F26A59" w:rsidP="002642B3">
      <w:pPr>
        <w:autoSpaceDE w:val="0"/>
        <w:autoSpaceDN w:val="0"/>
        <w:adjustRightInd w:val="0"/>
        <w:ind w:right="-32"/>
        <w:jc w:val="both"/>
        <w:rPr>
          <w:rFonts w:ascii="Cambria" w:hAnsi="Cambria" w:cs="Calibri"/>
          <w:sz w:val="22"/>
          <w:szCs w:val="20"/>
        </w:rPr>
      </w:pPr>
      <w:r w:rsidRPr="00C728EF">
        <w:rPr>
          <w:rFonts w:ascii="Cambria" w:hAnsi="Cambria" w:cs="Calibri"/>
          <w:b/>
          <w:sz w:val="22"/>
          <w:szCs w:val="20"/>
        </w:rPr>
        <w:t>Observação:</w:t>
      </w:r>
      <w:r w:rsidRPr="00C728EF">
        <w:rPr>
          <w:rFonts w:ascii="Cambria" w:hAnsi="Cambria" w:cs="Calibri"/>
          <w:sz w:val="22"/>
          <w:szCs w:val="20"/>
        </w:rPr>
        <w:t>esta declaração deverá ser apresentada ao</w:t>
      </w:r>
      <w:r w:rsidR="002642B3" w:rsidRPr="00C728EF">
        <w:rPr>
          <w:rFonts w:ascii="Cambria" w:hAnsi="Cambria" w:cs="Calibri"/>
          <w:sz w:val="22"/>
          <w:szCs w:val="20"/>
        </w:rPr>
        <w:t>(à)</w:t>
      </w:r>
      <w:r w:rsidRPr="00C728EF">
        <w:rPr>
          <w:rFonts w:ascii="Cambria" w:hAnsi="Cambria" w:cs="Calibri"/>
          <w:sz w:val="22"/>
          <w:szCs w:val="20"/>
        </w:rPr>
        <w:t xml:space="preserve"> pregoeiro</w:t>
      </w:r>
      <w:r w:rsidR="002642B3" w:rsidRPr="00C728EF">
        <w:rPr>
          <w:rFonts w:ascii="Cambria" w:hAnsi="Cambria" w:cs="Calibri"/>
          <w:sz w:val="22"/>
          <w:szCs w:val="20"/>
        </w:rPr>
        <w:t>(a)</w:t>
      </w:r>
      <w:r w:rsidRPr="00C728EF">
        <w:rPr>
          <w:rFonts w:ascii="Cambria" w:hAnsi="Cambria" w:cs="Calibri"/>
          <w:sz w:val="22"/>
          <w:szCs w:val="20"/>
        </w:rPr>
        <w:t xml:space="preserve"> na fase de credenciamento, fora de qualquer envelope.</w:t>
      </w:r>
    </w:p>
    <w:p w:rsidR="004A6347" w:rsidRPr="00C728EF" w:rsidRDefault="004A6347" w:rsidP="00395915">
      <w:pPr>
        <w:spacing w:after="360"/>
        <w:jc w:val="center"/>
        <w:rPr>
          <w:rFonts w:ascii="Cambria" w:hAnsi="Cambria" w:cs="Calibri"/>
          <w:sz w:val="22"/>
          <w:szCs w:val="20"/>
        </w:rPr>
      </w:pPr>
    </w:p>
    <w:p w:rsidR="004A6347" w:rsidRPr="00514C83" w:rsidRDefault="004A6347" w:rsidP="00395915">
      <w:pPr>
        <w:spacing w:after="360"/>
        <w:jc w:val="center"/>
        <w:rPr>
          <w:rFonts w:ascii="Calibri" w:hAnsi="Calibri" w:cs="Calibri"/>
          <w:sz w:val="22"/>
          <w:szCs w:val="20"/>
        </w:rPr>
      </w:pPr>
    </w:p>
    <w:p w:rsidR="002D4BC9" w:rsidRDefault="002D4BC9" w:rsidP="00395915">
      <w:pPr>
        <w:spacing w:after="360"/>
        <w:jc w:val="center"/>
        <w:rPr>
          <w:rFonts w:ascii="Calibri" w:hAnsi="Calibri" w:cs="Calibri"/>
          <w:b/>
          <w:sz w:val="22"/>
          <w:szCs w:val="20"/>
        </w:rPr>
      </w:pPr>
    </w:p>
    <w:p w:rsidR="002D4BC9" w:rsidRDefault="002D4BC9" w:rsidP="00395915">
      <w:pPr>
        <w:spacing w:after="360"/>
        <w:jc w:val="center"/>
        <w:rPr>
          <w:rFonts w:ascii="Calibri" w:hAnsi="Calibri" w:cs="Calibri"/>
          <w:b/>
          <w:sz w:val="22"/>
          <w:szCs w:val="20"/>
        </w:rPr>
      </w:pPr>
    </w:p>
    <w:p w:rsidR="002D4BC9" w:rsidRDefault="002D4BC9" w:rsidP="00395915">
      <w:pPr>
        <w:spacing w:after="360"/>
        <w:jc w:val="center"/>
        <w:rPr>
          <w:rFonts w:ascii="Calibri" w:hAnsi="Calibri" w:cs="Calibri"/>
          <w:b/>
          <w:sz w:val="22"/>
          <w:szCs w:val="20"/>
        </w:rPr>
      </w:pPr>
    </w:p>
    <w:p w:rsidR="002D4BC9" w:rsidRDefault="002D4BC9" w:rsidP="00395915">
      <w:pPr>
        <w:spacing w:after="360"/>
        <w:jc w:val="center"/>
        <w:rPr>
          <w:rFonts w:ascii="Calibri" w:hAnsi="Calibri" w:cs="Calibri"/>
          <w:b/>
          <w:sz w:val="22"/>
          <w:szCs w:val="20"/>
        </w:rPr>
      </w:pPr>
    </w:p>
    <w:p w:rsidR="00C70794" w:rsidRDefault="00C70794" w:rsidP="00395915">
      <w:pPr>
        <w:spacing w:after="360"/>
        <w:jc w:val="center"/>
        <w:rPr>
          <w:rFonts w:ascii="Calibri" w:hAnsi="Calibri" w:cs="Calibri"/>
          <w:b/>
          <w:sz w:val="22"/>
          <w:szCs w:val="20"/>
        </w:rPr>
      </w:pPr>
    </w:p>
    <w:p w:rsidR="00BD2B0C" w:rsidRPr="00C728EF" w:rsidRDefault="004A6347" w:rsidP="00395915">
      <w:pPr>
        <w:spacing w:after="360"/>
        <w:jc w:val="center"/>
        <w:rPr>
          <w:rFonts w:ascii="Cambria" w:hAnsi="Cambria" w:cs="Calibri"/>
          <w:b/>
          <w:sz w:val="22"/>
          <w:szCs w:val="20"/>
        </w:rPr>
      </w:pPr>
      <w:r w:rsidRPr="00C728EF">
        <w:rPr>
          <w:rFonts w:ascii="Cambria" w:hAnsi="Cambria" w:cs="Calibri"/>
          <w:b/>
          <w:sz w:val="22"/>
          <w:szCs w:val="20"/>
        </w:rPr>
        <w:t>ANEXO III</w:t>
      </w:r>
    </w:p>
    <w:p w:rsidR="00F334AF" w:rsidRPr="00C728EF" w:rsidRDefault="00F334AF" w:rsidP="00F334AF">
      <w:pPr>
        <w:spacing w:after="360"/>
        <w:jc w:val="both"/>
        <w:rPr>
          <w:rFonts w:ascii="Cambria" w:hAnsi="Cambria" w:cs="Calibri"/>
          <w:sz w:val="22"/>
          <w:szCs w:val="20"/>
        </w:rPr>
      </w:pPr>
      <w:r w:rsidRPr="00C728EF">
        <w:rPr>
          <w:rFonts w:ascii="Cambria" w:hAnsi="Cambria" w:cs="Calibri"/>
          <w:sz w:val="22"/>
          <w:szCs w:val="20"/>
        </w:rPr>
        <w:t>(PAPEL TIMBRADO DA EMPRESA)</w:t>
      </w:r>
    </w:p>
    <w:p w:rsidR="00F334AF" w:rsidRPr="00C728EF" w:rsidRDefault="00F334AF" w:rsidP="00395915">
      <w:pPr>
        <w:spacing w:after="360"/>
        <w:jc w:val="center"/>
        <w:rPr>
          <w:rFonts w:ascii="Cambria" w:hAnsi="Cambria" w:cs="Calibri"/>
          <w:b/>
          <w:sz w:val="22"/>
          <w:szCs w:val="20"/>
        </w:rPr>
      </w:pPr>
    </w:p>
    <w:p w:rsidR="004A6347" w:rsidRPr="00C728EF" w:rsidRDefault="004A6347" w:rsidP="00395915">
      <w:pPr>
        <w:spacing w:after="360"/>
        <w:jc w:val="center"/>
        <w:rPr>
          <w:rFonts w:ascii="Cambria" w:hAnsi="Cambria" w:cs="Calibri"/>
          <w:b/>
          <w:sz w:val="22"/>
          <w:szCs w:val="20"/>
        </w:rPr>
      </w:pPr>
      <w:r w:rsidRPr="00C728EF">
        <w:rPr>
          <w:rFonts w:ascii="Cambria" w:hAnsi="Cambria" w:cs="Calibri"/>
          <w:b/>
          <w:sz w:val="22"/>
          <w:szCs w:val="20"/>
        </w:rPr>
        <w:t>D E C L A R A Ç Ã O</w:t>
      </w:r>
    </w:p>
    <w:p w:rsidR="00BD2B0C" w:rsidRPr="00C728EF" w:rsidRDefault="00BD2B0C" w:rsidP="00395915">
      <w:pPr>
        <w:spacing w:after="360"/>
        <w:jc w:val="center"/>
        <w:rPr>
          <w:rFonts w:ascii="Cambria" w:hAnsi="Cambria" w:cs="Calibri"/>
          <w:sz w:val="22"/>
          <w:szCs w:val="20"/>
        </w:rPr>
      </w:pPr>
    </w:p>
    <w:p w:rsidR="004A6347" w:rsidRPr="00C728EF" w:rsidRDefault="004A6347" w:rsidP="00395915">
      <w:pPr>
        <w:spacing w:after="360"/>
        <w:jc w:val="center"/>
        <w:rPr>
          <w:rFonts w:ascii="Cambria" w:hAnsi="Cambria" w:cs="Calibri"/>
          <w:sz w:val="22"/>
          <w:szCs w:val="20"/>
        </w:rPr>
      </w:pPr>
    </w:p>
    <w:p w:rsidR="00BD2B0C" w:rsidRPr="00C728EF" w:rsidRDefault="004A6347" w:rsidP="004A6347">
      <w:pPr>
        <w:spacing w:after="120" w:line="360" w:lineRule="auto"/>
        <w:ind w:firstLine="1418"/>
        <w:jc w:val="both"/>
        <w:rPr>
          <w:rFonts w:ascii="Cambria" w:hAnsi="Cambria" w:cs="Calibri"/>
          <w:sz w:val="22"/>
          <w:szCs w:val="20"/>
        </w:rPr>
      </w:pPr>
      <w:r w:rsidRPr="00C728EF">
        <w:rPr>
          <w:rFonts w:ascii="Cambria" w:hAnsi="Cambria" w:cs="Calibri"/>
          <w:sz w:val="22"/>
          <w:szCs w:val="20"/>
        </w:rPr>
        <w:t>(Nome da empresa) ______________________, CNPJ/MF nº ________________, declara, sob as penas da Lei, que até a presente data inexistem fatos impeditivos para a sua habilitação no presente processo licitatório, ciente da obrigatoriedade de declarar ocorrências posteriores.</w:t>
      </w:r>
    </w:p>
    <w:p w:rsidR="004A6347" w:rsidRPr="00C728EF" w:rsidRDefault="004A6347" w:rsidP="004A6347">
      <w:pPr>
        <w:spacing w:after="360"/>
        <w:ind w:firstLine="1418"/>
        <w:jc w:val="center"/>
        <w:rPr>
          <w:rFonts w:ascii="Cambria" w:hAnsi="Cambria" w:cs="Calibri"/>
          <w:sz w:val="22"/>
          <w:szCs w:val="20"/>
        </w:rPr>
      </w:pPr>
    </w:p>
    <w:p w:rsidR="004A6347" w:rsidRPr="00C728EF" w:rsidRDefault="004A6347" w:rsidP="004A6347">
      <w:pPr>
        <w:spacing w:after="360"/>
        <w:jc w:val="center"/>
        <w:rPr>
          <w:rFonts w:ascii="Cambria" w:hAnsi="Cambria" w:cs="Calibri"/>
          <w:sz w:val="22"/>
          <w:szCs w:val="20"/>
        </w:rPr>
      </w:pPr>
      <w:r w:rsidRPr="00C728EF">
        <w:rPr>
          <w:rFonts w:ascii="Cambria" w:hAnsi="Cambria" w:cs="Calibri"/>
          <w:sz w:val="22"/>
          <w:szCs w:val="20"/>
        </w:rPr>
        <w:t>Cidade/UF, ___ de ____________ de 201</w:t>
      </w:r>
      <w:r w:rsidR="00E57B9A">
        <w:rPr>
          <w:rFonts w:ascii="Cambria" w:hAnsi="Cambria" w:cs="Calibri"/>
          <w:sz w:val="22"/>
          <w:szCs w:val="20"/>
        </w:rPr>
        <w:t>9</w:t>
      </w:r>
      <w:r w:rsidRPr="00C728EF">
        <w:rPr>
          <w:rFonts w:ascii="Cambria" w:hAnsi="Cambria" w:cs="Calibri"/>
          <w:sz w:val="22"/>
          <w:szCs w:val="20"/>
        </w:rPr>
        <w:t>.</w:t>
      </w:r>
    </w:p>
    <w:p w:rsidR="004A6347" w:rsidRPr="00C728EF" w:rsidRDefault="004A6347" w:rsidP="004A6347">
      <w:pPr>
        <w:spacing w:after="360"/>
        <w:jc w:val="center"/>
        <w:rPr>
          <w:rFonts w:ascii="Cambria" w:hAnsi="Cambria" w:cs="Calibri"/>
          <w:sz w:val="22"/>
          <w:szCs w:val="20"/>
        </w:rPr>
      </w:pPr>
    </w:p>
    <w:p w:rsidR="00E82CED" w:rsidRPr="00C728EF" w:rsidRDefault="00E82CED" w:rsidP="004A6347">
      <w:pPr>
        <w:spacing w:after="360"/>
        <w:jc w:val="center"/>
        <w:rPr>
          <w:rFonts w:ascii="Cambria" w:hAnsi="Cambria" w:cs="Calibri"/>
          <w:sz w:val="22"/>
          <w:szCs w:val="20"/>
        </w:rPr>
      </w:pPr>
    </w:p>
    <w:p w:rsidR="004A6347" w:rsidRPr="00C728EF" w:rsidRDefault="004A6347" w:rsidP="004A6347">
      <w:pPr>
        <w:widowControl w:val="0"/>
        <w:autoSpaceDE w:val="0"/>
        <w:autoSpaceDN w:val="0"/>
        <w:adjustRightInd w:val="0"/>
        <w:spacing w:line="223" w:lineRule="exact"/>
        <w:ind w:left="20" w:right="-30"/>
        <w:jc w:val="center"/>
        <w:rPr>
          <w:rFonts w:ascii="Cambria" w:hAnsi="Cambria" w:cs="Calibri"/>
          <w:sz w:val="22"/>
          <w:szCs w:val="20"/>
        </w:rPr>
      </w:pPr>
      <w:r w:rsidRPr="00C728EF">
        <w:rPr>
          <w:rFonts w:ascii="Cambria" w:hAnsi="Cambria" w:cs="Calibri"/>
          <w:sz w:val="22"/>
          <w:szCs w:val="20"/>
        </w:rPr>
        <w:t>(nome e número da identidade do declarante)</w:t>
      </w:r>
    </w:p>
    <w:p w:rsidR="00BD2B0C" w:rsidRPr="00C728EF" w:rsidRDefault="00BD2B0C" w:rsidP="00395915">
      <w:pPr>
        <w:spacing w:after="360"/>
        <w:jc w:val="center"/>
        <w:rPr>
          <w:rFonts w:ascii="Cambria" w:hAnsi="Cambria" w:cs="Calibri"/>
          <w:sz w:val="22"/>
          <w:szCs w:val="20"/>
        </w:rPr>
      </w:pPr>
    </w:p>
    <w:p w:rsidR="00BD2B0C" w:rsidRPr="00514C83" w:rsidRDefault="00BD2B0C" w:rsidP="00395915">
      <w:pPr>
        <w:spacing w:after="360"/>
        <w:jc w:val="center"/>
        <w:rPr>
          <w:rFonts w:ascii="Calibri" w:hAnsi="Calibri" w:cs="Calibri"/>
          <w:sz w:val="22"/>
          <w:szCs w:val="20"/>
        </w:rPr>
      </w:pPr>
    </w:p>
    <w:p w:rsidR="00BD2B0C" w:rsidRDefault="00BD2B0C" w:rsidP="00395915">
      <w:pPr>
        <w:spacing w:after="360"/>
        <w:jc w:val="center"/>
        <w:rPr>
          <w:rFonts w:ascii="Calibri" w:hAnsi="Calibri" w:cs="Calibri"/>
          <w:sz w:val="22"/>
          <w:szCs w:val="20"/>
        </w:rPr>
      </w:pPr>
    </w:p>
    <w:p w:rsidR="002D4BC9" w:rsidRDefault="002D4BC9" w:rsidP="00395915">
      <w:pPr>
        <w:spacing w:after="360"/>
        <w:jc w:val="center"/>
        <w:rPr>
          <w:rFonts w:ascii="Calibri" w:hAnsi="Calibri" w:cs="Calibri"/>
          <w:sz w:val="22"/>
          <w:szCs w:val="20"/>
        </w:rPr>
      </w:pPr>
    </w:p>
    <w:p w:rsidR="002D4BC9" w:rsidRDefault="002D4BC9" w:rsidP="00395915">
      <w:pPr>
        <w:spacing w:after="360"/>
        <w:jc w:val="center"/>
        <w:rPr>
          <w:rFonts w:ascii="Calibri" w:hAnsi="Calibri" w:cs="Calibri"/>
          <w:sz w:val="22"/>
          <w:szCs w:val="20"/>
        </w:rPr>
      </w:pPr>
    </w:p>
    <w:p w:rsidR="002D4BC9" w:rsidRDefault="002D4BC9" w:rsidP="00395915">
      <w:pPr>
        <w:spacing w:after="360"/>
        <w:jc w:val="center"/>
        <w:rPr>
          <w:rFonts w:ascii="Calibri" w:hAnsi="Calibri" w:cs="Calibri"/>
          <w:sz w:val="22"/>
          <w:szCs w:val="20"/>
        </w:rPr>
      </w:pPr>
    </w:p>
    <w:p w:rsidR="002D4BC9" w:rsidRDefault="002D4BC9" w:rsidP="00395915">
      <w:pPr>
        <w:spacing w:after="360"/>
        <w:jc w:val="center"/>
        <w:rPr>
          <w:rFonts w:ascii="Calibri" w:hAnsi="Calibri" w:cs="Calibri"/>
          <w:sz w:val="22"/>
          <w:szCs w:val="20"/>
        </w:rPr>
      </w:pPr>
    </w:p>
    <w:p w:rsidR="002D4BC9" w:rsidRPr="00514C83" w:rsidRDefault="002D4BC9" w:rsidP="00395915">
      <w:pPr>
        <w:spacing w:after="360"/>
        <w:jc w:val="center"/>
        <w:rPr>
          <w:rFonts w:ascii="Calibri" w:hAnsi="Calibri" w:cs="Calibri"/>
          <w:sz w:val="22"/>
          <w:szCs w:val="20"/>
        </w:rPr>
      </w:pPr>
    </w:p>
    <w:p w:rsidR="00F73CFE" w:rsidRDefault="00F73CFE" w:rsidP="00395915">
      <w:pPr>
        <w:spacing w:after="360"/>
        <w:jc w:val="center"/>
        <w:rPr>
          <w:rFonts w:ascii="Calibri" w:hAnsi="Calibri" w:cs="Calibri"/>
          <w:b/>
          <w:sz w:val="22"/>
          <w:szCs w:val="20"/>
        </w:rPr>
      </w:pPr>
    </w:p>
    <w:p w:rsidR="00761CFC" w:rsidRDefault="00761CFC" w:rsidP="00395915">
      <w:pPr>
        <w:spacing w:after="360"/>
        <w:jc w:val="center"/>
        <w:rPr>
          <w:rFonts w:ascii="Cambria" w:hAnsi="Cambria" w:cs="Calibri"/>
          <w:b/>
          <w:sz w:val="22"/>
          <w:szCs w:val="20"/>
        </w:rPr>
      </w:pPr>
    </w:p>
    <w:p w:rsidR="00544BED" w:rsidRPr="00C728EF" w:rsidRDefault="00544BED" w:rsidP="00395915">
      <w:pPr>
        <w:spacing w:after="360"/>
        <w:jc w:val="center"/>
        <w:rPr>
          <w:rFonts w:ascii="Cambria" w:hAnsi="Cambria" w:cs="Calibri"/>
          <w:b/>
          <w:sz w:val="22"/>
          <w:szCs w:val="20"/>
        </w:rPr>
      </w:pPr>
      <w:r w:rsidRPr="00C728EF">
        <w:rPr>
          <w:rFonts w:ascii="Cambria" w:hAnsi="Cambria" w:cs="Calibri"/>
          <w:b/>
          <w:sz w:val="22"/>
          <w:szCs w:val="20"/>
        </w:rPr>
        <w:t>ANEXO IV</w:t>
      </w:r>
    </w:p>
    <w:p w:rsidR="00F334AF" w:rsidRPr="00C728EF" w:rsidRDefault="00F334AF" w:rsidP="00F334AF">
      <w:pPr>
        <w:spacing w:after="360"/>
        <w:jc w:val="both"/>
        <w:rPr>
          <w:rFonts w:ascii="Cambria" w:hAnsi="Cambria" w:cs="Calibri"/>
          <w:sz w:val="22"/>
          <w:szCs w:val="20"/>
        </w:rPr>
      </w:pPr>
      <w:r w:rsidRPr="00C728EF">
        <w:rPr>
          <w:rFonts w:ascii="Cambria" w:hAnsi="Cambria" w:cs="Calibri"/>
          <w:sz w:val="22"/>
          <w:szCs w:val="20"/>
        </w:rPr>
        <w:t>(PAPEL TIMBRADO DA EMPRESA)</w:t>
      </w:r>
    </w:p>
    <w:p w:rsidR="00F334AF" w:rsidRPr="00C728EF" w:rsidRDefault="00F334AF" w:rsidP="00395915">
      <w:pPr>
        <w:spacing w:after="360"/>
        <w:jc w:val="center"/>
        <w:rPr>
          <w:rFonts w:ascii="Cambria" w:hAnsi="Cambria" w:cs="Calibri"/>
          <w:b/>
          <w:sz w:val="22"/>
          <w:szCs w:val="20"/>
        </w:rPr>
      </w:pPr>
    </w:p>
    <w:p w:rsidR="00544BED" w:rsidRPr="00C728EF" w:rsidRDefault="00544BED" w:rsidP="00395915">
      <w:pPr>
        <w:spacing w:after="360"/>
        <w:jc w:val="center"/>
        <w:rPr>
          <w:rFonts w:ascii="Cambria" w:hAnsi="Cambria" w:cs="Calibri"/>
          <w:b/>
          <w:sz w:val="22"/>
          <w:szCs w:val="20"/>
        </w:rPr>
      </w:pPr>
      <w:r w:rsidRPr="00C728EF">
        <w:rPr>
          <w:rFonts w:ascii="Cambria" w:hAnsi="Cambria" w:cs="Calibri"/>
          <w:b/>
          <w:sz w:val="22"/>
          <w:szCs w:val="20"/>
        </w:rPr>
        <w:t>D E C L A R A Ç Ã O</w:t>
      </w:r>
    </w:p>
    <w:p w:rsidR="00544BED" w:rsidRPr="00C728EF" w:rsidRDefault="00544BED" w:rsidP="00395915">
      <w:pPr>
        <w:spacing w:after="360"/>
        <w:jc w:val="center"/>
        <w:rPr>
          <w:rFonts w:ascii="Cambria" w:hAnsi="Cambria" w:cs="Calibri"/>
          <w:sz w:val="22"/>
          <w:szCs w:val="20"/>
        </w:rPr>
      </w:pPr>
    </w:p>
    <w:p w:rsidR="00544BED" w:rsidRPr="00C728EF" w:rsidRDefault="00544BED" w:rsidP="00395915">
      <w:pPr>
        <w:spacing w:after="360"/>
        <w:jc w:val="center"/>
        <w:rPr>
          <w:rFonts w:ascii="Cambria" w:hAnsi="Cambria" w:cs="Calibri"/>
          <w:sz w:val="22"/>
          <w:szCs w:val="20"/>
        </w:rPr>
      </w:pPr>
    </w:p>
    <w:p w:rsidR="00A67269" w:rsidRPr="00C728EF" w:rsidRDefault="00A67269" w:rsidP="00544BED">
      <w:pPr>
        <w:spacing w:after="360" w:line="360" w:lineRule="auto"/>
        <w:ind w:firstLine="1418"/>
        <w:jc w:val="both"/>
        <w:rPr>
          <w:rFonts w:ascii="Cambria" w:hAnsi="Cambria" w:cs="Calibri"/>
          <w:sz w:val="22"/>
          <w:szCs w:val="20"/>
        </w:rPr>
      </w:pPr>
      <w:r w:rsidRPr="00C728EF">
        <w:rPr>
          <w:rFonts w:ascii="Cambria" w:hAnsi="Cambria" w:cs="Calibri"/>
          <w:sz w:val="22"/>
          <w:szCs w:val="20"/>
        </w:rPr>
        <w:t xml:space="preserve">Nome da empresa ___________________________________________, inscrita no CNPJ/MF nº ___________________________________, </w:t>
      </w:r>
      <w:r w:rsidR="00544BED" w:rsidRPr="00C728EF">
        <w:rPr>
          <w:rFonts w:ascii="Cambria" w:hAnsi="Cambria" w:cs="Calibri"/>
          <w:sz w:val="22"/>
          <w:szCs w:val="20"/>
        </w:rPr>
        <w:t xml:space="preserve">por intermédio de seu representante legal  </w:t>
      </w:r>
      <w:r w:rsidRPr="00C728EF">
        <w:rPr>
          <w:rFonts w:ascii="Cambria" w:hAnsi="Cambria" w:cs="Calibri"/>
          <w:sz w:val="22"/>
          <w:szCs w:val="20"/>
        </w:rPr>
        <w:t>Sr(a)                                                                       portador</w:t>
      </w:r>
      <w:r w:rsidR="00544BED" w:rsidRPr="00C728EF">
        <w:rPr>
          <w:rFonts w:ascii="Cambria" w:hAnsi="Cambria" w:cs="Calibri"/>
          <w:sz w:val="22"/>
          <w:szCs w:val="20"/>
        </w:rPr>
        <w:t xml:space="preserve"> da Carteira de Identidade </w:t>
      </w:r>
      <w:r w:rsidRPr="00C728EF">
        <w:rPr>
          <w:rFonts w:ascii="Cambria" w:hAnsi="Cambria" w:cs="Calibri"/>
          <w:sz w:val="22"/>
          <w:szCs w:val="20"/>
        </w:rPr>
        <w:t xml:space="preserve">nº </w:t>
      </w:r>
      <w:r w:rsidR="00544BED" w:rsidRPr="00C728EF">
        <w:rPr>
          <w:rFonts w:ascii="Cambria" w:hAnsi="Cambria" w:cs="Calibri"/>
          <w:sz w:val="22"/>
          <w:szCs w:val="20"/>
        </w:rPr>
        <w:t>______________</w:t>
      </w:r>
      <w:r w:rsidRPr="00C728EF">
        <w:rPr>
          <w:rFonts w:ascii="Cambria" w:hAnsi="Cambria" w:cs="Calibri"/>
          <w:sz w:val="22"/>
          <w:szCs w:val="20"/>
        </w:rPr>
        <w:t xml:space="preserve"> e  do CPF   nº</w:t>
      </w:r>
      <w:r w:rsidR="00544BED" w:rsidRPr="00C728EF">
        <w:rPr>
          <w:rFonts w:ascii="Cambria" w:hAnsi="Cambria" w:cs="Calibri"/>
          <w:sz w:val="22"/>
          <w:szCs w:val="20"/>
        </w:rPr>
        <w:t xml:space="preserve"> ___________________</w:t>
      </w:r>
      <w:r w:rsidRPr="00C728EF">
        <w:rPr>
          <w:rFonts w:ascii="Cambria" w:hAnsi="Cambria" w:cs="Calibri"/>
          <w:sz w:val="22"/>
          <w:szCs w:val="20"/>
        </w:rPr>
        <w:t xml:space="preserve">      sediada   (endereçocompleto) </w:t>
      </w:r>
      <w:r w:rsidR="00544BED" w:rsidRPr="00C728EF">
        <w:rPr>
          <w:rFonts w:ascii="Cambria" w:hAnsi="Cambria" w:cs="Calibri"/>
          <w:sz w:val="22"/>
          <w:szCs w:val="20"/>
        </w:rPr>
        <w:t>_______________, D</w:t>
      </w:r>
      <w:r w:rsidRPr="00C728EF">
        <w:rPr>
          <w:rFonts w:ascii="Cambria" w:hAnsi="Cambria" w:cs="Calibri"/>
          <w:sz w:val="22"/>
          <w:szCs w:val="20"/>
        </w:rPr>
        <w:t>ECLARA, para fins do disposto   noinciso V doart. 27 da Lei nº 8.666, de 21 de junho de 1993, acrescido pela Lei nº 9.854, de 27de outubro de 1999, regulamentada pelo Decreto nº 4.358, de 05 de setembro de 2002, que não utiliza mãodeobra  direta  ou indireta de menores de 18 (dezoito) anos para a realização de trabalhos noturnos, perigosos ou insalubres, bem como não utiliza, para qualquer trabalho, mãodeobra direta ou indireta de menores de 16 (dezesseis) anos.</w:t>
      </w:r>
    </w:p>
    <w:p w:rsidR="00544BED" w:rsidRPr="00C728EF" w:rsidRDefault="00544BED" w:rsidP="00544BED">
      <w:pPr>
        <w:widowControl w:val="0"/>
        <w:autoSpaceDE w:val="0"/>
        <w:autoSpaceDN w:val="0"/>
        <w:adjustRightInd w:val="0"/>
        <w:spacing w:line="223" w:lineRule="exact"/>
        <w:ind w:left="20" w:right="-30"/>
        <w:rPr>
          <w:rFonts w:ascii="Cambria" w:hAnsi="Cambria" w:cs="Calibri"/>
          <w:sz w:val="22"/>
          <w:szCs w:val="20"/>
        </w:rPr>
      </w:pPr>
      <w:r w:rsidRPr="00C728EF">
        <w:rPr>
          <w:rFonts w:ascii="Cambria" w:hAnsi="Cambria" w:cs="Calibri"/>
          <w:b/>
          <w:sz w:val="22"/>
          <w:szCs w:val="20"/>
        </w:rPr>
        <w:t>Ressalva:</w:t>
      </w:r>
      <w:r w:rsidRPr="00C728EF">
        <w:rPr>
          <w:rFonts w:ascii="Cambria" w:hAnsi="Cambria" w:cs="Calibri"/>
          <w:sz w:val="22"/>
          <w:szCs w:val="20"/>
        </w:rPr>
        <w:t xml:space="preserve"> emprega menor, a partir de 14 (catorze), anos na condição de aprendiz. (   ).</w:t>
      </w:r>
    </w:p>
    <w:p w:rsidR="00544BED" w:rsidRPr="00C728EF" w:rsidRDefault="00544BED" w:rsidP="00544BED">
      <w:pPr>
        <w:widowControl w:val="0"/>
        <w:autoSpaceDE w:val="0"/>
        <w:autoSpaceDN w:val="0"/>
        <w:adjustRightInd w:val="0"/>
        <w:spacing w:line="223" w:lineRule="exact"/>
        <w:ind w:left="20" w:right="-30"/>
        <w:rPr>
          <w:rFonts w:ascii="Cambria" w:hAnsi="Cambria" w:cs="Calibri"/>
          <w:sz w:val="22"/>
          <w:szCs w:val="20"/>
        </w:rPr>
      </w:pPr>
    </w:p>
    <w:p w:rsidR="00544BED" w:rsidRPr="00C728EF" w:rsidRDefault="00544BED" w:rsidP="00544BED">
      <w:pPr>
        <w:widowControl w:val="0"/>
        <w:autoSpaceDE w:val="0"/>
        <w:autoSpaceDN w:val="0"/>
        <w:adjustRightInd w:val="0"/>
        <w:spacing w:line="223" w:lineRule="exact"/>
        <w:ind w:left="20" w:right="-30"/>
        <w:rPr>
          <w:rFonts w:ascii="Cambria" w:hAnsi="Cambria" w:cs="Calibri"/>
          <w:sz w:val="22"/>
          <w:szCs w:val="20"/>
        </w:rPr>
      </w:pPr>
    </w:p>
    <w:p w:rsidR="00544BED" w:rsidRPr="00C728EF" w:rsidRDefault="00272F64" w:rsidP="00272F64">
      <w:pPr>
        <w:widowControl w:val="0"/>
        <w:autoSpaceDE w:val="0"/>
        <w:autoSpaceDN w:val="0"/>
        <w:adjustRightInd w:val="0"/>
        <w:spacing w:line="223" w:lineRule="exact"/>
        <w:ind w:left="20" w:right="-30"/>
        <w:jc w:val="center"/>
        <w:rPr>
          <w:rFonts w:ascii="Cambria" w:hAnsi="Cambria" w:cs="Calibri"/>
          <w:sz w:val="22"/>
          <w:szCs w:val="20"/>
        </w:rPr>
      </w:pPr>
      <w:r w:rsidRPr="00C728EF">
        <w:rPr>
          <w:rFonts w:ascii="Cambria" w:hAnsi="Cambria" w:cs="Calibri"/>
          <w:sz w:val="22"/>
          <w:szCs w:val="20"/>
        </w:rPr>
        <w:t>Cidade/UF, ____ de ________________ de 201</w:t>
      </w:r>
      <w:r w:rsidR="00E57B9A">
        <w:rPr>
          <w:rFonts w:ascii="Cambria" w:hAnsi="Cambria" w:cs="Calibri"/>
          <w:sz w:val="22"/>
          <w:szCs w:val="20"/>
        </w:rPr>
        <w:t>9</w:t>
      </w:r>
      <w:r w:rsidRPr="00C728EF">
        <w:rPr>
          <w:rFonts w:ascii="Cambria" w:hAnsi="Cambria" w:cs="Calibri"/>
          <w:sz w:val="22"/>
          <w:szCs w:val="20"/>
        </w:rPr>
        <w:t>.</w:t>
      </w:r>
    </w:p>
    <w:p w:rsidR="00272F64" w:rsidRPr="00C728EF" w:rsidRDefault="00272F64" w:rsidP="00272F64">
      <w:pPr>
        <w:widowControl w:val="0"/>
        <w:autoSpaceDE w:val="0"/>
        <w:autoSpaceDN w:val="0"/>
        <w:adjustRightInd w:val="0"/>
        <w:spacing w:line="223" w:lineRule="exact"/>
        <w:ind w:left="20" w:right="-30"/>
        <w:jc w:val="center"/>
        <w:rPr>
          <w:rFonts w:ascii="Cambria" w:hAnsi="Cambria" w:cs="Calibri"/>
          <w:sz w:val="22"/>
          <w:szCs w:val="20"/>
        </w:rPr>
      </w:pPr>
    </w:p>
    <w:p w:rsidR="00272F64" w:rsidRPr="00C728EF" w:rsidRDefault="00272F64" w:rsidP="00272F64">
      <w:pPr>
        <w:widowControl w:val="0"/>
        <w:autoSpaceDE w:val="0"/>
        <w:autoSpaceDN w:val="0"/>
        <w:adjustRightInd w:val="0"/>
        <w:spacing w:line="223" w:lineRule="exact"/>
        <w:ind w:left="20" w:right="-30"/>
        <w:jc w:val="center"/>
        <w:rPr>
          <w:rFonts w:ascii="Cambria" w:hAnsi="Cambria" w:cs="Calibri"/>
          <w:sz w:val="22"/>
          <w:szCs w:val="20"/>
        </w:rPr>
      </w:pPr>
    </w:p>
    <w:p w:rsidR="00272F64" w:rsidRPr="00C728EF" w:rsidRDefault="00272F64" w:rsidP="00272F64">
      <w:pPr>
        <w:widowControl w:val="0"/>
        <w:autoSpaceDE w:val="0"/>
        <w:autoSpaceDN w:val="0"/>
        <w:adjustRightInd w:val="0"/>
        <w:spacing w:line="223" w:lineRule="exact"/>
        <w:ind w:left="20" w:right="-30"/>
        <w:jc w:val="center"/>
        <w:rPr>
          <w:rFonts w:ascii="Cambria" w:hAnsi="Cambria" w:cs="Calibri"/>
          <w:sz w:val="22"/>
          <w:szCs w:val="20"/>
        </w:rPr>
      </w:pPr>
    </w:p>
    <w:p w:rsidR="00544BED" w:rsidRPr="00C728EF" w:rsidRDefault="00544BED" w:rsidP="00544BED">
      <w:pPr>
        <w:widowControl w:val="0"/>
        <w:autoSpaceDE w:val="0"/>
        <w:autoSpaceDN w:val="0"/>
        <w:adjustRightInd w:val="0"/>
        <w:spacing w:line="223" w:lineRule="exact"/>
        <w:ind w:left="20" w:right="-30"/>
        <w:rPr>
          <w:rFonts w:ascii="Cambria" w:hAnsi="Cambria" w:cs="Calibri"/>
          <w:sz w:val="22"/>
          <w:szCs w:val="20"/>
        </w:rPr>
      </w:pPr>
    </w:p>
    <w:p w:rsidR="00544BED" w:rsidRPr="00C728EF" w:rsidRDefault="00544BED" w:rsidP="00544BED">
      <w:pPr>
        <w:widowControl w:val="0"/>
        <w:autoSpaceDE w:val="0"/>
        <w:autoSpaceDN w:val="0"/>
        <w:adjustRightInd w:val="0"/>
        <w:spacing w:line="223" w:lineRule="exact"/>
        <w:ind w:left="20" w:right="-30"/>
        <w:rPr>
          <w:rFonts w:ascii="Cambria" w:hAnsi="Cambria" w:cs="Calibri"/>
          <w:sz w:val="22"/>
          <w:szCs w:val="20"/>
        </w:rPr>
      </w:pPr>
    </w:p>
    <w:p w:rsidR="00544BED" w:rsidRPr="00C728EF" w:rsidRDefault="00544BED" w:rsidP="00544BED">
      <w:pPr>
        <w:widowControl w:val="0"/>
        <w:autoSpaceDE w:val="0"/>
        <w:autoSpaceDN w:val="0"/>
        <w:adjustRightInd w:val="0"/>
        <w:spacing w:line="223" w:lineRule="exact"/>
        <w:ind w:left="307" w:right="308"/>
        <w:jc w:val="center"/>
        <w:rPr>
          <w:rFonts w:ascii="Cambria" w:hAnsi="Cambria" w:cs="Calibri"/>
          <w:sz w:val="22"/>
          <w:szCs w:val="20"/>
        </w:rPr>
      </w:pPr>
      <w:r w:rsidRPr="00C728EF">
        <w:rPr>
          <w:rFonts w:ascii="Cambria" w:hAnsi="Cambria" w:cs="Calibri"/>
          <w:sz w:val="22"/>
          <w:szCs w:val="20"/>
        </w:rPr>
        <w:t>(nome e número da identidade do declarante)</w:t>
      </w:r>
    </w:p>
    <w:p w:rsidR="00544BED" w:rsidRPr="00C728EF" w:rsidRDefault="00544BED" w:rsidP="00544BED">
      <w:pPr>
        <w:widowControl w:val="0"/>
        <w:autoSpaceDE w:val="0"/>
        <w:autoSpaceDN w:val="0"/>
        <w:adjustRightInd w:val="0"/>
        <w:spacing w:before="4"/>
        <w:ind w:left="-15" w:right="-15"/>
        <w:jc w:val="center"/>
        <w:rPr>
          <w:rFonts w:ascii="Cambria" w:hAnsi="Cambria" w:cs="Calibri"/>
          <w:sz w:val="22"/>
          <w:szCs w:val="20"/>
        </w:rPr>
      </w:pPr>
    </w:p>
    <w:p w:rsidR="00544BED" w:rsidRPr="00C728EF" w:rsidRDefault="00544BED" w:rsidP="00544BED">
      <w:pPr>
        <w:widowControl w:val="0"/>
        <w:autoSpaceDE w:val="0"/>
        <w:autoSpaceDN w:val="0"/>
        <w:adjustRightInd w:val="0"/>
        <w:spacing w:before="4"/>
        <w:ind w:left="-15" w:right="-15"/>
        <w:jc w:val="center"/>
        <w:rPr>
          <w:rFonts w:ascii="Cambria" w:hAnsi="Cambria" w:cs="Calibri"/>
          <w:b/>
          <w:color w:val="FF0000"/>
          <w:sz w:val="22"/>
          <w:szCs w:val="20"/>
        </w:rPr>
      </w:pPr>
      <w:r w:rsidRPr="00C728EF">
        <w:rPr>
          <w:rFonts w:ascii="Cambria" w:hAnsi="Cambria" w:cs="Calibri"/>
          <w:b/>
          <w:color w:val="FF0000"/>
          <w:sz w:val="22"/>
          <w:szCs w:val="20"/>
        </w:rPr>
        <w:t>Obs: em caso afirmativo, assinalar a ressalva acima</w:t>
      </w:r>
      <w:r w:rsidRPr="00C728EF">
        <w:rPr>
          <w:rFonts w:ascii="Cambria" w:hAnsi="Cambria" w:cs="Calibri"/>
          <w:b/>
          <w:color w:val="FF0000"/>
          <w:w w:val="127"/>
          <w:sz w:val="22"/>
          <w:szCs w:val="20"/>
        </w:rPr>
        <w:t>.</w:t>
      </w:r>
    </w:p>
    <w:p w:rsidR="00544BED" w:rsidRPr="00514C83" w:rsidRDefault="00544BED" w:rsidP="00544BED">
      <w:pPr>
        <w:widowControl w:val="0"/>
        <w:autoSpaceDE w:val="0"/>
        <w:autoSpaceDN w:val="0"/>
        <w:adjustRightInd w:val="0"/>
        <w:spacing w:line="223" w:lineRule="exact"/>
        <w:ind w:left="20" w:right="-30"/>
        <w:rPr>
          <w:rFonts w:ascii="Calibri" w:hAnsi="Calibri" w:cs="Calibri"/>
          <w:sz w:val="22"/>
          <w:szCs w:val="20"/>
        </w:rPr>
      </w:pPr>
    </w:p>
    <w:p w:rsidR="002D4BC9" w:rsidRDefault="002D4BC9" w:rsidP="00163C44">
      <w:pPr>
        <w:widowControl w:val="0"/>
        <w:autoSpaceDE w:val="0"/>
        <w:autoSpaceDN w:val="0"/>
        <w:adjustRightInd w:val="0"/>
        <w:spacing w:line="223" w:lineRule="exact"/>
        <w:ind w:left="20"/>
        <w:jc w:val="center"/>
        <w:rPr>
          <w:rFonts w:ascii="Calibri" w:hAnsi="Calibri" w:cs="Calibri"/>
          <w:b/>
          <w:sz w:val="22"/>
          <w:szCs w:val="20"/>
        </w:rPr>
      </w:pPr>
    </w:p>
    <w:p w:rsidR="002D4BC9" w:rsidRDefault="002D4BC9" w:rsidP="00163C44">
      <w:pPr>
        <w:widowControl w:val="0"/>
        <w:autoSpaceDE w:val="0"/>
        <w:autoSpaceDN w:val="0"/>
        <w:adjustRightInd w:val="0"/>
        <w:spacing w:line="223" w:lineRule="exact"/>
        <w:ind w:left="20"/>
        <w:jc w:val="center"/>
        <w:rPr>
          <w:rFonts w:ascii="Calibri" w:hAnsi="Calibri" w:cs="Calibri"/>
          <w:b/>
          <w:sz w:val="22"/>
          <w:szCs w:val="20"/>
        </w:rPr>
      </w:pPr>
    </w:p>
    <w:p w:rsidR="002D4BC9" w:rsidRDefault="002D4BC9" w:rsidP="00163C44">
      <w:pPr>
        <w:widowControl w:val="0"/>
        <w:autoSpaceDE w:val="0"/>
        <w:autoSpaceDN w:val="0"/>
        <w:adjustRightInd w:val="0"/>
        <w:spacing w:line="223" w:lineRule="exact"/>
        <w:ind w:left="20"/>
        <w:jc w:val="center"/>
        <w:rPr>
          <w:rFonts w:ascii="Calibri" w:hAnsi="Calibri" w:cs="Calibri"/>
          <w:b/>
          <w:sz w:val="22"/>
          <w:szCs w:val="20"/>
        </w:rPr>
      </w:pPr>
    </w:p>
    <w:p w:rsidR="002D4BC9" w:rsidRDefault="002D4BC9" w:rsidP="00163C44">
      <w:pPr>
        <w:widowControl w:val="0"/>
        <w:autoSpaceDE w:val="0"/>
        <w:autoSpaceDN w:val="0"/>
        <w:adjustRightInd w:val="0"/>
        <w:spacing w:line="223" w:lineRule="exact"/>
        <w:ind w:left="20"/>
        <w:jc w:val="center"/>
        <w:rPr>
          <w:rFonts w:ascii="Calibri" w:hAnsi="Calibri" w:cs="Calibri"/>
          <w:b/>
          <w:sz w:val="22"/>
          <w:szCs w:val="20"/>
        </w:rPr>
      </w:pPr>
    </w:p>
    <w:p w:rsidR="00960B39" w:rsidRDefault="00960B39" w:rsidP="00163C44">
      <w:pPr>
        <w:widowControl w:val="0"/>
        <w:autoSpaceDE w:val="0"/>
        <w:autoSpaceDN w:val="0"/>
        <w:adjustRightInd w:val="0"/>
        <w:spacing w:line="223" w:lineRule="exact"/>
        <w:ind w:left="20"/>
        <w:jc w:val="center"/>
        <w:rPr>
          <w:rFonts w:ascii="Calibri" w:hAnsi="Calibri" w:cs="Calibri"/>
          <w:b/>
          <w:sz w:val="22"/>
          <w:szCs w:val="20"/>
        </w:rPr>
      </w:pPr>
    </w:p>
    <w:p w:rsidR="00761CFC" w:rsidRDefault="00761CFC" w:rsidP="00163C44">
      <w:pPr>
        <w:widowControl w:val="0"/>
        <w:autoSpaceDE w:val="0"/>
        <w:autoSpaceDN w:val="0"/>
        <w:adjustRightInd w:val="0"/>
        <w:spacing w:line="223" w:lineRule="exact"/>
        <w:ind w:left="20"/>
        <w:jc w:val="center"/>
        <w:rPr>
          <w:rFonts w:ascii="Calibri" w:hAnsi="Calibri" w:cs="Calibri"/>
          <w:b/>
          <w:sz w:val="22"/>
          <w:szCs w:val="20"/>
        </w:rPr>
      </w:pPr>
    </w:p>
    <w:p w:rsidR="00761CFC" w:rsidRDefault="00761CFC" w:rsidP="00163C44">
      <w:pPr>
        <w:widowControl w:val="0"/>
        <w:autoSpaceDE w:val="0"/>
        <w:autoSpaceDN w:val="0"/>
        <w:adjustRightInd w:val="0"/>
        <w:spacing w:line="223" w:lineRule="exact"/>
        <w:ind w:left="20"/>
        <w:jc w:val="center"/>
        <w:rPr>
          <w:rFonts w:ascii="Calibri" w:hAnsi="Calibri" w:cs="Calibri"/>
          <w:b/>
          <w:sz w:val="22"/>
          <w:szCs w:val="20"/>
        </w:rPr>
      </w:pPr>
    </w:p>
    <w:p w:rsidR="00761CFC" w:rsidRDefault="00761CFC" w:rsidP="00163C44">
      <w:pPr>
        <w:widowControl w:val="0"/>
        <w:autoSpaceDE w:val="0"/>
        <w:autoSpaceDN w:val="0"/>
        <w:adjustRightInd w:val="0"/>
        <w:spacing w:line="223" w:lineRule="exact"/>
        <w:ind w:left="20"/>
        <w:jc w:val="center"/>
        <w:rPr>
          <w:rFonts w:ascii="Calibri" w:hAnsi="Calibri" w:cs="Calibri"/>
          <w:b/>
          <w:sz w:val="22"/>
          <w:szCs w:val="20"/>
        </w:rPr>
      </w:pPr>
    </w:p>
    <w:p w:rsidR="002D4BC9" w:rsidRDefault="002D4BC9" w:rsidP="00163C44">
      <w:pPr>
        <w:widowControl w:val="0"/>
        <w:autoSpaceDE w:val="0"/>
        <w:autoSpaceDN w:val="0"/>
        <w:adjustRightInd w:val="0"/>
        <w:spacing w:line="223" w:lineRule="exact"/>
        <w:ind w:left="20"/>
        <w:jc w:val="center"/>
        <w:rPr>
          <w:rFonts w:ascii="Calibri" w:hAnsi="Calibri" w:cs="Calibri"/>
          <w:b/>
          <w:sz w:val="22"/>
          <w:szCs w:val="20"/>
        </w:rPr>
      </w:pPr>
    </w:p>
    <w:p w:rsidR="00163C44" w:rsidRPr="00C728EF" w:rsidRDefault="00917DBA" w:rsidP="00163C44">
      <w:pPr>
        <w:widowControl w:val="0"/>
        <w:autoSpaceDE w:val="0"/>
        <w:autoSpaceDN w:val="0"/>
        <w:adjustRightInd w:val="0"/>
        <w:spacing w:line="223" w:lineRule="exact"/>
        <w:ind w:left="20"/>
        <w:jc w:val="center"/>
        <w:rPr>
          <w:rFonts w:ascii="Cambria" w:hAnsi="Cambria" w:cs="Calibri"/>
          <w:b/>
          <w:sz w:val="22"/>
          <w:szCs w:val="20"/>
        </w:rPr>
      </w:pPr>
      <w:r w:rsidRPr="00C728EF">
        <w:rPr>
          <w:rFonts w:ascii="Cambria" w:hAnsi="Cambria" w:cs="Calibri"/>
          <w:b/>
          <w:sz w:val="22"/>
          <w:szCs w:val="20"/>
        </w:rPr>
        <w:t>A</w:t>
      </w:r>
      <w:r w:rsidR="00163C44" w:rsidRPr="00C728EF">
        <w:rPr>
          <w:rFonts w:ascii="Cambria" w:hAnsi="Cambria" w:cs="Calibri"/>
          <w:b/>
          <w:sz w:val="22"/>
          <w:szCs w:val="20"/>
        </w:rPr>
        <w:t>NEXO V</w:t>
      </w:r>
    </w:p>
    <w:p w:rsidR="00163C44" w:rsidRPr="00C728EF" w:rsidRDefault="00163C44" w:rsidP="00163C44">
      <w:pPr>
        <w:widowControl w:val="0"/>
        <w:autoSpaceDE w:val="0"/>
        <w:autoSpaceDN w:val="0"/>
        <w:adjustRightInd w:val="0"/>
        <w:spacing w:line="223" w:lineRule="exact"/>
        <w:ind w:left="20"/>
        <w:jc w:val="center"/>
        <w:rPr>
          <w:rFonts w:ascii="Cambria" w:hAnsi="Cambria" w:cs="Calibri"/>
          <w:sz w:val="22"/>
          <w:szCs w:val="20"/>
        </w:rPr>
      </w:pPr>
    </w:p>
    <w:p w:rsidR="00F334AF" w:rsidRPr="00C728EF" w:rsidRDefault="00F334AF" w:rsidP="00163C44">
      <w:pPr>
        <w:widowControl w:val="0"/>
        <w:autoSpaceDE w:val="0"/>
        <w:autoSpaceDN w:val="0"/>
        <w:adjustRightInd w:val="0"/>
        <w:spacing w:line="223" w:lineRule="exact"/>
        <w:ind w:left="20"/>
        <w:jc w:val="center"/>
        <w:rPr>
          <w:rFonts w:ascii="Cambria" w:hAnsi="Cambria" w:cs="Calibri"/>
          <w:sz w:val="22"/>
          <w:szCs w:val="20"/>
        </w:rPr>
      </w:pPr>
    </w:p>
    <w:p w:rsidR="00074AE6" w:rsidRPr="00C728EF" w:rsidRDefault="00074AE6" w:rsidP="00074AE6">
      <w:pPr>
        <w:spacing w:after="360"/>
        <w:jc w:val="both"/>
        <w:rPr>
          <w:rFonts w:ascii="Cambria" w:hAnsi="Cambria" w:cs="Calibri"/>
          <w:sz w:val="22"/>
          <w:szCs w:val="20"/>
        </w:rPr>
      </w:pPr>
      <w:r w:rsidRPr="00C728EF">
        <w:rPr>
          <w:rFonts w:ascii="Cambria" w:hAnsi="Cambria" w:cs="Calibri"/>
          <w:sz w:val="22"/>
          <w:szCs w:val="20"/>
        </w:rPr>
        <w:t>(PAPEL TIMBRADO DA EMPRESA)</w:t>
      </w:r>
    </w:p>
    <w:p w:rsidR="00074AE6" w:rsidRPr="00C728EF" w:rsidRDefault="00074AE6" w:rsidP="00074AE6">
      <w:pPr>
        <w:widowControl w:val="0"/>
        <w:autoSpaceDE w:val="0"/>
        <w:autoSpaceDN w:val="0"/>
        <w:adjustRightInd w:val="0"/>
        <w:spacing w:line="223" w:lineRule="exact"/>
        <w:ind w:left="20"/>
        <w:rPr>
          <w:rFonts w:ascii="Cambria" w:hAnsi="Cambria" w:cs="Calibri"/>
          <w:sz w:val="22"/>
          <w:szCs w:val="20"/>
        </w:rPr>
      </w:pPr>
    </w:p>
    <w:p w:rsidR="00074AE6" w:rsidRPr="00C728EF" w:rsidRDefault="00074AE6" w:rsidP="00074AE6">
      <w:pPr>
        <w:widowControl w:val="0"/>
        <w:autoSpaceDE w:val="0"/>
        <w:autoSpaceDN w:val="0"/>
        <w:adjustRightInd w:val="0"/>
        <w:spacing w:line="223" w:lineRule="exact"/>
        <w:ind w:left="20"/>
        <w:jc w:val="center"/>
        <w:rPr>
          <w:rFonts w:ascii="Cambria" w:hAnsi="Cambria" w:cs="Calibri"/>
          <w:sz w:val="22"/>
          <w:szCs w:val="20"/>
        </w:rPr>
      </w:pPr>
    </w:p>
    <w:p w:rsidR="00074AE6" w:rsidRPr="00C728EF" w:rsidRDefault="00074AE6" w:rsidP="00074AE6">
      <w:pPr>
        <w:pStyle w:val="Corpodetexto21"/>
        <w:jc w:val="center"/>
        <w:rPr>
          <w:rFonts w:ascii="Cambria" w:eastAsia="Arial" w:hAnsi="Cambria"/>
          <w:b/>
          <w:bCs/>
          <w:sz w:val="22"/>
          <w:szCs w:val="22"/>
          <w:u w:val="single"/>
        </w:rPr>
      </w:pPr>
      <w:r w:rsidRPr="00C728EF">
        <w:rPr>
          <w:rFonts w:ascii="Cambria" w:eastAsia="Arial" w:hAnsi="Cambria"/>
          <w:b/>
          <w:bCs/>
          <w:sz w:val="22"/>
          <w:szCs w:val="22"/>
          <w:u w:val="single"/>
        </w:rPr>
        <w:t>MODELO DE DECLARAÇÃO DE MICROEMPRESA E EMPRESA DE PEQUENO PORTE OU COOPERATIVA ENQUADRADA NO ART. 34 DA LEI N° 11.488, DE 2007</w:t>
      </w:r>
    </w:p>
    <w:p w:rsidR="00074AE6" w:rsidRPr="00C728EF" w:rsidRDefault="00074AE6" w:rsidP="00074AE6">
      <w:pPr>
        <w:pStyle w:val="Corpodetexto21"/>
        <w:jc w:val="center"/>
        <w:rPr>
          <w:rFonts w:ascii="Cambria" w:eastAsia="Arial" w:hAnsi="Cambria"/>
          <w:b/>
          <w:bCs/>
          <w:sz w:val="22"/>
          <w:szCs w:val="22"/>
          <w:u w:val="single"/>
        </w:rPr>
      </w:pPr>
    </w:p>
    <w:p w:rsidR="00074AE6" w:rsidRPr="00C728EF" w:rsidRDefault="00074AE6" w:rsidP="00074AE6">
      <w:pPr>
        <w:pStyle w:val="Corpodetexto21"/>
        <w:spacing w:line="360" w:lineRule="auto"/>
        <w:ind w:firstLine="2268"/>
        <w:rPr>
          <w:rFonts w:ascii="Cambria" w:eastAsia="Arial" w:hAnsi="Cambria"/>
          <w:b/>
          <w:bCs/>
          <w:sz w:val="22"/>
          <w:szCs w:val="22"/>
        </w:rPr>
      </w:pPr>
    </w:p>
    <w:p w:rsidR="00074AE6" w:rsidRPr="00C728EF" w:rsidRDefault="00074AE6" w:rsidP="00074AE6">
      <w:pPr>
        <w:jc w:val="center"/>
        <w:rPr>
          <w:rFonts w:ascii="Cambria" w:hAnsi="Cambria"/>
          <w:b/>
          <w:bCs/>
          <w:sz w:val="22"/>
          <w:szCs w:val="22"/>
        </w:rPr>
      </w:pPr>
      <w:r w:rsidRPr="00C728EF">
        <w:rPr>
          <w:rFonts w:ascii="Cambria" w:hAnsi="Cambria"/>
          <w:b/>
          <w:bCs/>
          <w:sz w:val="22"/>
          <w:szCs w:val="22"/>
          <w:u w:val="single"/>
        </w:rPr>
        <w:t xml:space="preserve">PREGÃO PRESENCIAL PARA REGISTRO DE PREÇOS N° </w:t>
      </w:r>
      <w:r w:rsidR="00761CFC">
        <w:rPr>
          <w:rFonts w:ascii="Cambria" w:hAnsi="Cambria"/>
          <w:b/>
          <w:bCs/>
          <w:sz w:val="22"/>
          <w:szCs w:val="22"/>
          <w:u w:val="single"/>
        </w:rPr>
        <w:t>0</w:t>
      </w:r>
      <w:r w:rsidR="00E57B9A">
        <w:rPr>
          <w:rFonts w:ascii="Cambria" w:hAnsi="Cambria"/>
          <w:b/>
          <w:bCs/>
          <w:sz w:val="22"/>
          <w:szCs w:val="22"/>
          <w:u w:val="single"/>
        </w:rPr>
        <w:t>09</w:t>
      </w:r>
      <w:r w:rsidR="00761CFC">
        <w:rPr>
          <w:rFonts w:ascii="Cambria" w:hAnsi="Cambria"/>
          <w:b/>
          <w:bCs/>
          <w:sz w:val="22"/>
          <w:szCs w:val="22"/>
          <w:u w:val="single"/>
        </w:rPr>
        <w:t>/2019</w:t>
      </w:r>
    </w:p>
    <w:p w:rsidR="00074AE6" w:rsidRPr="00C728EF" w:rsidRDefault="00074AE6" w:rsidP="00074AE6">
      <w:pPr>
        <w:pStyle w:val="Corpodetexto21"/>
        <w:spacing w:line="360" w:lineRule="auto"/>
        <w:ind w:firstLine="2268"/>
        <w:rPr>
          <w:rFonts w:ascii="Cambria" w:eastAsia="Arial" w:hAnsi="Cambria"/>
          <w:b/>
          <w:bCs/>
          <w:sz w:val="22"/>
          <w:szCs w:val="22"/>
        </w:rPr>
      </w:pPr>
    </w:p>
    <w:p w:rsidR="00074AE6" w:rsidRPr="00C728EF" w:rsidRDefault="00074AE6" w:rsidP="00074AE6">
      <w:pPr>
        <w:pStyle w:val="Corpodetexto21"/>
        <w:spacing w:line="360" w:lineRule="auto"/>
        <w:ind w:firstLine="2268"/>
        <w:rPr>
          <w:rFonts w:ascii="Cambria" w:eastAsia="Arial" w:hAnsi="Cambria"/>
          <w:b/>
          <w:bCs/>
          <w:sz w:val="22"/>
          <w:szCs w:val="22"/>
        </w:rPr>
      </w:pPr>
    </w:p>
    <w:p w:rsidR="00074AE6" w:rsidRPr="00C728EF" w:rsidRDefault="00074AE6" w:rsidP="00074AE6">
      <w:pPr>
        <w:pStyle w:val="Corpodetexto21"/>
        <w:spacing w:line="360" w:lineRule="auto"/>
        <w:ind w:firstLine="2268"/>
        <w:rPr>
          <w:rFonts w:ascii="Cambria" w:eastAsia="Arial" w:hAnsi="Cambria"/>
          <w:sz w:val="22"/>
          <w:szCs w:val="22"/>
        </w:rPr>
      </w:pPr>
      <w:r w:rsidRPr="00C728EF">
        <w:rPr>
          <w:rFonts w:ascii="Cambria" w:eastAsia="Arial" w:hAnsi="Cambria"/>
          <w:bCs/>
          <w:sz w:val="22"/>
          <w:szCs w:val="22"/>
        </w:rPr>
        <w:t>___________________________</w:t>
      </w:r>
      <w:r w:rsidRPr="00C728EF">
        <w:rPr>
          <w:rFonts w:ascii="Cambria" w:eastAsia="Arial" w:hAnsi="Cambria"/>
          <w:sz w:val="22"/>
          <w:szCs w:val="22"/>
        </w:rPr>
        <w:t xml:space="preserve"> (</w:t>
      </w:r>
      <w:r w:rsidRPr="00C728EF">
        <w:rPr>
          <w:rFonts w:ascii="Cambria" w:eastAsia="Arial" w:hAnsi="Cambria"/>
          <w:i/>
          <w:iCs/>
          <w:sz w:val="22"/>
          <w:szCs w:val="22"/>
        </w:rPr>
        <w:t>identificação do licitante</w:t>
      </w:r>
      <w:r w:rsidRPr="00C728EF">
        <w:rPr>
          <w:rFonts w:ascii="Cambria" w:eastAsia="Arial" w:hAnsi="Cambria"/>
          <w:sz w:val="22"/>
          <w:szCs w:val="22"/>
        </w:rPr>
        <w:t xml:space="preserve">), inscrita no CNPJ nº _______________, por intermédio de seu representante legal, o Sr. </w:t>
      </w:r>
      <w:r w:rsidRPr="00C728EF">
        <w:rPr>
          <w:rFonts w:ascii="Cambria" w:eastAsia="Arial" w:hAnsi="Cambria"/>
          <w:bCs/>
          <w:sz w:val="22"/>
          <w:szCs w:val="22"/>
        </w:rPr>
        <w:t>___________________________</w:t>
      </w:r>
      <w:r w:rsidRPr="00C728EF">
        <w:rPr>
          <w:rFonts w:ascii="Cambria" w:eastAsia="Arial" w:hAnsi="Cambria"/>
          <w:sz w:val="22"/>
          <w:szCs w:val="22"/>
        </w:rPr>
        <w:t xml:space="preserve"> (</w:t>
      </w:r>
      <w:r w:rsidRPr="00C728EF">
        <w:rPr>
          <w:rFonts w:ascii="Cambria" w:eastAsia="Arial" w:hAnsi="Cambria"/>
          <w:i/>
          <w:iCs/>
          <w:sz w:val="22"/>
          <w:szCs w:val="22"/>
        </w:rPr>
        <w:t>nome do representante</w:t>
      </w:r>
      <w:r w:rsidRPr="00C728EF">
        <w:rPr>
          <w:rFonts w:ascii="Cambria" w:eastAsia="Arial" w:hAnsi="Cambria"/>
          <w:sz w:val="22"/>
          <w:szCs w:val="22"/>
        </w:rPr>
        <w:t xml:space="preserve">), portador da Cédula de Identidade RG nº _______________ e do CPF nº _______________, </w:t>
      </w:r>
      <w:r w:rsidRPr="00C728EF">
        <w:rPr>
          <w:rFonts w:ascii="Cambria" w:eastAsia="Arial" w:hAnsi="Cambria"/>
          <w:b/>
          <w:bCs/>
          <w:sz w:val="22"/>
          <w:szCs w:val="22"/>
          <w:u w:val="single"/>
        </w:rPr>
        <w:t>DECLARA</w:t>
      </w:r>
      <w:r w:rsidRPr="00C728EF">
        <w:rPr>
          <w:rFonts w:ascii="Cambria" w:eastAsia="Arial" w:hAnsi="Cambria"/>
          <w:sz w:val="22"/>
          <w:szCs w:val="22"/>
        </w:rPr>
        <w:t>, sob as penas da lei, que é considerada:</w:t>
      </w:r>
    </w:p>
    <w:p w:rsidR="00074AE6" w:rsidRPr="00C728EF" w:rsidRDefault="00074AE6" w:rsidP="00074AE6">
      <w:pPr>
        <w:pStyle w:val="Corpodetexto21"/>
        <w:spacing w:line="360" w:lineRule="auto"/>
        <w:ind w:firstLine="2268"/>
        <w:rPr>
          <w:rFonts w:ascii="Cambria" w:eastAsia="Arial" w:hAnsi="Cambria"/>
          <w:sz w:val="22"/>
          <w:szCs w:val="22"/>
        </w:rPr>
      </w:pPr>
    </w:p>
    <w:p w:rsidR="00074AE6" w:rsidRPr="00C728EF" w:rsidRDefault="00D56C56" w:rsidP="00074AE6">
      <w:pPr>
        <w:pStyle w:val="Corpodetexto21"/>
        <w:spacing w:line="360" w:lineRule="auto"/>
        <w:ind w:left="2268"/>
        <w:rPr>
          <w:rFonts w:ascii="Cambria" w:eastAsia="Arial" w:hAnsi="Cambria"/>
          <w:sz w:val="22"/>
          <w:szCs w:val="22"/>
        </w:rPr>
      </w:pPr>
      <w:r w:rsidRPr="00C728EF">
        <w:rPr>
          <w:rFonts w:ascii="Cambria" w:eastAsia="Arial" w:hAnsi="Cambria"/>
          <w:sz w:val="22"/>
          <w:szCs w:val="22"/>
        </w:rPr>
        <w:fldChar w:fldCharType="begin">
          <w:ffData>
            <w:name w:val="Selecionar3"/>
            <w:enabled/>
            <w:calcOnExit w:val="0"/>
            <w:checkBox>
              <w:sizeAuto/>
              <w:default w:val="0"/>
            </w:checkBox>
          </w:ffData>
        </w:fldChar>
      </w:r>
      <w:bookmarkStart w:id="1" w:name="Selecionar3"/>
      <w:r w:rsidR="00074AE6" w:rsidRPr="00C728EF">
        <w:rPr>
          <w:rFonts w:ascii="Cambria" w:eastAsia="Arial" w:hAnsi="Cambria"/>
          <w:sz w:val="22"/>
          <w:szCs w:val="22"/>
        </w:rPr>
        <w:instrText xml:space="preserve"> FORMCHECKBOX </w:instrText>
      </w:r>
      <w:r w:rsidRPr="00C728EF">
        <w:rPr>
          <w:rFonts w:ascii="Cambria" w:eastAsia="Arial" w:hAnsi="Cambria"/>
          <w:sz w:val="22"/>
          <w:szCs w:val="22"/>
        </w:rPr>
      </w:r>
      <w:r w:rsidRPr="00C728EF">
        <w:rPr>
          <w:rFonts w:ascii="Cambria" w:eastAsia="Arial" w:hAnsi="Cambria"/>
          <w:sz w:val="22"/>
          <w:szCs w:val="22"/>
        </w:rPr>
        <w:fldChar w:fldCharType="end"/>
      </w:r>
      <w:bookmarkEnd w:id="1"/>
      <w:r w:rsidR="00074AE6" w:rsidRPr="00C728EF">
        <w:rPr>
          <w:rFonts w:ascii="Cambria" w:eastAsia="Arial" w:hAnsi="Cambria"/>
          <w:sz w:val="22"/>
          <w:szCs w:val="22"/>
        </w:rPr>
        <w:t xml:space="preserve"> microempresa ou empresa de pequeno porte,</w:t>
      </w:r>
      <w:r w:rsidR="00A12C7A">
        <w:rPr>
          <w:rFonts w:ascii="Cambria" w:eastAsia="Arial" w:hAnsi="Cambria"/>
          <w:sz w:val="22"/>
          <w:szCs w:val="22"/>
        </w:rPr>
        <w:t xml:space="preserve"> MEI,</w:t>
      </w:r>
      <w:r w:rsidR="00074AE6" w:rsidRPr="00C728EF">
        <w:rPr>
          <w:rFonts w:ascii="Cambria" w:eastAsia="Arial" w:hAnsi="Cambria"/>
          <w:sz w:val="22"/>
          <w:szCs w:val="22"/>
        </w:rPr>
        <w:t xml:space="preserve"> nos termos da Lei Complementar nº 123, de 14 de dezembro de 2006, não se incluindo nas hipóteses de exclusão previstas no §4º do artigo 3º do mesmo diploma; </w:t>
      </w:r>
    </w:p>
    <w:p w:rsidR="00074AE6" w:rsidRPr="00C728EF" w:rsidRDefault="00074AE6" w:rsidP="00074AE6">
      <w:pPr>
        <w:pStyle w:val="Corpodetexto21"/>
        <w:spacing w:line="360" w:lineRule="auto"/>
        <w:ind w:left="2268"/>
        <w:rPr>
          <w:rFonts w:ascii="Cambria" w:eastAsia="Arial" w:hAnsi="Cambria"/>
          <w:sz w:val="22"/>
          <w:szCs w:val="22"/>
        </w:rPr>
      </w:pPr>
      <w:r w:rsidRPr="00C728EF">
        <w:rPr>
          <w:rFonts w:ascii="Cambria" w:eastAsia="Arial" w:hAnsi="Cambria"/>
          <w:sz w:val="22"/>
          <w:szCs w:val="22"/>
        </w:rPr>
        <w:t>OU</w:t>
      </w:r>
    </w:p>
    <w:p w:rsidR="00074AE6" w:rsidRPr="00C728EF" w:rsidRDefault="00D56C56" w:rsidP="00074AE6">
      <w:pPr>
        <w:pStyle w:val="Corpodetexto21"/>
        <w:spacing w:line="360" w:lineRule="auto"/>
        <w:ind w:left="2268"/>
        <w:rPr>
          <w:rFonts w:ascii="Cambria" w:eastAsia="Arial" w:hAnsi="Cambria"/>
          <w:sz w:val="22"/>
          <w:szCs w:val="22"/>
        </w:rPr>
      </w:pPr>
      <w:r w:rsidRPr="00C728EF">
        <w:rPr>
          <w:rFonts w:ascii="Cambria" w:eastAsia="Arial" w:hAnsi="Cambria"/>
          <w:sz w:val="22"/>
          <w:szCs w:val="22"/>
        </w:rPr>
        <w:fldChar w:fldCharType="begin">
          <w:ffData>
            <w:name w:val="Selecionar4"/>
            <w:enabled/>
            <w:calcOnExit w:val="0"/>
            <w:checkBox>
              <w:sizeAuto/>
              <w:default w:val="0"/>
            </w:checkBox>
          </w:ffData>
        </w:fldChar>
      </w:r>
      <w:bookmarkStart w:id="2" w:name="Selecionar4"/>
      <w:r w:rsidR="00074AE6" w:rsidRPr="00C728EF">
        <w:rPr>
          <w:rFonts w:ascii="Cambria" w:eastAsia="Arial" w:hAnsi="Cambria"/>
          <w:sz w:val="22"/>
          <w:szCs w:val="22"/>
        </w:rPr>
        <w:instrText xml:space="preserve"> FORMCHECKBOX </w:instrText>
      </w:r>
      <w:r w:rsidRPr="00C728EF">
        <w:rPr>
          <w:rFonts w:ascii="Cambria" w:eastAsia="Arial" w:hAnsi="Cambria"/>
          <w:sz w:val="22"/>
          <w:szCs w:val="22"/>
        </w:rPr>
      </w:r>
      <w:r w:rsidRPr="00C728EF">
        <w:rPr>
          <w:rFonts w:ascii="Cambria" w:eastAsia="Arial" w:hAnsi="Cambria"/>
          <w:sz w:val="22"/>
          <w:szCs w:val="22"/>
        </w:rPr>
        <w:fldChar w:fldCharType="end"/>
      </w:r>
      <w:bookmarkEnd w:id="2"/>
      <w:r w:rsidR="00074AE6" w:rsidRPr="00C728EF">
        <w:rPr>
          <w:rFonts w:ascii="Cambria" w:eastAsia="Arial" w:hAnsi="Cambria"/>
          <w:sz w:val="22"/>
          <w:szCs w:val="22"/>
        </w:rPr>
        <w:t xml:space="preserve"> cooperativa enquadrada no artigo 34 da Lei nº 11.488, de 15 de junho de 2007;</w:t>
      </w:r>
    </w:p>
    <w:p w:rsidR="00074AE6" w:rsidRPr="00C728EF" w:rsidRDefault="00074AE6" w:rsidP="00074AE6">
      <w:pPr>
        <w:pStyle w:val="Corpodetexto21"/>
        <w:spacing w:line="276" w:lineRule="auto"/>
        <w:ind w:left="2835"/>
        <w:rPr>
          <w:rFonts w:ascii="Cambria" w:eastAsia="Arial" w:hAnsi="Cambria"/>
          <w:sz w:val="22"/>
          <w:szCs w:val="22"/>
        </w:rPr>
      </w:pPr>
    </w:p>
    <w:p w:rsidR="00074AE6" w:rsidRPr="00C728EF" w:rsidRDefault="00074AE6" w:rsidP="00074AE6">
      <w:pPr>
        <w:pStyle w:val="Corpodetexto21"/>
        <w:spacing w:line="360" w:lineRule="auto"/>
        <w:ind w:firstLine="2268"/>
        <w:rPr>
          <w:rFonts w:ascii="Cambria" w:eastAsia="Arial" w:hAnsi="Cambria"/>
          <w:sz w:val="22"/>
          <w:szCs w:val="22"/>
        </w:rPr>
      </w:pPr>
      <w:r w:rsidRPr="00C728EF">
        <w:rPr>
          <w:rFonts w:ascii="Cambria" w:eastAsia="Arial" w:hAnsi="Cambria"/>
          <w:sz w:val="22"/>
          <w:szCs w:val="22"/>
        </w:rPr>
        <w:t>gozando, assim, do regime diferenciado e favorecido instituído pela referida Lei Complementar, para fins de participação na presente licitação.</w:t>
      </w:r>
    </w:p>
    <w:p w:rsidR="00074AE6" w:rsidRPr="00C728EF" w:rsidRDefault="00074AE6" w:rsidP="00074AE6">
      <w:pPr>
        <w:pStyle w:val="Corpodetexto21"/>
        <w:spacing w:line="360" w:lineRule="auto"/>
        <w:ind w:firstLine="2268"/>
        <w:rPr>
          <w:rFonts w:ascii="Cambria" w:eastAsia="Arial" w:hAnsi="Cambria"/>
          <w:sz w:val="22"/>
          <w:szCs w:val="22"/>
        </w:rPr>
      </w:pPr>
    </w:p>
    <w:p w:rsidR="00074AE6" w:rsidRPr="00C728EF" w:rsidRDefault="00074AE6" w:rsidP="00074AE6">
      <w:pPr>
        <w:pStyle w:val="Corpodetexto21"/>
        <w:spacing w:line="360" w:lineRule="auto"/>
        <w:jc w:val="center"/>
        <w:rPr>
          <w:rFonts w:ascii="Cambria" w:eastAsia="Arial" w:hAnsi="Cambria"/>
          <w:sz w:val="22"/>
          <w:szCs w:val="22"/>
        </w:rPr>
      </w:pPr>
      <w:r w:rsidRPr="00C728EF">
        <w:rPr>
          <w:rFonts w:ascii="Cambria" w:eastAsia="Arial" w:hAnsi="Cambria"/>
          <w:sz w:val="22"/>
          <w:szCs w:val="22"/>
        </w:rPr>
        <w:t>Cidade/UF, _____ de _______________ de 201</w:t>
      </w:r>
      <w:r w:rsidR="00E57B9A">
        <w:rPr>
          <w:rFonts w:ascii="Cambria" w:eastAsia="Arial" w:hAnsi="Cambria"/>
          <w:sz w:val="22"/>
          <w:szCs w:val="22"/>
        </w:rPr>
        <w:t>9</w:t>
      </w:r>
      <w:r w:rsidRPr="00C728EF">
        <w:rPr>
          <w:rFonts w:ascii="Cambria" w:eastAsia="Arial" w:hAnsi="Cambria"/>
          <w:sz w:val="22"/>
          <w:szCs w:val="22"/>
        </w:rPr>
        <w:t>.</w:t>
      </w:r>
    </w:p>
    <w:p w:rsidR="00074AE6" w:rsidRPr="00C728EF" w:rsidRDefault="00074AE6" w:rsidP="00074AE6">
      <w:pPr>
        <w:pStyle w:val="Corpodetexto21"/>
        <w:spacing w:line="360" w:lineRule="auto"/>
        <w:ind w:firstLine="2268"/>
        <w:rPr>
          <w:rFonts w:ascii="Cambria" w:eastAsia="Arial" w:hAnsi="Cambria"/>
          <w:sz w:val="22"/>
          <w:szCs w:val="22"/>
        </w:rPr>
      </w:pPr>
    </w:p>
    <w:p w:rsidR="00074AE6" w:rsidRPr="00C728EF" w:rsidRDefault="00074AE6" w:rsidP="00074AE6">
      <w:pPr>
        <w:pStyle w:val="Corpodetexto21"/>
        <w:spacing w:line="360" w:lineRule="auto"/>
        <w:ind w:firstLine="2268"/>
        <w:rPr>
          <w:rFonts w:ascii="Cambria" w:eastAsia="Arial" w:hAnsi="Cambria"/>
          <w:sz w:val="22"/>
          <w:szCs w:val="22"/>
        </w:rPr>
      </w:pPr>
    </w:p>
    <w:p w:rsidR="00074AE6" w:rsidRPr="00C728EF" w:rsidRDefault="00074AE6" w:rsidP="00074AE6">
      <w:pPr>
        <w:pStyle w:val="Corpodetexto21"/>
        <w:spacing w:line="360" w:lineRule="auto"/>
        <w:jc w:val="center"/>
        <w:rPr>
          <w:rFonts w:ascii="Cambria" w:eastAsia="Arial" w:hAnsi="Cambria"/>
          <w:i/>
          <w:iCs/>
          <w:sz w:val="22"/>
          <w:szCs w:val="22"/>
        </w:rPr>
      </w:pPr>
    </w:p>
    <w:p w:rsidR="00074AE6" w:rsidRPr="00C728EF" w:rsidRDefault="00074AE6" w:rsidP="00074AE6">
      <w:pPr>
        <w:pStyle w:val="Corpodetexto21"/>
        <w:spacing w:line="360" w:lineRule="auto"/>
        <w:jc w:val="center"/>
        <w:rPr>
          <w:rFonts w:ascii="Cambria" w:eastAsia="Arial" w:hAnsi="Cambria"/>
          <w:i/>
          <w:iCs/>
        </w:rPr>
      </w:pPr>
      <w:r w:rsidRPr="00C728EF">
        <w:rPr>
          <w:rFonts w:ascii="Cambria" w:eastAsia="Arial" w:hAnsi="Cambria"/>
          <w:i/>
          <w:iCs/>
          <w:sz w:val="22"/>
          <w:szCs w:val="22"/>
        </w:rPr>
        <w:t xml:space="preserve"> (assinatura do representante legal)</w:t>
      </w:r>
    </w:p>
    <w:p w:rsidR="00074AE6" w:rsidRPr="00514C83" w:rsidRDefault="00074AE6" w:rsidP="00074AE6">
      <w:pPr>
        <w:autoSpaceDE w:val="0"/>
        <w:autoSpaceDN w:val="0"/>
        <w:adjustRightInd w:val="0"/>
        <w:jc w:val="both"/>
        <w:rPr>
          <w:rFonts w:ascii="Calibri" w:eastAsia="Calibri" w:hAnsi="Calibri" w:cs="Calibri"/>
          <w:color w:val="000000"/>
          <w:sz w:val="22"/>
          <w:szCs w:val="20"/>
        </w:rPr>
      </w:pPr>
    </w:p>
    <w:p w:rsidR="00163C44" w:rsidRPr="00514C83" w:rsidRDefault="00163C44" w:rsidP="00163C44">
      <w:pPr>
        <w:widowControl w:val="0"/>
        <w:autoSpaceDE w:val="0"/>
        <w:autoSpaceDN w:val="0"/>
        <w:adjustRightInd w:val="0"/>
        <w:spacing w:line="223" w:lineRule="exact"/>
        <w:ind w:left="20"/>
        <w:jc w:val="center"/>
        <w:rPr>
          <w:rFonts w:ascii="Calibri" w:hAnsi="Calibri" w:cs="Calibri"/>
          <w:sz w:val="22"/>
          <w:szCs w:val="20"/>
        </w:rPr>
      </w:pPr>
    </w:p>
    <w:p w:rsidR="002D4BC9" w:rsidRDefault="002D4BC9" w:rsidP="00E82CED">
      <w:pPr>
        <w:spacing w:after="360"/>
        <w:jc w:val="center"/>
        <w:rPr>
          <w:rFonts w:ascii="Calibri" w:hAnsi="Calibri" w:cs="Calibri"/>
          <w:b/>
          <w:sz w:val="22"/>
          <w:szCs w:val="20"/>
        </w:rPr>
      </w:pPr>
    </w:p>
    <w:p w:rsidR="00960B39" w:rsidRDefault="00960B39" w:rsidP="00E82CED">
      <w:pPr>
        <w:spacing w:after="360"/>
        <w:jc w:val="center"/>
        <w:rPr>
          <w:rFonts w:ascii="Calibri" w:hAnsi="Calibri" w:cs="Calibri"/>
          <w:b/>
          <w:sz w:val="22"/>
          <w:szCs w:val="20"/>
        </w:rPr>
      </w:pPr>
    </w:p>
    <w:p w:rsidR="00E82CED" w:rsidRPr="00C728EF" w:rsidRDefault="00E82CED" w:rsidP="00E82CED">
      <w:pPr>
        <w:spacing w:after="360"/>
        <w:jc w:val="center"/>
        <w:rPr>
          <w:rFonts w:ascii="Cambria" w:hAnsi="Cambria" w:cs="Calibri"/>
          <w:b/>
          <w:sz w:val="22"/>
          <w:szCs w:val="20"/>
        </w:rPr>
      </w:pPr>
      <w:r w:rsidRPr="00C728EF">
        <w:rPr>
          <w:rFonts w:ascii="Cambria" w:hAnsi="Cambria" w:cs="Calibri"/>
          <w:b/>
          <w:sz w:val="22"/>
          <w:szCs w:val="20"/>
        </w:rPr>
        <w:t>ANEXO VI</w:t>
      </w:r>
    </w:p>
    <w:p w:rsidR="00074AE6" w:rsidRPr="00C728EF" w:rsidRDefault="00074AE6" w:rsidP="00074AE6">
      <w:pPr>
        <w:spacing w:after="360"/>
        <w:jc w:val="both"/>
        <w:rPr>
          <w:rFonts w:ascii="Cambria" w:hAnsi="Cambria" w:cs="Calibri"/>
          <w:b/>
          <w:sz w:val="22"/>
          <w:szCs w:val="20"/>
        </w:rPr>
      </w:pPr>
      <w:r w:rsidRPr="00C728EF">
        <w:rPr>
          <w:rFonts w:ascii="Cambria" w:hAnsi="Cambria" w:cs="Calibri"/>
          <w:sz w:val="22"/>
          <w:szCs w:val="20"/>
        </w:rPr>
        <w:t>(PAPEL TIMBRADO DA EMPRESA)</w:t>
      </w:r>
    </w:p>
    <w:p w:rsidR="00074AE6" w:rsidRPr="00C728EF" w:rsidRDefault="00074AE6" w:rsidP="00074AE6">
      <w:pPr>
        <w:spacing w:after="120"/>
        <w:jc w:val="center"/>
        <w:rPr>
          <w:rFonts w:ascii="Cambria" w:hAnsi="Cambria" w:cs="Calibri"/>
          <w:b/>
          <w:sz w:val="22"/>
          <w:szCs w:val="20"/>
        </w:rPr>
      </w:pPr>
      <w:r w:rsidRPr="00C728EF">
        <w:rPr>
          <w:rFonts w:ascii="Cambria" w:hAnsi="Cambria" w:cs="Calibri"/>
          <w:b/>
          <w:sz w:val="22"/>
          <w:szCs w:val="20"/>
        </w:rPr>
        <w:t>MODELO DE DECLARAÇÃO DE ELABORAÇÃO INDEPENDENTE DE PROPOSTA</w:t>
      </w:r>
    </w:p>
    <w:p w:rsidR="00074AE6" w:rsidRPr="00C728EF" w:rsidRDefault="00074AE6" w:rsidP="00074AE6">
      <w:pPr>
        <w:spacing w:after="120"/>
        <w:jc w:val="center"/>
        <w:rPr>
          <w:rFonts w:ascii="Cambria" w:hAnsi="Cambria" w:cs="Calibri"/>
          <w:b/>
          <w:sz w:val="22"/>
          <w:szCs w:val="20"/>
        </w:rPr>
      </w:pPr>
      <w:r w:rsidRPr="00C728EF">
        <w:rPr>
          <w:rFonts w:ascii="Cambria" w:hAnsi="Cambria" w:cs="Calibri"/>
          <w:b/>
          <w:sz w:val="22"/>
          <w:szCs w:val="20"/>
        </w:rPr>
        <w:t xml:space="preserve">PREGÃO PRESENCIAL PARA REGISTRO DE PREÇOS Nº </w:t>
      </w:r>
      <w:r w:rsidR="00761CFC">
        <w:rPr>
          <w:rFonts w:ascii="Cambria" w:hAnsi="Cambria" w:cs="Calibri"/>
          <w:b/>
          <w:sz w:val="22"/>
          <w:szCs w:val="20"/>
        </w:rPr>
        <w:t>0</w:t>
      </w:r>
      <w:r w:rsidR="00E57B9A">
        <w:rPr>
          <w:rFonts w:ascii="Cambria" w:hAnsi="Cambria" w:cs="Calibri"/>
          <w:b/>
          <w:sz w:val="22"/>
          <w:szCs w:val="20"/>
        </w:rPr>
        <w:t>09</w:t>
      </w:r>
      <w:r w:rsidR="00761CFC">
        <w:rPr>
          <w:rFonts w:ascii="Cambria" w:hAnsi="Cambria" w:cs="Calibri"/>
          <w:b/>
          <w:sz w:val="22"/>
          <w:szCs w:val="20"/>
        </w:rPr>
        <w:t>/2019</w:t>
      </w:r>
      <w:r w:rsidRPr="00C728EF">
        <w:rPr>
          <w:rFonts w:ascii="Cambria" w:hAnsi="Cambria" w:cs="Calibri"/>
          <w:b/>
          <w:sz w:val="22"/>
          <w:szCs w:val="20"/>
        </w:rPr>
        <w:t>.</w:t>
      </w:r>
    </w:p>
    <w:p w:rsidR="00074AE6" w:rsidRPr="00C728EF" w:rsidRDefault="00074AE6" w:rsidP="00074AE6">
      <w:pPr>
        <w:autoSpaceDE w:val="0"/>
        <w:autoSpaceDN w:val="0"/>
        <w:adjustRightInd w:val="0"/>
        <w:spacing w:line="360" w:lineRule="auto"/>
        <w:jc w:val="both"/>
        <w:rPr>
          <w:rFonts w:ascii="Cambria" w:hAnsi="Cambria"/>
          <w:sz w:val="22"/>
          <w:szCs w:val="20"/>
        </w:rPr>
      </w:pPr>
    </w:p>
    <w:p w:rsidR="00074AE6" w:rsidRPr="00C728EF" w:rsidRDefault="00074AE6" w:rsidP="00074AE6">
      <w:pPr>
        <w:autoSpaceDE w:val="0"/>
        <w:autoSpaceDN w:val="0"/>
        <w:adjustRightInd w:val="0"/>
        <w:spacing w:after="120" w:line="276" w:lineRule="auto"/>
        <w:ind w:firstLine="2268"/>
        <w:jc w:val="both"/>
        <w:rPr>
          <w:rFonts w:ascii="Cambria" w:hAnsi="Cambria"/>
          <w:sz w:val="22"/>
          <w:szCs w:val="20"/>
        </w:rPr>
      </w:pPr>
      <w:r w:rsidRPr="00C728EF">
        <w:rPr>
          <w:rFonts w:ascii="Cambria" w:hAnsi="Cambria"/>
          <w:sz w:val="22"/>
          <w:szCs w:val="20"/>
        </w:rPr>
        <w:t xml:space="preserve">_________________________ </w:t>
      </w:r>
      <w:r w:rsidRPr="00C728EF">
        <w:rPr>
          <w:rFonts w:ascii="Cambria" w:hAnsi="Cambria"/>
          <w:i/>
          <w:sz w:val="22"/>
          <w:szCs w:val="20"/>
        </w:rPr>
        <w:t>(representante do licitante)</w:t>
      </w:r>
      <w:r w:rsidRPr="00C728EF">
        <w:rPr>
          <w:rFonts w:ascii="Cambria" w:hAnsi="Cambria"/>
          <w:sz w:val="22"/>
          <w:szCs w:val="20"/>
        </w:rPr>
        <w:t xml:space="preserve">, </w:t>
      </w:r>
      <w:r w:rsidRPr="00C728EF">
        <w:rPr>
          <w:rFonts w:ascii="Cambria" w:eastAsia="Arial" w:hAnsi="Cambria"/>
          <w:sz w:val="22"/>
          <w:szCs w:val="20"/>
        </w:rPr>
        <w:t>portador da Cédula de Identidade RG nº ____________ e do CPF nº ____________,</w:t>
      </w:r>
      <w:r w:rsidRPr="00C728EF">
        <w:rPr>
          <w:rFonts w:ascii="Cambria" w:hAnsi="Cambria"/>
          <w:sz w:val="22"/>
          <w:szCs w:val="20"/>
        </w:rPr>
        <w:t xml:space="preserve"> como representante devidamente constituído de _________________________ </w:t>
      </w:r>
      <w:r w:rsidRPr="00C728EF">
        <w:rPr>
          <w:rFonts w:ascii="Cambria" w:hAnsi="Cambria"/>
          <w:i/>
          <w:sz w:val="22"/>
          <w:szCs w:val="20"/>
        </w:rPr>
        <w:t>(identificação do licitante ou do Consórcio)</w:t>
      </w:r>
      <w:r w:rsidRPr="00C728EF">
        <w:rPr>
          <w:rFonts w:ascii="Cambria" w:hAnsi="Cambria"/>
          <w:sz w:val="22"/>
          <w:szCs w:val="20"/>
        </w:rPr>
        <w:t xml:space="preserve">, </w:t>
      </w:r>
      <w:r w:rsidRPr="00C728EF">
        <w:rPr>
          <w:rFonts w:ascii="Cambria" w:eastAsia="Arial" w:hAnsi="Cambria"/>
          <w:sz w:val="22"/>
          <w:szCs w:val="20"/>
        </w:rPr>
        <w:t xml:space="preserve">inscrita no CNPJ nº ____________, </w:t>
      </w:r>
      <w:r w:rsidRPr="00C728EF">
        <w:rPr>
          <w:rFonts w:ascii="Cambria" w:hAnsi="Cambria"/>
          <w:sz w:val="22"/>
          <w:szCs w:val="20"/>
        </w:rPr>
        <w:t>doravante denominado Licitante, para fins do disposto no Edital da presente Licitação, declara, sob as penas da lei, em especial o art. 299 do Código Penal Brasileiro, que:</w:t>
      </w:r>
    </w:p>
    <w:p w:rsidR="00074AE6" w:rsidRPr="00C728EF" w:rsidRDefault="00074AE6" w:rsidP="00074AE6">
      <w:pPr>
        <w:autoSpaceDE w:val="0"/>
        <w:autoSpaceDN w:val="0"/>
        <w:adjustRightInd w:val="0"/>
        <w:spacing w:after="120" w:line="276" w:lineRule="auto"/>
        <w:jc w:val="both"/>
        <w:rPr>
          <w:rFonts w:ascii="Cambria" w:hAnsi="Cambria"/>
          <w:sz w:val="22"/>
          <w:szCs w:val="20"/>
        </w:rPr>
      </w:pPr>
      <w:r w:rsidRPr="00C728EF">
        <w:rPr>
          <w:rFonts w:ascii="Cambria" w:hAnsi="Cambria"/>
          <w:sz w:val="22"/>
          <w:szCs w:val="20"/>
        </w:rPr>
        <w:t>(a)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rsidR="00074AE6" w:rsidRPr="00C728EF" w:rsidRDefault="00074AE6" w:rsidP="00074AE6">
      <w:pPr>
        <w:autoSpaceDE w:val="0"/>
        <w:autoSpaceDN w:val="0"/>
        <w:adjustRightInd w:val="0"/>
        <w:spacing w:after="120" w:line="276" w:lineRule="auto"/>
        <w:jc w:val="both"/>
        <w:rPr>
          <w:rFonts w:ascii="Cambria" w:hAnsi="Cambria"/>
          <w:sz w:val="22"/>
          <w:szCs w:val="20"/>
        </w:rPr>
      </w:pPr>
      <w:r w:rsidRPr="00C728EF">
        <w:rPr>
          <w:rFonts w:ascii="Cambria" w:hAnsi="Cambria"/>
          <w:sz w:val="22"/>
          <w:szCs w:val="20"/>
        </w:rPr>
        <w:t>(b) a intenção de apresentar a proposta elaborada para participar da presente Licitação não foi informada, discutida ou recebida de qualquer outro participante potencial ou de fato da presente Licitação, por qualquer meio ou por qualquer pessoa;</w:t>
      </w:r>
    </w:p>
    <w:p w:rsidR="00074AE6" w:rsidRPr="00C728EF" w:rsidRDefault="00074AE6" w:rsidP="00074AE6">
      <w:pPr>
        <w:autoSpaceDE w:val="0"/>
        <w:autoSpaceDN w:val="0"/>
        <w:adjustRightInd w:val="0"/>
        <w:spacing w:after="120" w:line="276" w:lineRule="auto"/>
        <w:jc w:val="both"/>
        <w:rPr>
          <w:rFonts w:ascii="Cambria" w:hAnsi="Cambria"/>
          <w:sz w:val="22"/>
          <w:szCs w:val="20"/>
        </w:rPr>
      </w:pPr>
      <w:r w:rsidRPr="00C728EF">
        <w:rPr>
          <w:rFonts w:ascii="Cambria" w:hAnsi="Cambria"/>
          <w:sz w:val="22"/>
          <w:szCs w:val="20"/>
        </w:rPr>
        <w:t>(c) que não tentou, por qualquer meio ou por qualquer pessoa, influir na decisão de qualquer outro participante potencial ou de fato da presente Licitação quanto a participar ou não da referida licitação;</w:t>
      </w:r>
    </w:p>
    <w:p w:rsidR="00074AE6" w:rsidRPr="00C728EF" w:rsidRDefault="00074AE6" w:rsidP="00074AE6">
      <w:pPr>
        <w:autoSpaceDE w:val="0"/>
        <w:autoSpaceDN w:val="0"/>
        <w:adjustRightInd w:val="0"/>
        <w:spacing w:after="120" w:line="276" w:lineRule="auto"/>
        <w:jc w:val="both"/>
        <w:rPr>
          <w:rFonts w:ascii="Cambria" w:hAnsi="Cambria"/>
          <w:sz w:val="22"/>
          <w:szCs w:val="20"/>
        </w:rPr>
      </w:pPr>
      <w:r w:rsidRPr="00C728EF">
        <w:rPr>
          <w:rFonts w:ascii="Cambria" w:hAnsi="Cambria"/>
          <w:sz w:val="22"/>
          <w:szCs w:val="20"/>
        </w:rPr>
        <w:t>(d) que o conteúdo da proposta apresentada para participar da presente Licitação não será, no todo ou em parte, direta ou indiretamente, comunicado ou discutido com qualquer outro participante potencial ou de fato da presente Licitação antes da adjudicação do objeto da referida licitação;</w:t>
      </w:r>
    </w:p>
    <w:p w:rsidR="00074AE6" w:rsidRPr="00C728EF" w:rsidRDefault="00074AE6" w:rsidP="00074AE6">
      <w:pPr>
        <w:autoSpaceDE w:val="0"/>
        <w:autoSpaceDN w:val="0"/>
        <w:adjustRightInd w:val="0"/>
        <w:spacing w:after="120" w:line="276" w:lineRule="auto"/>
        <w:jc w:val="both"/>
        <w:rPr>
          <w:rFonts w:ascii="Cambria" w:hAnsi="Cambria"/>
          <w:sz w:val="22"/>
          <w:szCs w:val="20"/>
        </w:rPr>
      </w:pPr>
      <w:r w:rsidRPr="00C728EF">
        <w:rPr>
          <w:rFonts w:ascii="Cambria" w:hAnsi="Cambria"/>
          <w:sz w:val="22"/>
          <w:szCs w:val="20"/>
        </w:rPr>
        <w:t>(e) que o conteúdo da proposta apresentada para participar da presente Licitação não foi, no todo ou em parte, direta ou indiretamente, informado, discutido ou recebido de qualquer integrante do órgão licitante antes da abertura oficial das propostas; e</w:t>
      </w:r>
    </w:p>
    <w:p w:rsidR="00074AE6" w:rsidRPr="00C728EF" w:rsidRDefault="00074AE6" w:rsidP="00074AE6">
      <w:pPr>
        <w:autoSpaceDE w:val="0"/>
        <w:autoSpaceDN w:val="0"/>
        <w:adjustRightInd w:val="0"/>
        <w:spacing w:line="276" w:lineRule="auto"/>
        <w:jc w:val="both"/>
        <w:rPr>
          <w:rFonts w:ascii="Cambria" w:hAnsi="Cambria"/>
          <w:sz w:val="22"/>
          <w:szCs w:val="20"/>
        </w:rPr>
      </w:pPr>
      <w:r w:rsidRPr="00C728EF">
        <w:rPr>
          <w:rFonts w:ascii="Cambria" w:hAnsi="Cambria"/>
          <w:sz w:val="22"/>
          <w:szCs w:val="20"/>
        </w:rPr>
        <w:t>(f) que está plenamente ciente do teor e da extensão desta declaração e que detém plenos poderes e informações para firmá-la.</w:t>
      </w:r>
    </w:p>
    <w:p w:rsidR="00074AE6" w:rsidRPr="00C728EF" w:rsidRDefault="00074AE6" w:rsidP="00074AE6">
      <w:pPr>
        <w:autoSpaceDE w:val="0"/>
        <w:autoSpaceDN w:val="0"/>
        <w:adjustRightInd w:val="0"/>
        <w:jc w:val="both"/>
        <w:rPr>
          <w:rFonts w:ascii="Cambria" w:hAnsi="Cambria"/>
          <w:sz w:val="22"/>
          <w:szCs w:val="20"/>
        </w:rPr>
      </w:pPr>
    </w:p>
    <w:p w:rsidR="00074AE6" w:rsidRPr="00C728EF" w:rsidRDefault="00074AE6" w:rsidP="00074AE6">
      <w:pPr>
        <w:autoSpaceDE w:val="0"/>
        <w:autoSpaceDN w:val="0"/>
        <w:adjustRightInd w:val="0"/>
        <w:spacing w:line="360" w:lineRule="auto"/>
        <w:jc w:val="center"/>
        <w:rPr>
          <w:rFonts w:ascii="Cambria" w:hAnsi="Cambria"/>
          <w:sz w:val="22"/>
          <w:szCs w:val="20"/>
        </w:rPr>
      </w:pPr>
      <w:r w:rsidRPr="00C728EF">
        <w:rPr>
          <w:rFonts w:ascii="Cambria" w:hAnsi="Cambria"/>
          <w:sz w:val="22"/>
          <w:szCs w:val="20"/>
        </w:rPr>
        <w:t>Cidade/UF, em ___ de_____________ de 201</w:t>
      </w:r>
      <w:r w:rsidR="00E57B9A">
        <w:rPr>
          <w:rFonts w:ascii="Cambria" w:hAnsi="Cambria"/>
          <w:sz w:val="22"/>
          <w:szCs w:val="20"/>
        </w:rPr>
        <w:t>9</w:t>
      </w:r>
      <w:r w:rsidRPr="00C728EF">
        <w:rPr>
          <w:rFonts w:ascii="Cambria" w:hAnsi="Cambria"/>
          <w:sz w:val="22"/>
          <w:szCs w:val="20"/>
        </w:rPr>
        <w:t>.</w:t>
      </w:r>
    </w:p>
    <w:p w:rsidR="00074AE6" w:rsidRPr="00C728EF" w:rsidRDefault="00074AE6" w:rsidP="00074AE6">
      <w:pPr>
        <w:autoSpaceDE w:val="0"/>
        <w:autoSpaceDN w:val="0"/>
        <w:adjustRightInd w:val="0"/>
        <w:spacing w:line="360" w:lineRule="auto"/>
        <w:jc w:val="center"/>
        <w:rPr>
          <w:rFonts w:ascii="Cambria" w:hAnsi="Cambria"/>
          <w:i/>
          <w:sz w:val="22"/>
          <w:szCs w:val="20"/>
        </w:rPr>
      </w:pPr>
    </w:p>
    <w:p w:rsidR="00074AE6" w:rsidRPr="00C728EF" w:rsidRDefault="00074AE6" w:rsidP="00074AE6">
      <w:pPr>
        <w:autoSpaceDE w:val="0"/>
        <w:autoSpaceDN w:val="0"/>
        <w:adjustRightInd w:val="0"/>
        <w:jc w:val="center"/>
        <w:rPr>
          <w:rFonts w:ascii="Cambria" w:hAnsi="Cambria"/>
          <w:i/>
          <w:sz w:val="22"/>
          <w:szCs w:val="20"/>
        </w:rPr>
      </w:pPr>
    </w:p>
    <w:p w:rsidR="00074AE6" w:rsidRPr="00C728EF" w:rsidRDefault="00074AE6" w:rsidP="00074AE6">
      <w:pPr>
        <w:autoSpaceDE w:val="0"/>
        <w:autoSpaceDN w:val="0"/>
        <w:adjustRightInd w:val="0"/>
        <w:jc w:val="center"/>
        <w:rPr>
          <w:rFonts w:ascii="Cambria" w:hAnsi="Cambria"/>
          <w:i/>
          <w:sz w:val="22"/>
          <w:szCs w:val="20"/>
        </w:rPr>
      </w:pPr>
    </w:p>
    <w:p w:rsidR="00074AE6" w:rsidRPr="00C728EF" w:rsidRDefault="00074AE6" w:rsidP="00074AE6">
      <w:pPr>
        <w:autoSpaceDE w:val="0"/>
        <w:autoSpaceDN w:val="0"/>
        <w:adjustRightInd w:val="0"/>
        <w:jc w:val="center"/>
        <w:rPr>
          <w:rFonts w:ascii="Cambria" w:hAnsi="Cambria"/>
          <w:i/>
          <w:sz w:val="22"/>
          <w:szCs w:val="20"/>
        </w:rPr>
      </w:pPr>
    </w:p>
    <w:p w:rsidR="00074AE6" w:rsidRPr="00C728EF" w:rsidRDefault="00074AE6" w:rsidP="00074AE6">
      <w:pPr>
        <w:autoSpaceDE w:val="0"/>
        <w:autoSpaceDN w:val="0"/>
        <w:adjustRightInd w:val="0"/>
        <w:jc w:val="center"/>
        <w:rPr>
          <w:rFonts w:ascii="Cambria" w:hAnsi="Cambria"/>
          <w:i/>
          <w:sz w:val="22"/>
          <w:szCs w:val="20"/>
        </w:rPr>
      </w:pPr>
      <w:r w:rsidRPr="00C728EF">
        <w:rPr>
          <w:rFonts w:ascii="Cambria" w:hAnsi="Cambria"/>
          <w:i/>
          <w:sz w:val="22"/>
          <w:szCs w:val="20"/>
        </w:rPr>
        <w:t xml:space="preserve"> (assinatura do representante legal do Licitante)</w:t>
      </w:r>
    </w:p>
    <w:p w:rsidR="002D4BC9" w:rsidRDefault="002D4BC9" w:rsidP="0063467B">
      <w:pPr>
        <w:jc w:val="center"/>
        <w:rPr>
          <w:rFonts w:ascii="Calibri" w:hAnsi="Calibri"/>
          <w:b/>
          <w:bCs/>
        </w:rPr>
      </w:pPr>
    </w:p>
    <w:p w:rsidR="00074AE6" w:rsidRDefault="00074AE6" w:rsidP="00A20721">
      <w:pPr>
        <w:spacing w:after="120"/>
        <w:jc w:val="center"/>
        <w:rPr>
          <w:rFonts w:asciiTheme="minorHAnsi" w:hAnsiTheme="minorHAnsi"/>
          <w:b/>
          <w:sz w:val="22"/>
          <w:szCs w:val="22"/>
        </w:rPr>
      </w:pPr>
    </w:p>
    <w:p w:rsidR="003648A7" w:rsidRPr="00C728EF" w:rsidRDefault="00A20721" w:rsidP="00A20721">
      <w:pPr>
        <w:spacing w:after="120"/>
        <w:jc w:val="center"/>
        <w:rPr>
          <w:rFonts w:ascii="Cambria" w:hAnsi="Cambria"/>
          <w:b/>
          <w:color w:val="FF0000"/>
          <w:sz w:val="22"/>
          <w:szCs w:val="22"/>
          <w:u w:val="single"/>
        </w:rPr>
      </w:pPr>
      <w:r w:rsidRPr="00C728EF">
        <w:rPr>
          <w:rFonts w:ascii="Cambria" w:hAnsi="Cambria"/>
          <w:b/>
          <w:sz w:val="22"/>
          <w:szCs w:val="22"/>
        </w:rPr>
        <w:lastRenderedPageBreak/>
        <w:t>ANEXO VII</w:t>
      </w:r>
      <w:r w:rsidR="006934E7">
        <w:rPr>
          <w:rFonts w:ascii="Cambria" w:hAnsi="Cambria"/>
          <w:b/>
          <w:sz w:val="22"/>
          <w:szCs w:val="22"/>
        </w:rPr>
        <w:t xml:space="preserve"> - </w:t>
      </w:r>
      <w:r w:rsidR="003648A7" w:rsidRPr="00C728EF">
        <w:rPr>
          <w:rFonts w:ascii="Cambria" w:hAnsi="Cambria"/>
          <w:b/>
          <w:sz w:val="22"/>
          <w:szCs w:val="22"/>
          <w:u w:val="single"/>
        </w:rPr>
        <w:t xml:space="preserve">ATA DE REGISTRO DE PREÇOS Nº </w:t>
      </w:r>
      <w:r w:rsidR="00947086" w:rsidRPr="00C728EF">
        <w:rPr>
          <w:rFonts w:ascii="Cambria" w:hAnsi="Cambria"/>
          <w:b/>
          <w:sz w:val="22"/>
          <w:szCs w:val="22"/>
          <w:u w:val="single"/>
        </w:rPr>
        <w:t>___</w:t>
      </w:r>
      <w:r w:rsidR="00795995" w:rsidRPr="00C728EF">
        <w:rPr>
          <w:rFonts w:ascii="Cambria" w:hAnsi="Cambria"/>
          <w:b/>
          <w:sz w:val="22"/>
          <w:szCs w:val="22"/>
          <w:u w:val="single"/>
        </w:rPr>
        <w:t>/201</w:t>
      </w:r>
      <w:r w:rsidR="00E57B9A">
        <w:rPr>
          <w:rFonts w:ascii="Cambria" w:hAnsi="Cambria"/>
          <w:b/>
          <w:sz w:val="22"/>
          <w:szCs w:val="22"/>
          <w:u w:val="single"/>
        </w:rPr>
        <w:t>9</w:t>
      </w:r>
    </w:p>
    <w:p w:rsidR="003648A7" w:rsidRPr="00C728EF" w:rsidRDefault="003648A7" w:rsidP="00A20721">
      <w:pPr>
        <w:spacing w:after="120"/>
        <w:jc w:val="center"/>
        <w:rPr>
          <w:rFonts w:ascii="Cambria" w:hAnsi="Cambria"/>
          <w:bCs/>
          <w:sz w:val="22"/>
          <w:szCs w:val="22"/>
        </w:rPr>
      </w:pPr>
      <w:r w:rsidRPr="00C728EF">
        <w:rPr>
          <w:rFonts w:ascii="Cambria" w:hAnsi="Cambria"/>
          <w:b/>
          <w:sz w:val="22"/>
          <w:szCs w:val="22"/>
        </w:rPr>
        <w:t>PREGÃO</w:t>
      </w:r>
      <w:r w:rsidR="00F04B06">
        <w:rPr>
          <w:rFonts w:ascii="Cambria" w:hAnsi="Cambria"/>
          <w:b/>
          <w:sz w:val="22"/>
          <w:szCs w:val="22"/>
        </w:rPr>
        <w:t xml:space="preserve"> </w:t>
      </w:r>
      <w:r w:rsidRPr="00C728EF">
        <w:rPr>
          <w:rFonts w:ascii="Cambria" w:hAnsi="Cambria"/>
          <w:b/>
          <w:sz w:val="22"/>
          <w:szCs w:val="22"/>
        </w:rPr>
        <w:t>PRESENCIAL</w:t>
      </w:r>
      <w:r w:rsidR="00F04B06">
        <w:rPr>
          <w:rFonts w:ascii="Cambria" w:hAnsi="Cambria"/>
          <w:b/>
          <w:sz w:val="22"/>
          <w:szCs w:val="22"/>
        </w:rPr>
        <w:t xml:space="preserve"> </w:t>
      </w:r>
      <w:r w:rsidRPr="00C728EF">
        <w:rPr>
          <w:rFonts w:ascii="Cambria" w:hAnsi="Cambria"/>
          <w:b/>
          <w:sz w:val="22"/>
          <w:szCs w:val="22"/>
        </w:rPr>
        <w:t>PARA REGISTRO DE PREÇOS Nº</w:t>
      </w:r>
      <w:r w:rsidR="00761CFC">
        <w:rPr>
          <w:rFonts w:ascii="Cambria" w:hAnsi="Cambria"/>
          <w:b/>
          <w:sz w:val="22"/>
          <w:szCs w:val="22"/>
        </w:rPr>
        <w:t>020/2019</w:t>
      </w:r>
    </w:p>
    <w:p w:rsidR="003648A7" w:rsidRPr="00C728EF" w:rsidRDefault="003648A7" w:rsidP="00795995">
      <w:pPr>
        <w:spacing w:after="120"/>
        <w:jc w:val="both"/>
        <w:rPr>
          <w:rFonts w:ascii="Cambria" w:hAnsi="Cambria"/>
          <w:bCs/>
          <w:color w:val="FF0000"/>
          <w:sz w:val="22"/>
          <w:szCs w:val="22"/>
        </w:rPr>
      </w:pPr>
      <w:r w:rsidRPr="00C728EF">
        <w:rPr>
          <w:rFonts w:ascii="Cambria" w:hAnsi="Cambria"/>
          <w:b/>
          <w:bCs/>
          <w:sz w:val="22"/>
          <w:szCs w:val="22"/>
        </w:rPr>
        <w:t>PROCESSO Nº</w:t>
      </w:r>
      <w:r w:rsidR="00F04B06">
        <w:rPr>
          <w:rFonts w:ascii="Cambria" w:hAnsi="Cambria"/>
          <w:b/>
          <w:bCs/>
          <w:sz w:val="22"/>
          <w:szCs w:val="22"/>
        </w:rPr>
        <w:t xml:space="preserve"> </w:t>
      </w:r>
      <w:r w:rsidR="00E57B9A">
        <w:rPr>
          <w:rFonts w:ascii="Cambria" w:hAnsi="Cambria"/>
          <w:b/>
          <w:bCs/>
          <w:sz w:val="22"/>
          <w:szCs w:val="22"/>
        </w:rPr>
        <w:t>020/2019</w:t>
      </w:r>
    </w:p>
    <w:p w:rsidR="003648A7" w:rsidRPr="00C728EF" w:rsidRDefault="003648A7" w:rsidP="00795995">
      <w:pPr>
        <w:spacing w:after="240"/>
        <w:jc w:val="both"/>
        <w:rPr>
          <w:rFonts w:ascii="Cambria" w:hAnsi="Cambria"/>
          <w:sz w:val="22"/>
          <w:szCs w:val="22"/>
        </w:rPr>
      </w:pPr>
      <w:r w:rsidRPr="00C728EF">
        <w:rPr>
          <w:rFonts w:ascii="Cambria" w:hAnsi="Cambria"/>
          <w:b/>
          <w:sz w:val="22"/>
          <w:szCs w:val="22"/>
        </w:rPr>
        <w:t>VALIDADE:</w:t>
      </w:r>
      <w:r w:rsidR="00F04B06">
        <w:rPr>
          <w:rFonts w:ascii="Cambria" w:hAnsi="Cambria"/>
          <w:b/>
          <w:sz w:val="22"/>
          <w:szCs w:val="22"/>
        </w:rPr>
        <w:t xml:space="preserve"> </w:t>
      </w:r>
      <w:r w:rsidR="00795995" w:rsidRPr="00C728EF">
        <w:rPr>
          <w:rFonts w:ascii="Cambria" w:hAnsi="Cambria"/>
          <w:b/>
          <w:sz w:val="22"/>
          <w:szCs w:val="22"/>
        </w:rPr>
        <w:t>12</w:t>
      </w:r>
      <w:r w:rsidRPr="00C728EF">
        <w:rPr>
          <w:rFonts w:ascii="Cambria" w:hAnsi="Cambria"/>
          <w:b/>
          <w:sz w:val="22"/>
          <w:szCs w:val="22"/>
        </w:rPr>
        <w:t xml:space="preserve"> (</w:t>
      </w:r>
      <w:r w:rsidR="00795995" w:rsidRPr="00C728EF">
        <w:rPr>
          <w:rFonts w:ascii="Cambria" w:hAnsi="Cambria"/>
          <w:b/>
          <w:sz w:val="22"/>
          <w:szCs w:val="22"/>
        </w:rPr>
        <w:t>DOZE</w:t>
      </w:r>
      <w:r w:rsidRPr="00C728EF">
        <w:rPr>
          <w:rFonts w:ascii="Cambria" w:hAnsi="Cambria"/>
          <w:b/>
          <w:sz w:val="22"/>
          <w:szCs w:val="22"/>
        </w:rPr>
        <w:t>) MESES</w:t>
      </w:r>
    </w:p>
    <w:p w:rsidR="003648A7" w:rsidRPr="00C728EF" w:rsidRDefault="003648A7" w:rsidP="00A20721">
      <w:pPr>
        <w:spacing w:after="120"/>
        <w:ind w:firstLine="1418"/>
        <w:jc w:val="both"/>
        <w:rPr>
          <w:rFonts w:ascii="Cambria" w:hAnsi="Cambria"/>
          <w:sz w:val="22"/>
          <w:szCs w:val="22"/>
          <w:lang w:eastAsia="ar-SA"/>
        </w:rPr>
      </w:pPr>
      <w:r w:rsidRPr="00C728EF">
        <w:rPr>
          <w:rFonts w:ascii="Cambria" w:hAnsi="Cambria"/>
          <w:sz w:val="22"/>
          <w:szCs w:val="22"/>
        </w:rPr>
        <w:t xml:space="preserve">Aos </w:t>
      </w:r>
      <w:r w:rsidR="00795995" w:rsidRPr="00C728EF">
        <w:rPr>
          <w:rFonts w:ascii="Cambria" w:hAnsi="Cambria"/>
          <w:sz w:val="22"/>
          <w:szCs w:val="22"/>
        </w:rPr>
        <w:t>______</w:t>
      </w:r>
      <w:r w:rsidRPr="00C728EF">
        <w:rPr>
          <w:rFonts w:ascii="Cambria" w:hAnsi="Cambria"/>
          <w:sz w:val="22"/>
          <w:szCs w:val="22"/>
        </w:rPr>
        <w:t xml:space="preserve"> dias do mês de </w:t>
      </w:r>
      <w:r w:rsidR="00947086" w:rsidRPr="00C728EF">
        <w:rPr>
          <w:rFonts w:ascii="Cambria" w:hAnsi="Cambria"/>
          <w:sz w:val="22"/>
          <w:szCs w:val="22"/>
        </w:rPr>
        <w:t>_______</w:t>
      </w:r>
      <w:r w:rsidRPr="00C728EF">
        <w:rPr>
          <w:rFonts w:ascii="Cambria" w:hAnsi="Cambria"/>
          <w:sz w:val="22"/>
          <w:szCs w:val="22"/>
        </w:rPr>
        <w:t>de</w:t>
      </w:r>
      <w:r w:rsidR="00F842B6">
        <w:rPr>
          <w:rFonts w:ascii="Cambria" w:hAnsi="Cambria"/>
          <w:sz w:val="22"/>
          <w:szCs w:val="22"/>
        </w:rPr>
        <w:t xml:space="preserve"> </w:t>
      </w:r>
      <w:r w:rsidR="00795995" w:rsidRPr="00C728EF">
        <w:rPr>
          <w:rFonts w:ascii="Cambria" w:hAnsi="Cambria"/>
          <w:sz w:val="22"/>
          <w:szCs w:val="22"/>
        </w:rPr>
        <w:t>201</w:t>
      </w:r>
      <w:r w:rsidR="00E57B9A">
        <w:rPr>
          <w:rFonts w:ascii="Cambria" w:hAnsi="Cambria"/>
          <w:sz w:val="22"/>
          <w:szCs w:val="22"/>
        </w:rPr>
        <w:t>9</w:t>
      </w:r>
      <w:r w:rsidRPr="00C728EF">
        <w:rPr>
          <w:rFonts w:ascii="Cambria" w:hAnsi="Cambria"/>
          <w:sz w:val="22"/>
          <w:szCs w:val="22"/>
        </w:rPr>
        <w:t xml:space="preserve">, </w:t>
      </w:r>
      <w:r w:rsidR="00795995" w:rsidRPr="00C728EF">
        <w:rPr>
          <w:rFonts w:ascii="Cambria" w:hAnsi="Cambria"/>
          <w:sz w:val="22"/>
          <w:szCs w:val="22"/>
        </w:rPr>
        <w:t xml:space="preserve">o </w:t>
      </w:r>
      <w:r w:rsidR="00795995" w:rsidRPr="00C728EF">
        <w:rPr>
          <w:rFonts w:ascii="Cambria" w:hAnsi="Cambria"/>
          <w:b/>
          <w:sz w:val="22"/>
          <w:szCs w:val="22"/>
        </w:rPr>
        <w:t>MUNICÍPIO DE SANTA RITA DE IBITIPOCA</w:t>
      </w:r>
      <w:r w:rsidRPr="00C728EF">
        <w:rPr>
          <w:rFonts w:ascii="Cambria" w:hAnsi="Cambria"/>
          <w:sz w:val="22"/>
          <w:szCs w:val="22"/>
          <w:lang w:eastAsia="ar-SA"/>
        </w:rPr>
        <w:t>, por intermédio d</w:t>
      </w:r>
      <w:r w:rsidR="00CC6704">
        <w:rPr>
          <w:rFonts w:ascii="Cambria" w:hAnsi="Cambria"/>
          <w:sz w:val="22"/>
          <w:szCs w:val="22"/>
          <w:lang w:eastAsia="ar-SA"/>
        </w:rPr>
        <w:t>a</w:t>
      </w:r>
      <w:r w:rsidR="00F04B06">
        <w:rPr>
          <w:rFonts w:ascii="Cambria" w:hAnsi="Cambria"/>
          <w:sz w:val="22"/>
          <w:szCs w:val="22"/>
          <w:lang w:eastAsia="ar-SA"/>
        </w:rPr>
        <w:t xml:space="preserve"> </w:t>
      </w:r>
      <w:r w:rsidR="00CC6704">
        <w:rPr>
          <w:rFonts w:ascii="Cambria" w:hAnsi="Cambria"/>
          <w:b/>
          <w:bCs/>
          <w:sz w:val="22"/>
          <w:szCs w:val="22"/>
        </w:rPr>
        <w:t>SECRETARIA MUNICIPAL DE SAÚDE</w:t>
      </w:r>
      <w:r w:rsidRPr="00C728EF">
        <w:rPr>
          <w:rFonts w:ascii="Cambria" w:hAnsi="Cambria"/>
          <w:sz w:val="22"/>
          <w:szCs w:val="22"/>
          <w:lang w:eastAsia="ar-SA"/>
        </w:rPr>
        <w:t xml:space="preserve">, com sede </w:t>
      </w:r>
      <w:r w:rsidR="00795995" w:rsidRPr="00C728EF">
        <w:rPr>
          <w:rFonts w:ascii="Cambria" w:hAnsi="Cambria"/>
          <w:sz w:val="22"/>
          <w:szCs w:val="22"/>
          <w:lang w:eastAsia="ar-SA"/>
        </w:rPr>
        <w:t xml:space="preserve">na </w:t>
      </w:r>
      <w:r w:rsidR="00F842B6">
        <w:rPr>
          <w:rFonts w:ascii="Cambria" w:hAnsi="Cambria"/>
          <w:sz w:val="22"/>
          <w:szCs w:val="22"/>
          <w:lang w:eastAsia="ar-SA"/>
        </w:rPr>
        <w:t>Rua Francisco Novato</w:t>
      </w:r>
      <w:r w:rsidR="00795995" w:rsidRPr="00C728EF">
        <w:rPr>
          <w:rFonts w:ascii="Cambria" w:hAnsi="Cambria"/>
          <w:sz w:val="22"/>
          <w:szCs w:val="22"/>
          <w:lang w:eastAsia="ar-SA"/>
        </w:rPr>
        <w:t xml:space="preserve">, nº. </w:t>
      </w:r>
      <w:r w:rsidR="00F842B6">
        <w:rPr>
          <w:rFonts w:ascii="Cambria" w:hAnsi="Cambria"/>
          <w:sz w:val="22"/>
          <w:szCs w:val="22"/>
          <w:lang w:eastAsia="ar-SA"/>
        </w:rPr>
        <w:t>02</w:t>
      </w:r>
      <w:r w:rsidR="00795995" w:rsidRPr="00C728EF">
        <w:rPr>
          <w:rFonts w:ascii="Cambria" w:hAnsi="Cambria"/>
          <w:sz w:val="22"/>
          <w:szCs w:val="22"/>
          <w:lang w:eastAsia="ar-SA"/>
        </w:rPr>
        <w:t>, Centro, nesta cidade</w:t>
      </w:r>
      <w:r w:rsidRPr="00C728EF">
        <w:rPr>
          <w:rFonts w:ascii="Cambria" w:hAnsi="Cambria"/>
          <w:sz w:val="22"/>
          <w:szCs w:val="22"/>
          <w:lang w:eastAsia="ar-SA"/>
        </w:rPr>
        <w:t xml:space="preserve">, inscrito no CNPJ sob o nº </w:t>
      </w:r>
      <w:r w:rsidR="00795995" w:rsidRPr="00C728EF">
        <w:rPr>
          <w:rFonts w:ascii="Cambria" w:hAnsi="Cambria"/>
          <w:bCs/>
          <w:sz w:val="22"/>
          <w:szCs w:val="22"/>
          <w:lang w:eastAsia="ar-SA"/>
        </w:rPr>
        <w:t>18.094.862/0001-96</w:t>
      </w:r>
      <w:r w:rsidRPr="00C728EF">
        <w:rPr>
          <w:rFonts w:ascii="Cambria" w:hAnsi="Cambria"/>
          <w:sz w:val="22"/>
          <w:szCs w:val="22"/>
          <w:lang w:eastAsia="ar-SA"/>
        </w:rPr>
        <w:t>, neste ato representad</w:t>
      </w:r>
      <w:r w:rsidR="00CC6704">
        <w:rPr>
          <w:rFonts w:ascii="Cambria" w:hAnsi="Cambria"/>
          <w:sz w:val="22"/>
          <w:szCs w:val="22"/>
          <w:lang w:eastAsia="ar-SA"/>
        </w:rPr>
        <w:t>a</w:t>
      </w:r>
      <w:r w:rsidRPr="00C728EF">
        <w:rPr>
          <w:rFonts w:ascii="Cambria" w:hAnsi="Cambria"/>
          <w:sz w:val="22"/>
          <w:szCs w:val="22"/>
          <w:lang w:eastAsia="ar-SA"/>
        </w:rPr>
        <w:t xml:space="preserve"> p</w:t>
      </w:r>
      <w:r w:rsidR="00E02425" w:rsidRPr="00C728EF">
        <w:rPr>
          <w:rFonts w:ascii="Cambria" w:hAnsi="Cambria"/>
          <w:sz w:val="22"/>
          <w:szCs w:val="22"/>
          <w:lang w:eastAsia="ar-SA"/>
        </w:rPr>
        <w:t>el</w:t>
      </w:r>
      <w:r w:rsidR="00F842B6">
        <w:rPr>
          <w:rFonts w:ascii="Cambria" w:hAnsi="Cambria"/>
          <w:sz w:val="22"/>
          <w:szCs w:val="22"/>
          <w:lang w:eastAsia="ar-SA"/>
        </w:rPr>
        <w:t xml:space="preserve">o </w:t>
      </w:r>
      <w:r w:rsidR="00CC6704">
        <w:rPr>
          <w:rFonts w:ascii="Cambria" w:hAnsi="Cambria"/>
          <w:sz w:val="22"/>
          <w:szCs w:val="22"/>
          <w:lang w:eastAsia="ar-SA"/>
        </w:rPr>
        <w:t>s</w:t>
      </w:r>
      <w:r w:rsidR="00E57B9A">
        <w:rPr>
          <w:rFonts w:ascii="Cambria" w:hAnsi="Cambria"/>
          <w:sz w:val="22"/>
          <w:szCs w:val="22"/>
          <w:lang w:eastAsia="ar-SA"/>
        </w:rPr>
        <w:t>eu</w:t>
      </w:r>
      <w:r w:rsidR="00CC6704">
        <w:rPr>
          <w:rFonts w:ascii="Cambria" w:hAnsi="Cambria"/>
          <w:sz w:val="22"/>
          <w:szCs w:val="22"/>
          <w:lang w:eastAsia="ar-SA"/>
        </w:rPr>
        <w:t xml:space="preserve"> Secretári</w:t>
      </w:r>
      <w:r w:rsidR="00E57B9A">
        <w:rPr>
          <w:rFonts w:ascii="Cambria" w:hAnsi="Cambria"/>
          <w:sz w:val="22"/>
          <w:szCs w:val="22"/>
          <w:lang w:eastAsia="ar-SA"/>
        </w:rPr>
        <w:t>o</w:t>
      </w:r>
      <w:r w:rsidR="00E02425" w:rsidRPr="00C728EF">
        <w:rPr>
          <w:rFonts w:ascii="Cambria" w:hAnsi="Cambria"/>
          <w:sz w:val="22"/>
          <w:szCs w:val="22"/>
          <w:lang w:eastAsia="ar-SA"/>
        </w:rPr>
        <w:t>,</w:t>
      </w:r>
      <w:r w:rsidR="00F842B6">
        <w:rPr>
          <w:rFonts w:ascii="Cambria" w:hAnsi="Cambria"/>
          <w:sz w:val="22"/>
          <w:szCs w:val="22"/>
          <w:lang w:eastAsia="ar-SA"/>
        </w:rPr>
        <w:t xml:space="preserve"> </w:t>
      </w:r>
      <w:r w:rsidR="00795995" w:rsidRPr="00C728EF">
        <w:rPr>
          <w:rFonts w:ascii="Cambria" w:hAnsi="Cambria"/>
          <w:bCs/>
          <w:sz w:val="22"/>
          <w:szCs w:val="22"/>
          <w:lang w:eastAsia="ar-SA"/>
        </w:rPr>
        <w:t xml:space="preserve">Sr. </w:t>
      </w:r>
      <w:r w:rsidR="00E57B9A">
        <w:rPr>
          <w:rFonts w:ascii="Cambria" w:hAnsi="Cambria"/>
          <w:b/>
          <w:bCs/>
          <w:sz w:val="22"/>
          <w:szCs w:val="22"/>
          <w:lang w:eastAsia="ar-SA"/>
        </w:rPr>
        <w:t>ALEXANDRE FONSECA DE PAULA</w:t>
      </w:r>
      <w:r w:rsidRPr="00C728EF">
        <w:rPr>
          <w:rFonts w:ascii="Cambria" w:hAnsi="Cambria"/>
          <w:sz w:val="22"/>
          <w:szCs w:val="22"/>
          <w:lang w:eastAsia="ar-SA"/>
        </w:rPr>
        <w:t xml:space="preserve">, </w:t>
      </w:r>
      <w:r w:rsidR="00795995" w:rsidRPr="00C728EF">
        <w:rPr>
          <w:rFonts w:ascii="Cambria" w:hAnsi="Cambria"/>
          <w:sz w:val="22"/>
          <w:szCs w:val="22"/>
          <w:lang w:eastAsia="ar-SA"/>
        </w:rPr>
        <w:t>brasileir</w:t>
      </w:r>
      <w:r w:rsidR="00E57B9A">
        <w:rPr>
          <w:rFonts w:ascii="Cambria" w:hAnsi="Cambria"/>
          <w:sz w:val="22"/>
          <w:szCs w:val="22"/>
          <w:lang w:eastAsia="ar-SA"/>
        </w:rPr>
        <w:t>o</w:t>
      </w:r>
      <w:r w:rsidR="00795995" w:rsidRPr="00C728EF">
        <w:rPr>
          <w:rFonts w:ascii="Cambria" w:hAnsi="Cambria"/>
          <w:sz w:val="22"/>
          <w:szCs w:val="22"/>
          <w:lang w:eastAsia="ar-SA"/>
        </w:rPr>
        <w:t xml:space="preserve">, </w:t>
      </w:r>
      <w:r w:rsidR="00E57B9A">
        <w:rPr>
          <w:rFonts w:ascii="Cambria" w:hAnsi="Cambria"/>
          <w:sz w:val="22"/>
          <w:szCs w:val="22"/>
          <w:lang w:eastAsia="ar-SA"/>
        </w:rPr>
        <w:t>casado</w:t>
      </w:r>
      <w:r w:rsidR="00795995" w:rsidRPr="00C728EF">
        <w:rPr>
          <w:rFonts w:ascii="Cambria" w:hAnsi="Cambria"/>
          <w:sz w:val="22"/>
          <w:szCs w:val="22"/>
          <w:lang w:eastAsia="ar-SA"/>
        </w:rPr>
        <w:t xml:space="preserve">, </w:t>
      </w:r>
      <w:r w:rsidR="00795995" w:rsidRPr="00F74BA0">
        <w:rPr>
          <w:rFonts w:ascii="Cambria" w:hAnsi="Cambria"/>
          <w:sz w:val="22"/>
          <w:szCs w:val="22"/>
          <w:lang w:eastAsia="ar-SA"/>
        </w:rPr>
        <w:t xml:space="preserve">CPF(MF) nº </w:t>
      </w:r>
      <w:r w:rsidR="00F74BA0" w:rsidRPr="00F74BA0">
        <w:rPr>
          <w:rFonts w:ascii="Cambria" w:hAnsi="Cambria" w:cs="Arial"/>
          <w:sz w:val="22"/>
          <w:szCs w:val="22"/>
        </w:rPr>
        <w:t>655.939.366-68</w:t>
      </w:r>
      <w:r w:rsidR="00795995" w:rsidRPr="00F74BA0">
        <w:rPr>
          <w:rFonts w:ascii="Cambria" w:hAnsi="Cambria" w:cs="Arial"/>
          <w:sz w:val="22"/>
          <w:szCs w:val="22"/>
        </w:rPr>
        <w:t>, RG M-</w:t>
      </w:r>
      <w:r w:rsidR="00F74BA0" w:rsidRPr="00F74BA0">
        <w:rPr>
          <w:rFonts w:ascii="Cambria" w:hAnsi="Cambria" w:cs="Arial"/>
          <w:sz w:val="22"/>
          <w:szCs w:val="22"/>
        </w:rPr>
        <w:t>4.802.861</w:t>
      </w:r>
      <w:r w:rsidR="00795995" w:rsidRPr="00F74BA0">
        <w:rPr>
          <w:rFonts w:ascii="Cambria" w:hAnsi="Cambria" w:cs="Arial"/>
          <w:sz w:val="22"/>
          <w:szCs w:val="22"/>
        </w:rPr>
        <w:t xml:space="preserve"> SSP/MG</w:t>
      </w:r>
      <w:r w:rsidRPr="00F74BA0">
        <w:rPr>
          <w:rFonts w:ascii="Cambria" w:hAnsi="Cambria"/>
          <w:sz w:val="22"/>
          <w:szCs w:val="22"/>
          <w:lang w:eastAsia="ar-SA"/>
        </w:rPr>
        <w:t>;</w:t>
      </w:r>
    </w:p>
    <w:p w:rsidR="003648A7" w:rsidRPr="00C728EF" w:rsidRDefault="003648A7" w:rsidP="00A20721">
      <w:pPr>
        <w:spacing w:after="120"/>
        <w:ind w:firstLine="1418"/>
        <w:jc w:val="both"/>
        <w:rPr>
          <w:rFonts w:ascii="Cambria" w:hAnsi="Cambria"/>
          <w:sz w:val="22"/>
          <w:szCs w:val="22"/>
        </w:rPr>
      </w:pPr>
      <w:r w:rsidRPr="00C728EF">
        <w:rPr>
          <w:rFonts w:ascii="Cambria" w:hAnsi="Cambria"/>
          <w:sz w:val="22"/>
          <w:szCs w:val="22"/>
        </w:rPr>
        <w:t>Nos termos da Lei nº 10.520, de 2002, da Lei nº 8.078, de 1990 - Código de Defesa do Consumidor; do Decreto nº 7.892, de 2013; do Decreto nº 3.555, de 2000; do Decreto nº 5.450, de 2005; aplicando-se, subsidiariamente, a Lei nº 8.666, de 1993, e as demais normas legais correlatas;</w:t>
      </w:r>
    </w:p>
    <w:p w:rsidR="003648A7" w:rsidRPr="00C728EF" w:rsidRDefault="003648A7" w:rsidP="00A20721">
      <w:pPr>
        <w:spacing w:after="120"/>
        <w:ind w:firstLine="1418"/>
        <w:jc w:val="both"/>
        <w:rPr>
          <w:rFonts w:ascii="Cambria" w:hAnsi="Cambria"/>
          <w:sz w:val="22"/>
          <w:szCs w:val="22"/>
        </w:rPr>
      </w:pPr>
      <w:r w:rsidRPr="00C728EF">
        <w:rPr>
          <w:rFonts w:ascii="Cambria" w:hAnsi="Cambria"/>
          <w:sz w:val="22"/>
          <w:szCs w:val="22"/>
        </w:rPr>
        <w:t xml:space="preserve">Em face da classificação das propostas apresentadas no Pregão Presencial para Registro de Preços nº </w:t>
      </w:r>
      <w:r w:rsidR="00761CFC">
        <w:rPr>
          <w:rFonts w:ascii="Cambria" w:hAnsi="Cambria"/>
          <w:sz w:val="22"/>
          <w:szCs w:val="22"/>
        </w:rPr>
        <w:t>0</w:t>
      </w:r>
      <w:r w:rsidR="00FD2661">
        <w:rPr>
          <w:rFonts w:ascii="Cambria" w:hAnsi="Cambria"/>
          <w:sz w:val="22"/>
          <w:szCs w:val="22"/>
        </w:rPr>
        <w:t>09</w:t>
      </w:r>
      <w:r w:rsidR="00761CFC">
        <w:rPr>
          <w:rFonts w:ascii="Cambria" w:hAnsi="Cambria"/>
          <w:sz w:val="22"/>
          <w:szCs w:val="22"/>
        </w:rPr>
        <w:t>/2019</w:t>
      </w:r>
      <w:r w:rsidRPr="00C728EF">
        <w:rPr>
          <w:rFonts w:ascii="Cambria" w:hAnsi="Cambria"/>
          <w:sz w:val="22"/>
          <w:szCs w:val="22"/>
        </w:rPr>
        <w:t xml:space="preserve">, conforme Ata publicada em </w:t>
      </w:r>
      <w:r w:rsidR="00954024">
        <w:rPr>
          <w:rFonts w:ascii="Cambria" w:hAnsi="Cambria"/>
          <w:sz w:val="22"/>
          <w:szCs w:val="22"/>
        </w:rPr>
        <w:t>__</w:t>
      </w:r>
      <w:r w:rsidR="008039FA" w:rsidRPr="00D221A2">
        <w:rPr>
          <w:rFonts w:ascii="Cambria" w:hAnsi="Cambria"/>
          <w:b/>
          <w:sz w:val="22"/>
          <w:szCs w:val="22"/>
        </w:rPr>
        <w:t>__</w:t>
      </w:r>
      <w:r w:rsidRPr="00D221A2">
        <w:rPr>
          <w:rFonts w:ascii="Cambria" w:hAnsi="Cambria"/>
          <w:b/>
          <w:sz w:val="22"/>
          <w:szCs w:val="22"/>
        </w:rPr>
        <w:t>/</w:t>
      </w:r>
      <w:r w:rsidR="00E57B9A">
        <w:rPr>
          <w:rFonts w:ascii="Cambria" w:hAnsi="Cambria"/>
          <w:b/>
          <w:sz w:val="22"/>
          <w:szCs w:val="22"/>
        </w:rPr>
        <w:t>05</w:t>
      </w:r>
      <w:r w:rsidRPr="00D221A2">
        <w:rPr>
          <w:rFonts w:ascii="Cambria" w:hAnsi="Cambria"/>
          <w:b/>
          <w:sz w:val="22"/>
          <w:szCs w:val="22"/>
        </w:rPr>
        <w:t>/</w:t>
      </w:r>
      <w:r w:rsidR="00A20721" w:rsidRPr="00D221A2">
        <w:rPr>
          <w:rFonts w:ascii="Cambria" w:hAnsi="Cambria"/>
          <w:b/>
          <w:sz w:val="22"/>
          <w:szCs w:val="22"/>
        </w:rPr>
        <w:t>201</w:t>
      </w:r>
      <w:r w:rsidR="00E57B9A">
        <w:rPr>
          <w:rFonts w:ascii="Cambria" w:hAnsi="Cambria"/>
          <w:b/>
          <w:sz w:val="22"/>
          <w:szCs w:val="22"/>
        </w:rPr>
        <w:t>9</w:t>
      </w:r>
      <w:r w:rsidRPr="00C728EF">
        <w:rPr>
          <w:rFonts w:ascii="Cambria" w:hAnsi="Cambria"/>
          <w:sz w:val="22"/>
          <w:szCs w:val="22"/>
        </w:rPr>
        <w:t xml:space="preserve"> e homologada pelo </w:t>
      </w:r>
      <w:r w:rsidR="00A20721" w:rsidRPr="00C728EF">
        <w:rPr>
          <w:rFonts w:ascii="Cambria" w:hAnsi="Cambria"/>
          <w:sz w:val="22"/>
          <w:szCs w:val="22"/>
        </w:rPr>
        <w:t>Prefeito Municipal</w:t>
      </w:r>
      <w:r w:rsidRPr="00C728EF">
        <w:rPr>
          <w:rFonts w:ascii="Cambria" w:hAnsi="Cambria"/>
          <w:sz w:val="22"/>
          <w:szCs w:val="22"/>
        </w:rPr>
        <w:t>;</w:t>
      </w:r>
    </w:p>
    <w:p w:rsidR="003648A7" w:rsidRDefault="003648A7" w:rsidP="006934E7">
      <w:pPr>
        <w:spacing w:after="120"/>
        <w:ind w:firstLine="1418"/>
        <w:jc w:val="both"/>
        <w:rPr>
          <w:rFonts w:ascii="Cambria" w:hAnsi="Cambria"/>
          <w:sz w:val="22"/>
          <w:szCs w:val="22"/>
        </w:rPr>
      </w:pPr>
      <w:r w:rsidRPr="00C728EF">
        <w:rPr>
          <w:rFonts w:ascii="Cambria" w:hAnsi="Cambria"/>
          <w:sz w:val="22"/>
          <w:szCs w:val="22"/>
        </w:rPr>
        <w:t xml:space="preserve">Resolve REGISTRAR OS PREÇOS da(s) empresa(s) indicada(s) e qualificada(s) nesta ATA, de acordo com a classificação por ela(s) alcançada(s), para a eventual contratação dos itens a seguir elencados, conforme especificações do Termo de Referência, que passa a fazer parte integrante desta, tendo sido, os referidos preços, oferecidos pela empresa </w:t>
      </w:r>
      <w:r w:rsidRPr="00C728EF">
        <w:rPr>
          <w:rFonts w:ascii="Cambria" w:hAnsi="Cambria"/>
          <w:b/>
          <w:bCs/>
          <w:color w:val="FF0000"/>
          <w:sz w:val="22"/>
          <w:szCs w:val="22"/>
          <w:lang w:eastAsia="ar-SA"/>
        </w:rPr>
        <w:t>XXXX</w:t>
      </w:r>
      <w:r w:rsidRPr="00C728EF">
        <w:rPr>
          <w:rFonts w:ascii="Cambria" w:hAnsi="Cambria"/>
          <w:sz w:val="22"/>
          <w:szCs w:val="22"/>
          <w:lang w:eastAsia="ar-SA"/>
        </w:rPr>
        <w:t>, inscrita no CNPJ</w:t>
      </w:r>
      <w:r w:rsidRPr="00C728EF">
        <w:rPr>
          <w:rFonts w:ascii="Cambria" w:hAnsi="Cambria"/>
          <w:iCs/>
          <w:sz w:val="22"/>
          <w:szCs w:val="22"/>
          <w:lang w:eastAsia="ar-SA"/>
        </w:rPr>
        <w:t xml:space="preserve"> sob o nº </w:t>
      </w:r>
      <w:r w:rsidRPr="00C728EF">
        <w:rPr>
          <w:rFonts w:ascii="Cambria" w:hAnsi="Cambria"/>
          <w:b/>
          <w:bCs/>
          <w:iCs/>
          <w:color w:val="FF0000"/>
          <w:sz w:val="22"/>
          <w:szCs w:val="22"/>
          <w:lang w:eastAsia="ar-SA"/>
        </w:rPr>
        <w:t>XXXX</w:t>
      </w:r>
      <w:r w:rsidRPr="00C728EF">
        <w:rPr>
          <w:rFonts w:ascii="Cambria" w:hAnsi="Cambria"/>
          <w:iCs/>
          <w:sz w:val="22"/>
          <w:szCs w:val="22"/>
          <w:lang w:eastAsia="ar-SA"/>
        </w:rPr>
        <w:t xml:space="preserve">, com sede na </w:t>
      </w:r>
      <w:r w:rsidRPr="00C728EF">
        <w:rPr>
          <w:rFonts w:ascii="Cambria" w:hAnsi="Cambria"/>
          <w:b/>
          <w:bCs/>
          <w:iCs/>
          <w:color w:val="FF0000"/>
          <w:sz w:val="22"/>
          <w:szCs w:val="22"/>
          <w:lang w:eastAsia="ar-SA"/>
        </w:rPr>
        <w:t>XXXX</w:t>
      </w:r>
      <w:r w:rsidRPr="00C728EF">
        <w:rPr>
          <w:rFonts w:ascii="Cambria" w:hAnsi="Cambria"/>
          <w:iCs/>
          <w:sz w:val="22"/>
          <w:szCs w:val="22"/>
          <w:lang w:eastAsia="ar-SA"/>
        </w:rPr>
        <w:t xml:space="preserve">, CEP </w:t>
      </w:r>
      <w:r w:rsidRPr="00C728EF">
        <w:rPr>
          <w:rFonts w:ascii="Cambria" w:hAnsi="Cambria"/>
          <w:b/>
          <w:bCs/>
          <w:iCs/>
          <w:color w:val="FF0000"/>
          <w:sz w:val="22"/>
          <w:szCs w:val="22"/>
          <w:lang w:eastAsia="ar-SA"/>
        </w:rPr>
        <w:t>XXXX</w:t>
      </w:r>
      <w:r w:rsidRPr="00C728EF">
        <w:rPr>
          <w:rFonts w:ascii="Cambria" w:hAnsi="Cambria"/>
          <w:iCs/>
          <w:sz w:val="22"/>
          <w:szCs w:val="22"/>
          <w:lang w:eastAsia="ar-SA"/>
        </w:rPr>
        <w:t xml:space="preserve">, no Município de </w:t>
      </w:r>
      <w:r w:rsidRPr="00C728EF">
        <w:rPr>
          <w:rFonts w:ascii="Cambria" w:hAnsi="Cambria"/>
          <w:b/>
          <w:bCs/>
          <w:iCs/>
          <w:color w:val="FF0000"/>
          <w:sz w:val="22"/>
          <w:szCs w:val="22"/>
          <w:lang w:eastAsia="ar-SA"/>
        </w:rPr>
        <w:t>XXXX</w:t>
      </w:r>
      <w:r w:rsidRPr="00C728EF">
        <w:rPr>
          <w:rFonts w:ascii="Cambria" w:hAnsi="Cambria"/>
          <w:iCs/>
          <w:sz w:val="22"/>
          <w:szCs w:val="22"/>
          <w:lang w:eastAsia="ar-SA"/>
        </w:rPr>
        <w:t xml:space="preserve">, </w:t>
      </w:r>
      <w:r w:rsidRPr="00C728EF">
        <w:rPr>
          <w:rFonts w:ascii="Cambria" w:hAnsi="Cambria"/>
          <w:sz w:val="22"/>
          <w:szCs w:val="22"/>
          <w:lang w:eastAsia="ar-SA"/>
        </w:rPr>
        <w:t xml:space="preserve">neste ato representada pelo(a) Sr(a). </w:t>
      </w:r>
      <w:r w:rsidRPr="00C728EF">
        <w:rPr>
          <w:rFonts w:ascii="Cambria" w:hAnsi="Cambria"/>
          <w:b/>
          <w:bCs/>
          <w:color w:val="FF0000"/>
          <w:sz w:val="22"/>
          <w:szCs w:val="22"/>
          <w:lang w:eastAsia="ar-SA"/>
        </w:rPr>
        <w:t>XXXX</w:t>
      </w:r>
      <w:r w:rsidRPr="00C728EF">
        <w:rPr>
          <w:rFonts w:ascii="Cambria" w:hAnsi="Cambria"/>
          <w:sz w:val="22"/>
          <w:szCs w:val="22"/>
          <w:lang w:eastAsia="ar-SA"/>
        </w:rPr>
        <w:t xml:space="preserve">, portador(a) da Cédula de Identidade nº </w:t>
      </w:r>
      <w:r w:rsidRPr="00C728EF">
        <w:rPr>
          <w:rFonts w:ascii="Cambria" w:hAnsi="Cambria"/>
          <w:b/>
          <w:bCs/>
          <w:color w:val="FF0000"/>
          <w:sz w:val="22"/>
          <w:szCs w:val="22"/>
          <w:lang w:eastAsia="ar-SA"/>
        </w:rPr>
        <w:t>XXXX</w:t>
      </w:r>
      <w:r w:rsidRPr="00C728EF">
        <w:rPr>
          <w:rFonts w:ascii="Cambria" w:hAnsi="Cambria"/>
          <w:sz w:val="22"/>
          <w:szCs w:val="22"/>
          <w:lang w:eastAsia="ar-SA"/>
        </w:rPr>
        <w:t xml:space="preserve"> e CPF nº </w:t>
      </w:r>
      <w:r w:rsidRPr="00C728EF">
        <w:rPr>
          <w:rFonts w:ascii="Cambria" w:hAnsi="Cambria"/>
          <w:b/>
          <w:bCs/>
          <w:color w:val="FF0000"/>
          <w:sz w:val="22"/>
          <w:szCs w:val="22"/>
          <w:lang w:eastAsia="ar-SA"/>
        </w:rPr>
        <w:t>XXXX</w:t>
      </w:r>
      <w:r w:rsidRPr="00C728EF">
        <w:rPr>
          <w:rFonts w:ascii="Cambria" w:hAnsi="Cambria"/>
          <w:sz w:val="22"/>
          <w:szCs w:val="22"/>
          <w:lang w:eastAsia="ar-SA"/>
        </w:rPr>
        <w:t>,</w:t>
      </w:r>
      <w:r w:rsidRPr="00C728EF">
        <w:rPr>
          <w:rFonts w:ascii="Cambria" w:hAnsi="Cambria"/>
          <w:sz w:val="22"/>
          <w:szCs w:val="22"/>
        </w:rPr>
        <w:t xml:space="preserve"> cuja proposta foi classificada em </w:t>
      </w:r>
      <w:r w:rsidR="00A20721" w:rsidRPr="00C728EF">
        <w:rPr>
          <w:rFonts w:ascii="Cambria" w:hAnsi="Cambria"/>
          <w:sz w:val="22"/>
          <w:szCs w:val="22"/>
        </w:rPr>
        <w:t>Primeiro</w:t>
      </w:r>
      <w:r w:rsidRPr="00C728EF">
        <w:rPr>
          <w:rFonts w:ascii="Cambria" w:hAnsi="Cambria"/>
          <w:sz w:val="22"/>
          <w:szCs w:val="22"/>
        </w:rPr>
        <w:t xml:space="preserve"> lugar no certame. </w:t>
      </w:r>
    </w:p>
    <w:p w:rsidR="003648A7" w:rsidRPr="00C728EF" w:rsidRDefault="003648A7" w:rsidP="00A20721">
      <w:pPr>
        <w:numPr>
          <w:ilvl w:val="0"/>
          <w:numId w:val="22"/>
        </w:numPr>
        <w:spacing w:after="120"/>
        <w:jc w:val="both"/>
        <w:rPr>
          <w:rFonts w:ascii="Cambria" w:hAnsi="Cambria"/>
          <w:sz w:val="22"/>
          <w:szCs w:val="22"/>
          <w:highlight w:val="lightGray"/>
          <w:u w:val="single"/>
          <w:shd w:val="clear" w:color="auto" w:fill="B3B3B3"/>
        </w:rPr>
      </w:pPr>
      <w:r w:rsidRPr="00C728EF">
        <w:rPr>
          <w:rFonts w:ascii="Cambria" w:hAnsi="Cambria"/>
          <w:b/>
          <w:bCs/>
          <w:sz w:val="22"/>
          <w:szCs w:val="22"/>
          <w:highlight w:val="lightGray"/>
          <w:u w:val="single"/>
          <w:shd w:val="clear" w:color="auto" w:fill="B3B3B3"/>
        </w:rPr>
        <w:t>CLÁUSULA PRIMEIRA -</w:t>
      </w:r>
      <w:r w:rsidRPr="00C728EF">
        <w:rPr>
          <w:rFonts w:ascii="Cambria" w:hAnsi="Cambria"/>
          <w:sz w:val="22"/>
          <w:szCs w:val="22"/>
          <w:highlight w:val="lightGray"/>
          <w:u w:val="single"/>
          <w:shd w:val="clear" w:color="auto" w:fill="B3B3B3"/>
        </w:rPr>
        <w:t xml:space="preserve"> DO OBJETO</w:t>
      </w:r>
    </w:p>
    <w:p w:rsidR="003648A7" w:rsidRPr="00C728EF" w:rsidRDefault="003648A7" w:rsidP="008039FA">
      <w:pPr>
        <w:numPr>
          <w:ilvl w:val="1"/>
          <w:numId w:val="22"/>
        </w:numPr>
        <w:spacing w:after="120"/>
        <w:jc w:val="both"/>
        <w:rPr>
          <w:rFonts w:ascii="Cambria" w:hAnsi="Cambria"/>
          <w:sz w:val="22"/>
          <w:szCs w:val="22"/>
        </w:rPr>
      </w:pPr>
      <w:r w:rsidRPr="00C728EF">
        <w:rPr>
          <w:rFonts w:ascii="Cambria" w:hAnsi="Cambria"/>
          <w:sz w:val="22"/>
          <w:szCs w:val="22"/>
        </w:rPr>
        <w:t>O objeto desta Ata é o registro de preços para eventual aquisição de</w:t>
      </w:r>
      <w:r w:rsidR="00D11F9E">
        <w:rPr>
          <w:rFonts w:ascii="Cambria" w:hAnsi="Cambria"/>
          <w:sz w:val="22"/>
          <w:szCs w:val="22"/>
        </w:rPr>
        <w:t xml:space="preserve"> materiais de</w:t>
      </w:r>
      <w:r w:rsidR="00D11F9E">
        <w:rPr>
          <w:rFonts w:ascii="Cambria" w:hAnsi="Cambria"/>
          <w:b/>
          <w:sz w:val="22"/>
          <w:szCs w:val="22"/>
        </w:rPr>
        <w:t>HIGIENE, LIMPEZA E DESCARTÁVEIS</w:t>
      </w:r>
      <w:r w:rsidRPr="00C728EF">
        <w:rPr>
          <w:rFonts w:ascii="Cambria" w:hAnsi="Cambria"/>
          <w:sz w:val="22"/>
          <w:szCs w:val="22"/>
        </w:rPr>
        <w:t>, visando atender às necessidades d</w:t>
      </w:r>
      <w:r w:rsidR="00FD2661">
        <w:rPr>
          <w:rFonts w:ascii="Cambria" w:hAnsi="Cambria"/>
          <w:sz w:val="22"/>
          <w:szCs w:val="22"/>
        </w:rPr>
        <w:t>a</w:t>
      </w:r>
      <w:r w:rsidR="00D11F9E">
        <w:rPr>
          <w:rFonts w:ascii="Cambria" w:hAnsi="Cambria"/>
          <w:b/>
          <w:sz w:val="22"/>
          <w:szCs w:val="22"/>
        </w:rPr>
        <w:t>SECRETARIA MUNICIPAL DE SAÚDE E ÓRGÃOS PARTICIPANTES</w:t>
      </w:r>
      <w:r w:rsidRPr="00C728EF">
        <w:rPr>
          <w:rFonts w:ascii="Cambria" w:hAnsi="Cambria"/>
          <w:sz w:val="22"/>
          <w:szCs w:val="22"/>
        </w:rPr>
        <w:t>, conforme especificações do Termo de Referência e quantidades estabelecidas abaixo: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5954"/>
        <w:gridCol w:w="1417"/>
        <w:gridCol w:w="1276"/>
      </w:tblGrid>
      <w:tr w:rsidR="00CC6704" w:rsidRPr="00C728EF" w:rsidTr="00836674">
        <w:tc>
          <w:tcPr>
            <w:tcW w:w="709" w:type="dxa"/>
            <w:vAlign w:val="center"/>
          </w:tcPr>
          <w:p w:rsidR="00CC6704" w:rsidRPr="00C728EF" w:rsidRDefault="00CC6704" w:rsidP="00A20721">
            <w:pPr>
              <w:jc w:val="center"/>
              <w:rPr>
                <w:rFonts w:ascii="Cambria" w:hAnsi="Cambria"/>
                <w:b/>
                <w:sz w:val="22"/>
                <w:szCs w:val="22"/>
              </w:rPr>
            </w:pPr>
            <w:r w:rsidRPr="00C728EF">
              <w:rPr>
                <w:rFonts w:ascii="Cambria" w:hAnsi="Cambria"/>
                <w:b/>
                <w:sz w:val="22"/>
                <w:szCs w:val="22"/>
              </w:rPr>
              <w:t>Item</w:t>
            </w:r>
          </w:p>
        </w:tc>
        <w:tc>
          <w:tcPr>
            <w:tcW w:w="5954" w:type="dxa"/>
            <w:vAlign w:val="center"/>
          </w:tcPr>
          <w:p w:rsidR="00CC6704" w:rsidRPr="00C728EF" w:rsidRDefault="00CC6704" w:rsidP="009A3426">
            <w:pPr>
              <w:jc w:val="center"/>
              <w:rPr>
                <w:rFonts w:ascii="Cambria" w:hAnsi="Cambria"/>
                <w:b/>
                <w:sz w:val="22"/>
                <w:szCs w:val="22"/>
                <w:highlight w:val="cyan"/>
              </w:rPr>
            </w:pPr>
            <w:r w:rsidRPr="00C728EF">
              <w:rPr>
                <w:rFonts w:ascii="Cambria" w:hAnsi="Cambria"/>
                <w:b/>
                <w:sz w:val="22"/>
                <w:szCs w:val="22"/>
              </w:rPr>
              <w:t>Descrição/Especificação</w:t>
            </w:r>
          </w:p>
        </w:tc>
        <w:tc>
          <w:tcPr>
            <w:tcW w:w="1417" w:type="dxa"/>
            <w:vAlign w:val="center"/>
          </w:tcPr>
          <w:p w:rsidR="00CC6704" w:rsidRPr="00C728EF" w:rsidRDefault="00CC6704" w:rsidP="00A20721">
            <w:pPr>
              <w:jc w:val="center"/>
              <w:rPr>
                <w:rFonts w:ascii="Cambria" w:hAnsi="Cambria"/>
                <w:b/>
                <w:sz w:val="22"/>
                <w:szCs w:val="22"/>
              </w:rPr>
            </w:pPr>
            <w:r w:rsidRPr="00C728EF">
              <w:rPr>
                <w:rFonts w:ascii="Cambria" w:hAnsi="Cambria"/>
                <w:b/>
                <w:bCs/>
                <w:sz w:val="22"/>
                <w:szCs w:val="22"/>
              </w:rPr>
              <w:t>Quantidade Total</w:t>
            </w:r>
          </w:p>
        </w:tc>
        <w:tc>
          <w:tcPr>
            <w:tcW w:w="1276" w:type="dxa"/>
            <w:vAlign w:val="center"/>
          </w:tcPr>
          <w:p w:rsidR="00CC6704" w:rsidRPr="00C728EF" w:rsidRDefault="00CC6704" w:rsidP="00A20721">
            <w:pPr>
              <w:jc w:val="center"/>
              <w:rPr>
                <w:rFonts w:ascii="Cambria" w:hAnsi="Cambria"/>
                <w:b/>
                <w:sz w:val="22"/>
                <w:szCs w:val="22"/>
              </w:rPr>
            </w:pPr>
            <w:r w:rsidRPr="00C728EF">
              <w:rPr>
                <w:rFonts w:ascii="Cambria" w:hAnsi="Cambria"/>
                <w:b/>
                <w:sz w:val="22"/>
                <w:szCs w:val="22"/>
              </w:rPr>
              <w:t>Preço unitário</w:t>
            </w:r>
          </w:p>
        </w:tc>
      </w:tr>
      <w:tr w:rsidR="00CC6704" w:rsidRPr="00C728EF" w:rsidTr="00836674">
        <w:tc>
          <w:tcPr>
            <w:tcW w:w="709" w:type="dxa"/>
          </w:tcPr>
          <w:p w:rsidR="00CC6704" w:rsidRPr="00C728EF" w:rsidRDefault="00CC6704" w:rsidP="00C900CF">
            <w:pPr>
              <w:jc w:val="center"/>
              <w:rPr>
                <w:rFonts w:ascii="Cambria" w:hAnsi="Cambria"/>
                <w:sz w:val="22"/>
                <w:szCs w:val="22"/>
              </w:rPr>
            </w:pPr>
          </w:p>
        </w:tc>
        <w:tc>
          <w:tcPr>
            <w:tcW w:w="5954" w:type="dxa"/>
          </w:tcPr>
          <w:p w:rsidR="00CC6704" w:rsidRPr="00C728EF" w:rsidRDefault="00CC6704" w:rsidP="00C900CF">
            <w:pPr>
              <w:jc w:val="right"/>
              <w:rPr>
                <w:rFonts w:ascii="Cambria" w:hAnsi="Cambria"/>
                <w:sz w:val="22"/>
                <w:szCs w:val="22"/>
              </w:rPr>
            </w:pPr>
          </w:p>
        </w:tc>
        <w:tc>
          <w:tcPr>
            <w:tcW w:w="1417" w:type="dxa"/>
          </w:tcPr>
          <w:p w:rsidR="00CC6704" w:rsidRPr="00C728EF" w:rsidRDefault="00CC6704" w:rsidP="00C900CF">
            <w:pPr>
              <w:jc w:val="right"/>
              <w:rPr>
                <w:rFonts w:ascii="Cambria" w:hAnsi="Cambria"/>
                <w:sz w:val="22"/>
                <w:szCs w:val="22"/>
              </w:rPr>
            </w:pPr>
          </w:p>
        </w:tc>
        <w:tc>
          <w:tcPr>
            <w:tcW w:w="1276" w:type="dxa"/>
          </w:tcPr>
          <w:p w:rsidR="00CC6704" w:rsidRPr="00C728EF" w:rsidRDefault="00CC6704" w:rsidP="00C900CF">
            <w:pPr>
              <w:jc w:val="both"/>
              <w:rPr>
                <w:rFonts w:ascii="Cambria" w:hAnsi="Cambria"/>
                <w:sz w:val="22"/>
                <w:szCs w:val="22"/>
              </w:rPr>
            </w:pPr>
          </w:p>
        </w:tc>
      </w:tr>
      <w:tr w:rsidR="00CC6704" w:rsidRPr="00C728EF" w:rsidTr="00836674">
        <w:tc>
          <w:tcPr>
            <w:tcW w:w="709" w:type="dxa"/>
          </w:tcPr>
          <w:p w:rsidR="00CC6704" w:rsidRPr="00C728EF" w:rsidRDefault="00CC6704" w:rsidP="00C900CF">
            <w:pPr>
              <w:jc w:val="center"/>
              <w:rPr>
                <w:rFonts w:ascii="Cambria" w:hAnsi="Cambria"/>
                <w:sz w:val="22"/>
                <w:szCs w:val="22"/>
              </w:rPr>
            </w:pPr>
          </w:p>
        </w:tc>
        <w:tc>
          <w:tcPr>
            <w:tcW w:w="5954" w:type="dxa"/>
          </w:tcPr>
          <w:p w:rsidR="00CC6704" w:rsidRPr="00C728EF" w:rsidRDefault="00CC6704" w:rsidP="00C900CF">
            <w:pPr>
              <w:jc w:val="right"/>
              <w:rPr>
                <w:rFonts w:ascii="Cambria" w:hAnsi="Cambria"/>
                <w:sz w:val="22"/>
                <w:szCs w:val="22"/>
              </w:rPr>
            </w:pPr>
          </w:p>
        </w:tc>
        <w:tc>
          <w:tcPr>
            <w:tcW w:w="1417" w:type="dxa"/>
          </w:tcPr>
          <w:p w:rsidR="00CC6704" w:rsidRPr="00C728EF" w:rsidRDefault="00CC6704" w:rsidP="00C900CF">
            <w:pPr>
              <w:jc w:val="right"/>
              <w:rPr>
                <w:rFonts w:ascii="Cambria" w:hAnsi="Cambria"/>
                <w:sz w:val="22"/>
                <w:szCs w:val="22"/>
              </w:rPr>
            </w:pPr>
          </w:p>
        </w:tc>
        <w:tc>
          <w:tcPr>
            <w:tcW w:w="1276" w:type="dxa"/>
          </w:tcPr>
          <w:p w:rsidR="00CC6704" w:rsidRPr="00C728EF" w:rsidRDefault="00CC6704" w:rsidP="00C900CF">
            <w:pPr>
              <w:jc w:val="both"/>
              <w:rPr>
                <w:rFonts w:ascii="Cambria" w:hAnsi="Cambria"/>
                <w:sz w:val="22"/>
                <w:szCs w:val="22"/>
              </w:rPr>
            </w:pPr>
          </w:p>
        </w:tc>
      </w:tr>
      <w:tr w:rsidR="00C900CF" w:rsidRPr="00C728EF" w:rsidTr="009A3426">
        <w:tc>
          <w:tcPr>
            <w:tcW w:w="8080" w:type="dxa"/>
            <w:gridSpan w:val="3"/>
          </w:tcPr>
          <w:p w:rsidR="00C900CF" w:rsidRPr="00C728EF" w:rsidRDefault="00C900CF" w:rsidP="00C900CF">
            <w:pPr>
              <w:jc w:val="center"/>
              <w:rPr>
                <w:rFonts w:ascii="Cambria" w:hAnsi="Cambria"/>
                <w:sz w:val="22"/>
                <w:szCs w:val="22"/>
              </w:rPr>
            </w:pPr>
            <w:r w:rsidRPr="00C728EF">
              <w:rPr>
                <w:rFonts w:ascii="Cambria" w:hAnsi="Cambria"/>
                <w:sz w:val="22"/>
                <w:szCs w:val="22"/>
              </w:rPr>
              <w:t>T O T A L   G E R A L</w:t>
            </w:r>
          </w:p>
        </w:tc>
        <w:tc>
          <w:tcPr>
            <w:tcW w:w="1276" w:type="dxa"/>
          </w:tcPr>
          <w:p w:rsidR="00C900CF" w:rsidRPr="00C728EF" w:rsidRDefault="00C900CF" w:rsidP="00C900CF">
            <w:pPr>
              <w:jc w:val="both"/>
              <w:rPr>
                <w:rFonts w:ascii="Cambria" w:hAnsi="Cambria"/>
                <w:sz w:val="22"/>
                <w:szCs w:val="22"/>
              </w:rPr>
            </w:pPr>
          </w:p>
        </w:tc>
      </w:tr>
    </w:tbl>
    <w:p w:rsidR="003648A7" w:rsidRDefault="003648A7" w:rsidP="006934E7">
      <w:pPr>
        <w:numPr>
          <w:ilvl w:val="1"/>
          <w:numId w:val="22"/>
        </w:numPr>
        <w:spacing w:before="120" w:after="120"/>
        <w:jc w:val="both"/>
        <w:rPr>
          <w:rFonts w:ascii="Cambria" w:hAnsi="Cambria"/>
          <w:sz w:val="22"/>
          <w:szCs w:val="22"/>
        </w:rPr>
      </w:pPr>
      <w:r w:rsidRPr="00C728EF">
        <w:rPr>
          <w:rFonts w:ascii="Cambria" w:hAnsi="Cambria"/>
          <w:bCs/>
          <w:sz w:val="22"/>
          <w:szCs w:val="22"/>
        </w:rPr>
        <w:t>A</w:t>
      </w:r>
      <w:r w:rsidRPr="00C728EF">
        <w:rPr>
          <w:rFonts w:ascii="Cambria" w:hAnsi="Cambria"/>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3648A7" w:rsidRPr="00C728EF" w:rsidRDefault="00D44332" w:rsidP="00C900CF">
      <w:pPr>
        <w:numPr>
          <w:ilvl w:val="0"/>
          <w:numId w:val="22"/>
        </w:numPr>
        <w:spacing w:after="120"/>
        <w:jc w:val="both"/>
        <w:rPr>
          <w:rFonts w:ascii="Cambria" w:hAnsi="Cambria"/>
          <w:b/>
          <w:sz w:val="22"/>
          <w:szCs w:val="22"/>
        </w:rPr>
      </w:pPr>
      <w:r>
        <w:rPr>
          <w:rFonts w:ascii="Cambria" w:hAnsi="Cambria"/>
          <w:b/>
          <w:sz w:val="22"/>
          <w:szCs w:val="22"/>
        </w:rPr>
        <w:t xml:space="preserve">CLÁUSULA SEGUNDA – </w:t>
      </w:r>
      <w:r w:rsidR="003648A7" w:rsidRPr="00D44332">
        <w:rPr>
          <w:rFonts w:ascii="Cambria" w:hAnsi="Cambria"/>
          <w:sz w:val="22"/>
          <w:szCs w:val="22"/>
        </w:rPr>
        <w:t>CADASTRO RESERVA</w:t>
      </w:r>
    </w:p>
    <w:p w:rsidR="003648A7" w:rsidRPr="00C728EF" w:rsidRDefault="003648A7" w:rsidP="00C900CF">
      <w:pPr>
        <w:spacing w:after="120"/>
        <w:jc w:val="both"/>
        <w:rPr>
          <w:rFonts w:ascii="Cambria" w:hAnsi="Cambria"/>
          <w:sz w:val="22"/>
          <w:szCs w:val="22"/>
        </w:rPr>
      </w:pPr>
      <w:r w:rsidRPr="00C728EF">
        <w:rPr>
          <w:rFonts w:ascii="Cambria" w:hAnsi="Cambria"/>
          <w:sz w:val="22"/>
          <w:szCs w:val="22"/>
        </w:rPr>
        <w:t>2.1</w:t>
      </w:r>
      <w:r w:rsidRPr="00C728EF">
        <w:rPr>
          <w:rFonts w:ascii="Cambria" w:hAnsi="Cambria"/>
          <w:b/>
          <w:sz w:val="22"/>
          <w:szCs w:val="22"/>
        </w:rPr>
        <w:t>FORNECEDOR (RAZÃO SOCIAL, CNPJ/MF/ ENDEREÇO, CONTATOS, REPRESENTANTE)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5812"/>
        <w:gridCol w:w="1701"/>
        <w:gridCol w:w="1134"/>
      </w:tblGrid>
      <w:tr w:rsidR="00CC6704" w:rsidRPr="00C728EF" w:rsidTr="00836674">
        <w:tc>
          <w:tcPr>
            <w:tcW w:w="709" w:type="dxa"/>
            <w:vAlign w:val="center"/>
          </w:tcPr>
          <w:p w:rsidR="00CC6704" w:rsidRPr="00C728EF" w:rsidRDefault="00CC6704" w:rsidP="00C900CF">
            <w:pPr>
              <w:jc w:val="center"/>
              <w:rPr>
                <w:rFonts w:ascii="Cambria" w:hAnsi="Cambria"/>
                <w:sz w:val="22"/>
                <w:szCs w:val="22"/>
              </w:rPr>
            </w:pPr>
            <w:r w:rsidRPr="00C728EF">
              <w:rPr>
                <w:rFonts w:ascii="Cambria" w:hAnsi="Cambria"/>
                <w:b/>
                <w:sz w:val="22"/>
                <w:szCs w:val="22"/>
              </w:rPr>
              <w:t>Item</w:t>
            </w:r>
          </w:p>
        </w:tc>
        <w:tc>
          <w:tcPr>
            <w:tcW w:w="5812" w:type="dxa"/>
            <w:vAlign w:val="center"/>
          </w:tcPr>
          <w:p w:rsidR="00CC6704" w:rsidRPr="00C728EF" w:rsidRDefault="00CC6704" w:rsidP="00C900CF">
            <w:pPr>
              <w:jc w:val="center"/>
              <w:rPr>
                <w:rFonts w:ascii="Cambria" w:hAnsi="Cambria"/>
                <w:sz w:val="22"/>
                <w:szCs w:val="22"/>
              </w:rPr>
            </w:pPr>
            <w:r w:rsidRPr="00C728EF">
              <w:rPr>
                <w:rFonts w:ascii="Cambria" w:hAnsi="Cambria"/>
                <w:b/>
                <w:sz w:val="22"/>
                <w:szCs w:val="22"/>
              </w:rPr>
              <w:t>Descrição/Especificação</w:t>
            </w:r>
          </w:p>
        </w:tc>
        <w:tc>
          <w:tcPr>
            <w:tcW w:w="1701" w:type="dxa"/>
            <w:vAlign w:val="center"/>
          </w:tcPr>
          <w:p w:rsidR="00CC6704" w:rsidRPr="00C728EF" w:rsidRDefault="00CC6704" w:rsidP="00C900CF">
            <w:pPr>
              <w:jc w:val="center"/>
              <w:rPr>
                <w:rFonts w:ascii="Cambria" w:hAnsi="Cambria"/>
                <w:sz w:val="22"/>
                <w:szCs w:val="22"/>
              </w:rPr>
            </w:pPr>
            <w:r w:rsidRPr="00C728EF">
              <w:rPr>
                <w:rFonts w:ascii="Cambria" w:hAnsi="Cambria"/>
                <w:b/>
                <w:bCs/>
                <w:sz w:val="22"/>
                <w:szCs w:val="22"/>
              </w:rPr>
              <w:t>Quantidade total estimada</w:t>
            </w:r>
          </w:p>
        </w:tc>
        <w:tc>
          <w:tcPr>
            <w:tcW w:w="1134" w:type="dxa"/>
            <w:vAlign w:val="center"/>
          </w:tcPr>
          <w:p w:rsidR="00CC6704" w:rsidRPr="00C728EF" w:rsidRDefault="00CC6704" w:rsidP="00C900CF">
            <w:pPr>
              <w:jc w:val="center"/>
              <w:rPr>
                <w:rFonts w:ascii="Cambria" w:hAnsi="Cambria"/>
                <w:b/>
                <w:sz w:val="22"/>
                <w:szCs w:val="22"/>
              </w:rPr>
            </w:pPr>
            <w:r w:rsidRPr="00C728EF">
              <w:rPr>
                <w:rFonts w:ascii="Cambria" w:hAnsi="Cambria"/>
                <w:b/>
                <w:sz w:val="22"/>
                <w:szCs w:val="22"/>
              </w:rPr>
              <w:t>Preço unitário</w:t>
            </w:r>
          </w:p>
        </w:tc>
      </w:tr>
      <w:tr w:rsidR="00CC6704" w:rsidRPr="00C728EF" w:rsidTr="00836674">
        <w:tc>
          <w:tcPr>
            <w:tcW w:w="709" w:type="dxa"/>
          </w:tcPr>
          <w:p w:rsidR="00CC6704" w:rsidRPr="00C728EF" w:rsidRDefault="00CC6704" w:rsidP="00C900CF">
            <w:pPr>
              <w:jc w:val="both"/>
              <w:rPr>
                <w:rFonts w:ascii="Cambria" w:hAnsi="Cambria"/>
                <w:sz w:val="22"/>
                <w:szCs w:val="22"/>
              </w:rPr>
            </w:pPr>
          </w:p>
        </w:tc>
        <w:tc>
          <w:tcPr>
            <w:tcW w:w="5812" w:type="dxa"/>
          </w:tcPr>
          <w:p w:rsidR="00CC6704" w:rsidRPr="00C728EF" w:rsidRDefault="00CC6704" w:rsidP="00C900CF">
            <w:pPr>
              <w:jc w:val="both"/>
              <w:rPr>
                <w:rFonts w:ascii="Cambria" w:hAnsi="Cambria"/>
                <w:sz w:val="22"/>
                <w:szCs w:val="22"/>
              </w:rPr>
            </w:pPr>
          </w:p>
        </w:tc>
        <w:tc>
          <w:tcPr>
            <w:tcW w:w="1701" w:type="dxa"/>
          </w:tcPr>
          <w:p w:rsidR="00CC6704" w:rsidRPr="00C728EF" w:rsidRDefault="00CC6704" w:rsidP="00C900CF">
            <w:pPr>
              <w:jc w:val="both"/>
              <w:rPr>
                <w:rFonts w:ascii="Cambria" w:hAnsi="Cambria"/>
                <w:sz w:val="22"/>
                <w:szCs w:val="22"/>
              </w:rPr>
            </w:pPr>
          </w:p>
        </w:tc>
        <w:tc>
          <w:tcPr>
            <w:tcW w:w="1134" w:type="dxa"/>
          </w:tcPr>
          <w:p w:rsidR="00CC6704" w:rsidRPr="00C728EF" w:rsidRDefault="00CC6704" w:rsidP="00C900CF">
            <w:pPr>
              <w:jc w:val="both"/>
              <w:rPr>
                <w:rFonts w:ascii="Cambria" w:hAnsi="Cambria"/>
                <w:sz w:val="22"/>
                <w:szCs w:val="22"/>
              </w:rPr>
            </w:pPr>
          </w:p>
        </w:tc>
      </w:tr>
      <w:tr w:rsidR="00CC6704" w:rsidRPr="00C728EF" w:rsidTr="00836674">
        <w:tc>
          <w:tcPr>
            <w:tcW w:w="709" w:type="dxa"/>
          </w:tcPr>
          <w:p w:rsidR="00CC6704" w:rsidRPr="00C728EF" w:rsidRDefault="00CC6704" w:rsidP="00C900CF">
            <w:pPr>
              <w:jc w:val="both"/>
              <w:rPr>
                <w:rFonts w:ascii="Cambria" w:hAnsi="Cambria"/>
                <w:sz w:val="22"/>
                <w:szCs w:val="22"/>
              </w:rPr>
            </w:pPr>
          </w:p>
        </w:tc>
        <w:tc>
          <w:tcPr>
            <w:tcW w:w="5812" w:type="dxa"/>
          </w:tcPr>
          <w:p w:rsidR="00CC6704" w:rsidRPr="00C728EF" w:rsidRDefault="00CC6704" w:rsidP="00C900CF">
            <w:pPr>
              <w:jc w:val="both"/>
              <w:rPr>
                <w:rFonts w:ascii="Cambria" w:hAnsi="Cambria"/>
                <w:sz w:val="22"/>
                <w:szCs w:val="22"/>
              </w:rPr>
            </w:pPr>
          </w:p>
        </w:tc>
        <w:tc>
          <w:tcPr>
            <w:tcW w:w="1701" w:type="dxa"/>
          </w:tcPr>
          <w:p w:rsidR="00CC6704" w:rsidRPr="00C728EF" w:rsidRDefault="00CC6704" w:rsidP="00C900CF">
            <w:pPr>
              <w:jc w:val="both"/>
              <w:rPr>
                <w:rFonts w:ascii="Cambria" w:hAnsi="Cambria"/>
                <w:sz w:val="22"/>
                <w:szCs w:val="22"/>
              </w:rPr>
            </w:pPr>
          </w:p>
        </w:tc>
        <w:tc>
          <w:tcPr>
            <w:tcW w:w="1134" w:type="dxa"/>
          </w:tcPr>
          <w:p w:rsidR="00CC6704" w:rsidRPr="00C728EF" w:rsidRDefault="00CC6704" w:rsidP="00C900CF">
            <w:pPr>
              <w:jc w:val="both"/>
              <w:rPr>
                <w:rFonts w:ascii="Cambria" w:hAnsi="Cambria"/>
                <w:sz w:val="22"/>
                <w:szCs w:val="22"/>
              </w:rPr>
            </w:pPr>
          </w:p>
        </w:tc>
      </w:tr>
      <w:tr w:rsidR="00CC6704" w:rsidRPr="00C728EF" w:rsidTr="00836674">
        <w:tc>
          <w:tcPr>
            <w:tcW w:w="709" w:type="dxa"/>
          </w:tcPr>
          <w:p w:rsidR="00CC6704" w:rsidRPr="00C728EF" w:rsidRDefault="00CC6704" w:rsidP="00C900CF">
            <w:pPr>
              <w:jc w:val="both"/>
              <w:rPr>
                <w:rFonts w:ascii="Cambria" w:hAnsi="Cambria"/>
                <w:sz w:val="22"/>
                <w:szCs w:val="22"/>
              </w:rPr>
            </w:pPr>
          </w:p>
        </w:tc>
        <w:tc>
          <w:tcPr>
            <w:tcW w:w="5812" w:type="dxa"/>
          </w:tcPr>
          <w:p w:rsidR="00CC6704" w:rsidRPr="00C728EF" w:rsidRDefault="00CC6704" w:rsidP="00C900CF">
            <w:pPr>
              <w:jc w:val="both"/>
              <w:rPr>
                <w:rFonts w:ascii="Cambria" w:hAnsi="Cambria"/>
                <w:sz w:val="22"/>
                <w:szCs w:val="22"/>
              </w:rPr>
            </w:pPr>
          </w:p>
        </w:tc>
        <w:tc>
          <w:tcPr>
            <w:tcW w:w="1701" w:type="dxa"/>
          </w:tcPr>
          <w:p w:rsidR="00CC6704" w:rsidRPr="00C728EF" w:rsidRDefault="00CC6704" w:rsidP="00C900CF">
            <w:pPr>
              <w:jc w:val="both"/>
              <w:rPr>
                <w:rFonts w:ascii="Cambria" w:hAnsi="Cambria"/>
                <w:sz w:val="22"/>
                <w:szCs w:val="22"/>
              </w:rPr>
            </w:pPr>
          </w:p>
        </w:tc>
        <w:tc>
          <w:tcPr>
            <w:tcW w:w="1134" w:type="dxa"/>
          </w:tcPr>
          <w:p w:rsidR="00CC6704" w:rsidRPr="00C728EF" w:rsidRDefault="00CC6704" w:rsidP="00C900CF">
            <w:pPr>
              <w:jc w:val="both"/>
              <w:rPr>
                <w:rFonts w:ascii="Cambria" w:hAnsi="Cambria"/>
                <w:sz w:val="22"/>
                <w:szCs w:val="22"/>
              </w:rPr>
            </w:pPr>
          </w:p>
        </w:tc>
      </w:tr>
    </w:tbl>
    <w:p w:rsidR="003648A7" w:rsidRPr="00C728EF" w:rsidRDefault="003648A7" w:rsidP="00C900CF">
      <w:pPr>
        <w:numPr>
          <w:ilvl w:val="0"/>
          <w:numId w:val="22"/>
        </w:numPr>
        <w:spacing w:after="120"/>
        <w:jc w:val="both"/>
        <w:rPr>
          <w:rFonts w:ascii="Cambria" w:hAnsi="Cambria"/>
          <w:sz w:val="22"/>
          <w:szCs w:val="22"/>
          <w:highlight w:val="lightGray"/>
          <w:u w:val="single"/>
        </w:rPr>
      </w:pPr>
      <w:r w:rsidRPr="00C728EF">
        <w:rPr>
          <w:rFonts w:ascii="Cambria" w:hAnsi="Cambria"/>
          <w:b/>
          <w:bCs/>
          <w:sz w:val="22"/>
          <w:szCs w:val="22"/>
          <w:highlight w:val="lightGray"/>
          <w:u w:val="single"/>
          <w:shd w:val="clear" w:color="auto" w:fill="B3B3B3"/>
        </w:rPr>
        <w:lastRenderedPageBreak/>
        <w:t>CLÁUSULA</w:t>
      </w:r>
      <w:r w:rsidR="00D44332">
        <w:rPr>
          <w:rFonts w:ascii="Cambria" w:hAnsi="Cambria"/>
          <w:b/>
          <w:bCs/>
          <w:sz w:val="22"/>
          <w:szCs w:val="22"/>
          <w:highlight w:val="lightGray"/>
          <w:u w:val="single"/>
        </w:rPr>
        <w:t>TERCEIR</w:t>
      </w:r>
      <w:r w:rsidRPr="00C728EF">
        <w:rPr>
          <w:rFonts w:ascii="Cambria" w:hAnsi="Cambria"/>
          <w:b/>
          <w:bCs/>
          <w:sz w:val="22"/>
          <w:szCs w:val="22"/>
          <w:highlight w:val="lightGray"/>
          <w:u w:val="single"/>
        </w:rPr>
        <w:t>A -</w:t>
      </w:r>
      <w:r w:rsidRPr="00C728EF">
        <w:rPr>
          <w:rFonts w:ascii="Cambria" w:hAnsi="Cambria"/>
          <w:sz w:val="22"/>
          <w:szCs w:val="22"/>
          <w:highlight w:val="lightGray"/>
          <w:u w:val="single"/>
        </w:rPr>
        <w:t xml:space="preserve"> DOS ÓRGÃOS PARTICIPANTES</w:t>
      </w:r>
    </w:p>
    <w:p w:rsidR="003648A7" w:rsidRDefault="003648A7" w:rsidP="00C900CF">
      <w:pPr>
        <w:numPr>
          <w:ilvl w:val="1"/>
          <w:numId w:val="22"/>
        </w:numPr>
        <w:spacing w:after="120"/>
        <w:jc w:val="both"/>
        <w:rPr>
          <w:rFonts w:ascii="Cambria" w:hAnsi="Cambria"/>
          <w:sz w:val="22"/>
          <w:szCs w:val="22"/>
        </w:rPr>
      </w:pPr>
      <w:r w:rsidRPr="00C728EF">
        <w:rPr>
          <w:rFonts w:ascii="Cambria" w:hAnsi="Cambria"/>
          <w:sz w:val="22"/>
          <w:szCs w:val="22"/>
        </w:rPr>
        <w:t xml:space="preserve">O órgão gerenciador será </w:t>
      </w:r>
      <w:r w:rsidR="00CC6704">
        <w:rPr>
          <w:rFonts w:ascii="Cambria" w:hAnsi="Cambria"/>
          <w:sz w:val="22"/>
          <w:szCs w:val="22"/>
        </w:rPr>
        <w:t>a</w:t>
      </w:r>
      <w:r w:rsidR="00CC6704">
        <w:rPr>
          <w:rFonts w:ascii="Cambria" w:hAnsi="Cambria"/>
          <w:b/>
          <w:sz w:val="22"/>
          <w:szCs w:val="22"/>
        </w:rPr>
        <w:t>SECRETARIA MUNICIPAL DE SAÚDE</w:t>
      </w:r>
      <w:r w:rsidRPr="00C728EF">
        <w:rPr>
          <w:rFonts w:ascii="Cambria" w:hAnsi="Cambria"/>
          <w:sz w:val="22"/>
          <w:szCs w:val="22"/>
        </w:rPr>
        <w:t>.</w:t>
      </w:r>
    </w:p>
    <w:p w:rsidR="00D221A2" w:rsidRDefault="00D221A2" w:rsidP="00C900CF">
      <w:pPr>
        <w:numPr>
          <w:ilvl w:val="1"/>
          <w:numId w:val="22"/>
        </w:numPr>
        <w:spacing w:after="120"/>
        <w:jc w:val="both"/>
        <w:rPr>
          <w:rFonts w:ascii="Cambria" w:hAnsi="Cambria"/>
          <w:sz w:val="22"/>
          <w:szCs w:val="22"/>
        </w:rPr>
      </w:pPr>
      <w:r>
        <w:rPr>
          <w:rFonts w:ascii="Cambria" w:hAnsi="Cambria"/>
          <w:sz w:val="22"/>
          <w:szCs w:val="22"/>
        </w:rPr>
        <w:t>Órgãos Participantes:</w:t>
      </w:r>
    </w:p>
    <w:p w:rsidR="00D221A2" w:rsidRDefault="00D221A2" w:rsidP="00D221A2">
      <w:pPr>
        <w:numPr>
          <w:ilvl w:val="2"/>
          <w:numId w:val="22"/>
        </w:numPr>
        <w:spacing w:after="120"/>
        <w:jc w:val="both"/>
        <w:rPr>
          <w:rFonts w:ascii="Cambria" w:hAnsi="Cambria"/>
          <w:sz w:val="22"/>
          <w:szCs w:val="22"/>
        </w:rPr>
      </w:pPr>
      <w:r>
        <w:rPr>
          <w:rFonts w:ascii="Cambria" w:hAnsi="Cambria"/>
          <w:sz w:val="22"/>
          <w:szCs w:val="22"/>
        </w:rPr>
        <w:t>Secretaria Municipal de Educação;</w:t>
      </w:r>
    </w:p>
    <w:p w:rsidR="00D221A2" w:rsidRDefault="00945B2B" w:rsidP="00D221A2">
      <w:pPr>
        <w:numPr>
          <w:ilvl w:val="2"/>
          <w:numId w:val="22"/>
        </w:numPr>
        <w:spacing w:after="120"/>
        <w:jc w:val="both"/>
        <w:rPr>
          <w:rFonts w:ascii="Cambria" w:hAnsi="Cambria"/>
          <w:sz w:val="22"/>
          <w:szCs w:val="22"/>
        </w:rPr>
      </w:pPr>
      <w:r>
        <w:rPr>
          <w:rFonts w:ascii="Cambria" w:hAnsi="Cambria"/>
          <w:sz w:val="22"/>
          <w:szCs w:val="22"/>
        </w:rPr>
        <w:t>Fundo Municipal de Saúde</w:t>
      </w:r>
      <w:r w:rsidR="00D221A2">
        <w:rPr>
          <w:rFonts w:ascii="Cambria" w:hAnsi="Cambria"/>
          <w:sz w:val="22"/>
          <w:szCs w:val="22"/>
        </w:rPr>
        <w:t>;</w:t>
      </w:r>
    </w:p>
    <w:p w:rsidR="00D221A2" w:rsidRPr="00C728EF" w:rsidRDefault="00D221A2" w:rsidP="00D221A2">
      <w:pPr>
        <w:numPr>
          <w:ilvl w:val="2"/>
          <w:numId w:val="22"/>
        </w:numPr>
        <w:spacing w:after="120"/>
        <w:jc w:val="both"/>
        <w:rPr>
          <w:rFonts w:ascii="Cambria" w:hAnsi="Cambria"/>
          <w:sz w:val="22"/>
          <w:szCs w:val="22"/>
        </w:rPr>
      </w:pPr>
      <w:r>
        <w:rPr>
          <w:rFonts w:ascii="Cambria" w:hAnsi="Cambria"/>
          <w:sz w:val="22"/>
          <w:szCs w:val="22"/>
        </w:rPr>
        <w:t>Fundo de Assistência Social.</w:t>
      </w:r>
    </w:p>
    <w:p w:rsidR="003648A7" w:rsidRPr="00C728EF" w:rsidRDefault="00D44332" w:rsidP="00C900CF">
      <w:pPr>
        <w:numPr>
          <w:ilvl w:val="0"/>
          <w:numId w:val="22"/>
        </w:numPr>
        <w:spacing w:after="120"/>
        <w:jc w:val="both"/>
        <w:rPr>
          <w:rFonts w:ascii="Cambria" w:hAnsi="Cambria"/>
          <w:b/>
          <w:sz w:val="22"/>
          <w:szCs w:val="22"/>
          <w:u w:val="single"/>
        </w:rPr>
      </w:pPr>
      <w:r>
        <w:rPr>
          <w:rFonts w:ascii="Cambria" w:hAnsi="Cambria"/>
          <w:b/>
          <w:sz w:val="22"/>
          <w:szCs w:val="22"/>
          <w:u w:val="single"/>
        </w:rPr>
        <w:t xml:space="preserve">CLÁUSULA QUARTA - </w:t>
      </w:r>
      <w:r w:rsidR="003648A7" w:rsidRPr="00D44332">
        <w:rPr>
          <w:rFonts w:ascii="Cambria" w:hAnsi="Cambria"/>
          <w:sz w:val="22"/>
          <w:szCs w:val="22"/>
          <w:u w:val="single"/>
        </w:rPr>
        <w:t>DA ADESÃO À ATA POR ÓRGÃOS NÃO PARTICIPANTES</w:t>
      </w:r>
    </w:p>
    <w:p w:rsidR="003648A7" w:rsidRPr="00C728EF" w:rsidRDefault="003648A7" w:rsidP="00C900CF">
      <w:pPr>
        <w:numPr>
          <w:ilvl w:val="1"/>
          <w:numId w:val="20"/>
        </w:numPr>
        <w:spacing w:after="120"/>
        <w:jc w:val="both"/>
        <w:rPr>
          <w:rFonts w:ascii="Cambria" w:hAnsi="Cambria"/>
          <w:sz w:val="22"/>
          <w:szCs w:val="22"/>
        </w:rPr>
      </w:pPr>
      <w:r w:rsidRPr="00C728EF">
        <w:rPr>
          <w:rFonts w:ascii="Cambria" w:hAnsi="Cambria"/>
          <w:sz w:val="22"/>
          <w:szCs w:val="22"/>
        </w:rPr>
        <w:t>A adesão à ata por órgãos não participantes seguirá o seguinte procedimento:</w:t>
      </w:r>
    </w:p>
    <w:p w:rsidR="003648A7" w:rsidRPr="00C728EF" w:rsidRDefault="003648A7" w:rsidP="00C900CF">
      <w:pPr>
        <w:numPr>
          <w:ilvl w:val="1"/>
          <w:numId w:val="20"/>
        </w:numPr>
        <w:spacing w:after="120"/>
        <w:jc w:val="both"/>
        <w:rPr>
          <w:rFonts w:ascii="Cambria" w:hAnsi="Cambria"/>
          <w:sz w:val="22"/>
          <w:szCs w:val="22"/>
        </w:rPr>
      </w:pPr>
      <w:r w:rsidRPr="00C728EF">
        <w:rPr>
          <w:rFonts w:ascii="Cambria" w:hAnsi="Cambria"/>
          <w:sz w:val="22"/>
          <w:szCs w:val="22"/>
        </w:rPr>
        <w:t xml:space="preserve">Poderá utilizar-se da Ata de Registro de Preços, ainda, qualquer órgão ou entidade da administração pública </w:t>
      </w:r>
      <w:r w:rsidR="00C900CF" w:rsidRPr="00C728EF">
        <w:rPr>
          <w:rFonts w:ascii="Cambria" w:hAnsi="Cambria"/>
          <w:sz w:val="22"/>
          <w:szCs w:val="22"/>
        </w:rPr>
        <w:t>municipal</w:t>
      </w:r>
      <w:r w:rsidRPr="00C728EF">
        <w:rPr>
          <w:rFonts w:ascii="Cambria" w:hAnsi="Cambria"/>
          <w:sz w:val="22"/>
          <w:szCs w:val="22"/>
        </w:rPr>
        <w:t xml:space="preserve"> que não tenha participado do certame licitatório, mediante prévia consulta ao órgão gerenciador, desde que devidamente justificada a vantagem e respeitadas, no que couber, as condições e as regras estabelecidas no Decreto nº 7.892, de 2013, e na Lei nº 8.666, de 1993. A adesão à ata por órgão não participante somente será autorizada pelo órgão gerenciador após a primeira aquisição ou contratação por órgão que integre a ata, exceto quando, mediante justificativa anexada aos autos, não houver previsão no edital para aquisição ou contratação pelo órgão gerenciador.</w:t>
      </w:r>
    </w:p>
    <w:p w:rsidR="003648A7" w:rsidRPr="00C728EF" w:rsidRDefault="003648A7" w:rsidP="00C900CF">
      <w:pPr>
        <w:numPr>
          <w:ilvl w:val="2"/>
          <w:numId w:val="20"/>
        </w:numPr>
        <w:spacing w:after="120"/>
        <w:jc w:val="both"/>
        <w:rPr>
          <w:rFonts w:ascii="Cambria" w:hAnsi="Cambria"/>
          <w:sz w:val="22"/>
          <w:szCs w:val="22"/>
        </w:rPr>
      </w:pPr>
      <w:r w:rsidRPr="00C728EF">
        <w:rPr>
          <w:rFonts w:ascii="Cambria" w:hAnsi="Cambria"/>
          <w:sz w:val="22"/>
          <w:szCs w:val="22"/>
        </w:rPr>
        <w:t>Caberá ao fornecedor beneficiário da Ata de Registro de Preços, observadas as condições nela estabelecidas, optar pela aceitação ou não do fornecimento, decorrente da adesão, desde que este fornecimento não prejudique as obrigações presentes e futuras decorrentes da ata assumidas com o órgão gerenciador e órgãos participantes.</w:t>
      </w:r>
    </w:p>
    <w:p w:rsidR="003648A7" w:rsidRPr="00C728EF" w:rsidRDefault="003648A7" w:rsidP="00C900CF">
      <w:pPr>
        <w:numPr>
          <w:ilvl w:val="2"/>
          <w:numId w:val="20"/>
        </w:numPr>
        <w:spacing w:after="120"/>
        <w:jc w:val="both"/>
        <w:rPr>
          <w:rFonts w:ascii="Cambria" w:hAnsi="Cambria"/>
          <w:sz w:val="22"/>
          <w:szCs w:val="22"/>
        </w:rPr>
      </w:pPr>
      <w:r w:rsidRPr="00C728EF">
        <w:rPr>
          <w:rFonts w:ascii="Cambria" w:hAnsi="Cambria"/>
          <w:sz w:val="22"/>
          <w:szCs w:val="22"/>
        </w:rPr>
        <w:t>As aquisições ou contratações adicionais a que se refere este item não poderão exceder, por órgão ou entidade, a 100% (cem por cento) dos quantitativos dos itens do instrumento convocatório e registrados na ata de registro de preços para o órgão gerenciador e órgãos participantes.</w:t>
      </w:r>
    </w:p>
    <w:p w:rsidR="003648A7" w:rsidRPr="00C728EF" w:rsidRDefault="003648A7" w:rsidP="00C900CF">
      <w:pPr>
        <w:numPr>
          <w:ilvl w:val="2"/>
          <w:numId w:val="20"/>
        </w:numPr>
        <w:spacing w:after="120"/>
        <w:jc w:val="both"/>
        <w:rPr>
          <w:rFonts w:ascii="Cambria" w:hAnsi="Cambria"/>
          <w:sz w:val="22"/>
          <w:szCs w:val="22"/>
        </w:rPr>
      </w:pPr>
      <w:r w:rsidRPr="00C728EF">
        <w:rPr>
          <w:rFonts w:ascii="Cambria" w:hAnsi="Cambria"/>
          <w:sz w:val="22"/>
          <w:szCs w:val="22"/>
        </w:rPr>
        <w:t>As adesões à ata de registro de preços são limitadas, na totalidade, ao quíntuplo do quantitativo de cada item registrado na ata de registro de preços para o órgão gerenciador e órgãos participantes, independentemente do número de órgãos não participantes que vierem a aderir à ata</w:t>
      </w:r>
    </w:p>
    <w:p w:rsidR="003648A7" w:rsidRPr="00C728EF" w:rsidRDefault="003648A7" w:rsidP="00C900CF">
      <w:pPr>
        <w:numPr>
          <w:ilvl w:val="2"/>
          <w:numId w:val="20"/>
        </w:numPr>
        <w:spacing w:after="120"/>
        <w:jc w:val="both"/>
        <w:rPr>
          <w:rFonts w:ascii="Cambria" w:hAnsi="Cambria"/>
          <w:sz w:val="22"/>
          <w:szCs w:val="22"/>
        </w:rPr>
      </w:pPr>
      <w:r w:rsidRPr="00C728EF">
        <w:rPr>
          <w:rFonts w:ascii="Cambria" w:hAnsi="Cambria"/>
          <w:sz w:val="22"/>
          <w:szCs w:val="22"/>
        </w:rPr>
        <w:t>Após a autorização do órgão gerenciador, caberá ao órgão não participante efetivar a aquisição ou contratação solicitada em até noventa dias, observando-se o prazo de vigência da ata.</w:t>
      </w:r>
    </w:p>
    <w:p w:rsidR="003648A7" w:rsidRPr="00C728EF" w:rsidRDefault="003648A7" w:rsidP="00C900CF">
      <w:pPr>
        <w:numPr>
          <w:ilvl w:val="2"/>
          <w:numId w:val="20"/>
        </w:numPr>
        <w:spacing w:after="120"/>
        <w:jc w:val="both"/>
        <w:rPr>
          <w:rFonts w:ascii="Cambria" w:hAnsi="Cambria"/>
          <w:sz w:val="22"/>
          <w:szCs w:val="22"/>
        </w:rPr>
      </w:pPr>
      <w:r w:rsidRPr="00C728EF">
        <w:rPr>
          <w:rFonts w:ascii="Cambria" w:hAnsi="Cambria"/>
          <w:sz w:val="22"/>
          <w:szCs w:val="22"/>
        </w:rPr>
        <w:t>Cabe ao órgão não participante realizar os atos relativos à cobrança do cumprimento por parte do fornecedor das obrigações contratualmente assumidas e a aplicação, observada a ampla defesa e o contraditório, de eventuais penalidades decorrentes do descumprimento das cláusulas contratuais relativas às suas próprias contratações, informando as ocorrências ao órgão gerenciado.</w:t>
      </w:r>
    </w:p>
    <w:p w:rsidR="003648A7" w:rsidRPr="00C728EF" w:rsidRDefault="003648A7" w:rsidP="008039FA">
      <w:pPr>
        <w:numPr>
          <w:ilvl w:val="2"/>
          <w:numId w:val="20"/>
        </w:numPr>
        <w:spacing w:after="120"/>
        <w:jc w:val="both"/>
        <w:rPr>
          <w:rFonts w:ascii="Cambria" w:hAnsi="Cambria"/>
          <w:sz w:val="22"/>
          <w:szCs w:val="22"/>
        </w:rPr>
      </w:pPr>
      <w:r w:rsidRPr="00C728EF">
        <w:rPr>
          <w:rFonts w:ascii="Cambria" w:hAnsi="Cambria"/>
          <w:sz w:val="22"/>
          <w:szCs w:val="22"/>
        </w:rPr>
        <w:t>Faculta-se aos órgãos distritais ou estaduais a adesão a esta ata de registro de preços.</w:t>
      </w:r>
    </w:p>
    <w:p w:rsidR="003648A7"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Todo órgão, antes de contratar com o fornecedor registrado, deve assegurar-se de que a contratação atende aos seus interesses, sobretudo quanto aos valores praticados.</w:t>
      </w:r>
    </w:p>
    <w:p w:rsidR="003648A7" w:rsidRPr="00C728EF" w:rsidRDefault="003648A7" w:rsidP="006237B5">
      <w:pPr>
        <w:numPr>
          <w:ilvl w:val="0"/>
          <w:numId w:val="20"/>
        </w:numPr>
        <w:spacing w:after="120"/>
        <w:jc w:val="both"/>
        <w:rPr>
          <w:rFonts w:ascii="Cambria" w:hAnsi="Cambria"/>
          <w:sz w:val="22"/>
          <w:szCs w:val="22"/>
          <w:highlight w:val="lightGray"/>
        </w:rPr>
      </w:pPr>
      <w:r w:rsidRPr="00C728EF">
        <w:rPr>
          <w:rFonts w:ascii="Cambria" w:hAnsi="Cambria"/>
          <w:b/>
          <w:bCs/>
          <w:sz w:val="22"/>
          <w:szCs w:val="22"/>
          <w:highlight w:val="lightGray"/>
          <w:u w:val="single"/>
          <w:shd w:val="clear" w:color="auto" w:fill="B3B3B3"/>
        </w:rPr>
        <w:t xml:space="preserve">CLÁUSULA </w:t>
      </w:r>
      <w:r w:rsidR="00D44332">
        <w:rPr>
          <w:rFonts w:ascii="Cambria" w:hAnsi="Cambria"/>
          <w:b/>
          <w:bCs/>
          <w:sz w:val="22"/>
          <w:szCs w:val="22"/>
          <w:highlight w:val="lightGray"/>
          <w:u w:val="single"/>
          <w:shd w:val="clear" w:color="auto" w:fill="B3B3B3"/>
        </w:rPr>
        <w:t>QUINT</w:t>
      </w:r>
      <w:r w:rsidRPr="00C728EF">
        <w:rPr>
          <w:rFonts w:ascii="Cambria" w:hAnsi="Cambria"/>
          <w:b/>
          <w:bCs/>
          <w:sz w:val="22"/>
          <w:szCs w:val="22"/>
          <w:highlight w:val="lightGray"/>
          <w:u w:val="single"/>
          <w:shd w:val="clear" w:color="auto" w:fill="B3B3B3"/>
        </w:rPr>
        <w:t>A -</w:t>
      </w:r>
      <w:r w:rsidRPr="00C728EF">
        <w:rPr>
          <w:rFonts w:ascii="Cambria" w:hAnsi="Cambria"/>
          <w:sz w:val="22"/>
          <w:szCs w:val="22"/>
          <w:highlight w:val="lightGray"/>
          <w:u w:val="single"/>
          <w:shd w:val="clear" w:color="auto" w:fill="B3B3B3"/>
        </w:rPr>
        <w:t xml:space="preserve"> DA VIGÊNCIA DA ATA DE REGISTRO DE PREÇOS</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 xml:space="preserve">A Ata de Registro de Preços terá vigência de </w:t>
      </w:r>
      <w:r w:rsidR="006237B5" w:rsidRPr="00D44332">
        <w:rPr>
          <w:rFonts w:ascii="Cambria" w:hAnsi="Cambria"/>
          <w:b/>
          <w:sz w:val="22"/>
          <w:szCs w:val="22"/>
        </w:rPr>
        <w:t>12</w:t>
      </w:r>
      <w:r w:rsidRPr="00D44332">
        <w:rPr>
          <w:rFonts w:ascii="Cambria" w:hAnsi="Cambria"/>
          <w:b/>
          <w:sz w:val="22"/>
          <w:szCs w:val="22"/>
        </w:rPr>
        <w:t xml:space="preserve"> (</w:t>
      </w:r>
      <w:r w:rsidR="006237B5" w:rsidRPr="00D44332">
        <w:rPr>
          <w:rFonts w:ascii="Cambria" w:hAnsi="Cambria"/>
          <w:b/>
          <w:sz w:val="22"/>
          <w:szCs w:val="22"/>
        </w:rPr>
        <w:t>doze</w:t>
      </w:r>
      <w:r w:rsidRPr="00D44332">
        <w:rPr>
          <w:rFonts w:ascii="Cambria" w:hAnsi="Cambria"/>
          <w:b/>
          <w:sz w:val="22"/>
          <w:szCs w:val="22"/>
        </w:rPr>
        <w:t>) meses</w:t>
      </w:r>
      <w:r w:rsidRPr="00C728EF">
        <w:rPr>
          <w:rFonts w:ascii="Cambria" w:hAnsi="Cambria"/>
          <w:sz w:val="22"/>
          <w:szCs w:val="22"/>
        </w:rPr>
        <w:t>, a contar da data de sua assinatura, não podendo ultrapassar o prazo máximo de 12 (doze) meses, incluídas eventuais prorrogações, nos termos do que dispõe o inciso III do § 3º do artigo 15 da Lei nº 8.666/93.</w:t>
      </w:r>
    </w:p>
    <w:p w:rsidR="003648A7" w:rsidRPr="00C728EF" w:rsidRDefault="003648A7" w:rsidP="006237B5">
      <w:pPr>
        <w:numPr>
          <w:ilvl w:val="0"/>
          <w:numId w:val="20"/>
        </w:numPr>
        <w:spacing w:after="120"/>
        <w:jc w:val="both"/>
        <w:rPr>
          <w:rFonts w:ascii="Cambria" w:hAnsi="Cambria"/>
          <w:sz w:val="22"/>
          <w:szCs w:val="22"/>
          <w:highlight w:val="lightGray"/>
        </w:rPr>
      </w:pPr>
      <w:r w:rsidRPr="00C728EF">
        <w:rPr>
          <w:rFonts w:ascii="Cambria" w:hAnsi="Cambria"/>
          <w:b/>
          <w:bCs/>
          <w:sz w:val="22"/>
          <w:szCs w:val="22"/>
          <w:highlight w:val="lightGray"/>
          <w:u w:val="single"/>
          <w:shd w:val="clear" w:color="auto" w:fill="B3B3B3"/>
        </w:rPr>
        <w:lastRenderedPageBreak/>
        <w:t xml:space="preserve">CLÁUSULA </w:t>
      </w:r>
      <w:r w:rsidR="00D44332">
        <w:rPr>
          <w:rFonts w:ascii="Cambria" w:hAnsi="Cambria"/>
          <w:b/>
          <w:bCs/>
          <w:sz w:val="22"/>
          <w:szCs w:val="22"/>
          <w:highlight w:val="lightGray"/>
          <w:u w:val="single"/>
          <w:shd w:val="clear" w:color="auto" w:fill="B3B3B3"/>
        </w:rPr>
        <w:t>SEX</w:t>
      </w:r>
      <w:r w:rsidRPr="00C728EF">
        <w:rPr>
          <w:rFonts w:ascii="Cambria" w:hAnsi="Cambria"/>
          <w:b/>
          <w:bCs/>
          <w:sz w:val="22"/>
          <w:szCs w:val="22"/>
          <w:highlight w:val="lightGray"/>
          <w:u w:val="single"/>
          <w:shd w:val="clear" w:color="auto" w:fill="B3B3B3"/>
        </w:rPr>
        <w:t xml:space="preserve">TA - </w:t>
      </w:r>
      <w:r w:rsidRPr="00C728EF">
        <w:rPr>
          <w:rFonts w:ascii="Cambria" w:hAnsi="Cambria"/>
          <w:sz w:val="22"/>
          <w:szCs w:val="22"/>
          <w:highlight w:val="lightGray"/>
          <w:u w:val="single"/>
          <w:shd w:val="clear" w:color="auto" w:fill="B3B3B3"/>
        </w:rPr>
        <w:t>DA ALTERAÇÃO DA ATA DE REGISTRO DE PREÇOS</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A alteração da Ata de Registro de Preços e o cancelamento do registro do fornecedor obedecerão à disciplina do Decreto n° 7.892 de 2013.</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cs="Arial"/>
          <w:sz w:val="22"/>
          <w:szCs w:val="22"/>
        </w:rPr>
        <w:t xml:space="preserve">É vedado efetuar acréscimos nos quantitativos fixados pela ata de registro de preços, inclusive o acréscimo de que trata o </w:t>
      </w:r>
      <w:hyperlink r:id="rId15" w:anchor="art65§1" w:history="1">
        <w:r w:rsidRPr="00C728EF">
          <w:rPr>
            <w:rStyle w:val="Hyperlink"/>
            <w:rFonts w:ascii="Cambria" w:hAnsi="Cambria" w:cs="Arial"/>
            <w:sz w:val="22"/>
            <w:szCs w:val="22"/>
          </w:rPr>
          <w:t>§ 1</w:t>
        </w:r>
        <w:r w:rsidRPr="00C728EF">
          <w:rPr>
            <w:rStyle w:val="Hyperlink"/>
            <w:rFonts w:ascii="Cambria" w:hAnsi="Cambria" w:cs="Arial"/>
            <w:strike/>
            <w:sz w:val="22"/>
            <w:szCs w:val="22"/>
          </w:rPr>
          <w:t>º</w:t>
        </w:r>
        <w:r w:rsidRPr="00C728EF">
          <w:rPr>
            <w:rStyle w:val="Hyperlink"/>
            <w:rFonts w:ascii="Cambria" w:hAnsi="Cambria" w:cs="Arial"/>
            <w:sz w:val="22"/>
            <w:szCs w:val="22"/>
          </w:rPr>
          <w:t xml:space="preserve"> do art. 65 da Lei n</w:t>
        </w:r>
        <w:r w:rsidRPr="00C728EF">
          <w:rPr>
            <w:rStyle w:val="Hyperlink"/>
            <w:rFonts w:ascii="Cambria" w:hAnsi="Cambria" w:cs="Arial"/>
            <w:strike/>
            <w:sz w:val="22"/>
            <w:szCs w:val="22"/>
          </w:rPr>
          <w:t>º</w:t>
        </w:r>
        <w:r w:rsidRPr="00C728EF">
          <w:rPr>
            <w:rStyle w:val="Hyperlink"/>
            <w:rFonts w:ascii="Cambria" w:hAnsi="Cambria" w:cs="Arial"/>
            <w:sz w:val="22"/>
            <w:szCs w:val="22"/>
          </w:rPr>
          <w:t xml:space="preserve"> 8.666, de 1993</w:t>
        </w:r>
      </w:hyperlink>
      <w:r w:rsidRPr="00C728EF">
        <w:rPr>
          <w:rFonts w:ascii="Cambria" w:hAnsi="Cambria" w:cs="Arial"/>
          <w:color w:val="000000"/>
          <w:sz w:val="22"/>
          <w:szCs w:val="22"/>
        </w:rPr>
        <w:t>.</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Quando o preço inicialmente registrado, por motivo superveniente, tornar-se superior ao preço praticado no mercado, o órgão gerenciador deverá:</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Convocar o fornecedor visando à negociação para redução de preços e sua adequação ao praticado pelo mercado;</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Frustrada a negociação, o fornecedor será liberado do compromisso assumido; e</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Convocar os demais fornecedores visando igual oportunidade de negociação.</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cs="Arial"/>
          <w:color w:val="000000"/>
          <w:sz w:val="22"/>
          <w:szCs w:val="22"/>
        </w:rPr>
        <w:t>A ordem de classificação dos fornecedores que aceitaram reduzir seus preços aos valores de mercado, se houver, observará a classificação original</w:t>
      </w:r>
      <w:r w:rsidR="006237B5" w:rsidRPr="00C728EF">
        <w:rPr>
          <w:rFonts w:ascii="Cambria" w:hAnsi="Cambria" w:cs="Arial"/>
          <w:color w:val="000000"/>
          <w:sz w:val="22"/>
          <w:szCs w:val="22"/>
        </w:rPr>
        <w:t>.</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Quando o preço de mercado tornar-se superior aos preços registrados e o fornecedor, mediante requerimento devidamente comprovado, não puder cumprir o compromisso, o órgão gerenciador poderá:</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Liberar o fornecedor do compromisso assumido, sem aplicação da penalidade, confirmando a veracidade dos motivos e comprovantes apresentados, e se a comunicação ocorrer antes do pedido de fornecimento; e</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Convocar os demais fornecedores visando igual oportunidade de negociação.</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Não havendo êxito nas negociações, o órgão gerenciador deverá proceder à revogação da Ata de Registro de Preços, adotando as medidas cabíveis para obtenção da contratação mais vantajosa.</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 xml:space="preserve">Havendo qualquer alteração, o órgão gerenciador encaminhará cópia atualizada da Ata de Registro de Preços aos órgãos participantes, se houver. </w:t>
      </w:r>
    </w:p>
    <w:p w:rsidR="003648A7" w:rsidRPr="00C728EF" w:rsidRDefault="003648A7" w:rsidP="006237B5">
      <w:pPr>
        <w:numPr>
          <w:ilvl w:val="0"/>
          <w:numId w:val="20"/>
        </w:numPr>
        <w:spacing w:after="120"/>
        <w:jc w:val="both"/>
        <w:rPr>
          <w:rFonts w:ascii="Cambria" w:hAnsi="Cambria"/>
          <w:sz w:val="22"/>
          <w:szCs w:val="22"/>
          <w:highlight w:val="lightGray"/>
        </w:rPr>
      </w:pPr>
      <w:r w:rsidRPr="00C728EF">
        <w:rPr>
          <w:rFonts w:ascii="Cambria" w:hAnsi="Cambria"/>
          <w:b/>
          <w:bCs/>
          <w:sz w:val="22"/>
          <w:szCs w:val="22"/>
          <w:highlight w:val="lightGray"/>
          <w:u w:val="single"/>
          <w:shd w:val="clear" w:color="auto" w:fill="B3B3B3"/>
        </w:rPr>
        <w:t xml:space="preserve">CLÁUSULA </w:t>
      </w:r>
      <w:r w:rsidR="00D44332">
        <w:rPr>
          <w:rFonts w:ascii="Cambria" w:hAnsi="Cambria"/>
          <w:b/>
          <w:bCs/>
          <w:sz w:val="22"/>
          <w:szCs w:val="22"/>
          <w:highlight w:val="lightGray"/>
          <w:u w:val="single"/>
          <w:shd w:val="clear" w:color="auto" w:fill="B3B3B3"/>
        </w:rPr>
        <w:t>SÉTIM</w:t>
      </w:r>
      <w:r w:rsidRPr="00C728EF">
        <w:rPr>
          <w:rFonts w:ascii="Cambria" w:hAnsi="Cambria"/>
          <w:b/>
          <w:bCs/>
          <w:sz w:val="22"/>
          <w:szCs w:val="22"/>
          <w:highlight w:val="lightGray"/>
          <w:u w:val="single"/>
          <w:shd w:val="clear" w:color="auto" w:fill="B3B3B3"/>
        </w:rPr>
        <w:t xml:space="preserve">A - </w:t>
      </w:r>
      <w:r w:rsidRPr="00C728EF">
        <w:rPr>
          <w:rFonts w:ascii="Cambria" w:hAnsi="Cambria"/>
          <w:sz w:val="22"/>
          <w:szCs w:val="22"/>
          <w:highlight w:val="lightGray"/>
          <w:u w:val="single"/>
          <w:shd w:val="clear" w:color="auto" w:fill="B3B3B3"/>
        </w:rPr>
        <w:t>DO CANCELAMENTO DO REGISTRO</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O fornecedor terá o seu registro cancelado, por intermédio de processo administrativo específico, assegurado o contraditório e a ampla defesa, quando:</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Não cumprir as condições da Ata de Registro de Preços;</w:t>
      </w:r>
    </w:p>
    <w:p w:rsidR="003648A7" w:rsidRPr="00C728EF" w:rsidRDefault="003648A7" w:rsidP="00D44332">
      <w:pPr>
        <w:numPr>
          <w:ilvl w:val="2"/>
          <w:numId w:val="20"/>
        </w:numPr>
        <w:spacing w:after="120"/>
        <w:jc w:val="both"/>
        <w:rPr>
          <w:rFonts w:ascii="Cambria" w:hAnsi="Cambria"/>
          <w:sz w:val="22"/>
          <w:szCs w:val="22"/>
        </w:rPr>
      </w:pPr>
      <w:r w:rsidRPr="00C728EF">
        <w:rPr>
          <w:rFonts w:ascii="Cambria" w:hAnsi="Cambria"/>
          <w:sz w:val="22"/>
          <w:szCs w:val="22"/>
        </w:rPr>
        <w:t>Não retirar a respectiva nota de empenho ou instrumento equivalente, ou não assinar o contrato, no prazo estabelecido pela Administração, sem justificativa aceitável;</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Não aceitar reduzir o preço registrado, na hipótese deste se tornar superior àqueles praticados no mercado;</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iCs/>
          <w:sz w:val="22"/>
          <w:szCs w:val="22"/>
        </w:rPr>
        <w:t>Sofrer sanção prevista nos incisos III ou IV do art. 87 da Lei nº 8.666 de 1993 ou no artigo 7º da Lei nº 10.520, de 2002;</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Não mantiver as condições de habilitação durante a vigência da Ata de Registro de Preços.</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iCs/>
          <w:sz w:val="22"/>
          <w:szCs w:val="22"/>
        </w:rPr>
        <w:lastRenderedPageBreak/>
        <w:t>Ocorrendo fato superveniente, decorrente de caso fortuito ou força maior que prejudique o seu cumprimento, devidamente comprovados e justificados, a Ata poderá ser cancelada:</w:t>
      </w:r>
    </w:p>
    <w:p w:rsidR="003648A7" w:rsidRPr="00C728EF" w:rsidRDefault="003648A7" w:rsidP="006237B5">
      <w:pPr>
        <w:spacing w:after="120"/>
        <w:ind w:left="567"/>
        <w:jc w:val="both"/>
        <w:rPr>
          <w:rFonts w:ascii="Cambria" w:hAnsi="Cambria"/>
          <w:iCs/>
          <w:sz w:val="22"/>
          <w:szCs w:val="22"/>
        </w:rPr>
      </w:pPr>
      <w:r w:rsidRPr="00C728EF">
        <w:rPr>
          <w:rFonts w:ascii="Cambria" w:hAnsi="Cambria"/>
          <w:iCs/>
          <w:sz w:val="22"/>
          <w:szCs w:val="22"/>
        </w:rPr>
        <w:t>7.2.1 por razão de interesse público; ou</w:t>
      </w:r>
    </w:p>
    <w:p w:rsidR="003648A7" w:rsidRPr="00C728EF" w:rsidRDefault="003648A7" w:rsidP="006237B5">
      <w:pPr>
        <w:spacing w:after="120"/>
        <w:ind w:left="567"/>
        <w:jc w:val="both"/>
        <w:rPr>
          <w:rFonts w:ascii="Cambria" w:hAnsi="Cambria"/>
          <w:iCs/>
          <w:sz w:val="22"/>
          <w:szCs w:val="22"/>
        </w:rPr>
      </w:pPr>
      <w:r w:rsidRPr="00C728EF">
        <w:rPr>
          <w:rFonts w:ascii="Cambria" w:hAnsi="Cambria"/>
          <w:iCs/>
          <w:sz w:val="22"/>
          <w:szCs w:val="22"/>
        </w:rPr>
        <w:t>7.2.2 a pedido do fornecedor.</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Em qualquer das hipóteses acima, o órgão gerenciador comunicará o cancelamento do registro do fornecedor aos órgãos participantes, se houver.</w:t>
      </w:r>
    </w:p>
    <w:p w:rsidR="003648A7" w:rsidRPr="00C728EF" w:rsidRDefault="003648A7" w:rsidP="006237B5">
      <w:pPr>
        <w:numPr>
          <w:ilvl w:val="0"/>
          <w:numId w:val="20"/>
        </w:numPr>
        <w:spacing w:after="120"/>
        <w:jc w:val="both"/>
        <w:rPr>
          <w:rFonts w:ascii="Cambria" w:hAnsi="Cambria"/>
          <w:sz w:val="22"/>
          <w:szCs w:val="22"/>
          <w:highlight w:val="lightGray"/>
        </w:rPr>
      </w:pPr>
      <w:r w:rsidRPr="00C728EF">
        <w:rPr>
          <w:rFonts w:ascii="Cambria" w:hAnsi="Cambria"/>
          <w:b/>
          <w:bCs/>
          <w:sz w:val="22"/>
          <w:szCs w:val="22"/>
          <w:highlight w:val="lightGray"/>
          <w:u w:val="single"/>
          <w:shd w:val="clear" w:color="auto" w:fill="B3B3B3"/>
        </w:rPr>
        <w:t xml:space="preserve">CLÁUSULA </w:t>
      </w:r>
      <w:r w:rsidR="00D44332">
        <w:rPr>
          <w:rFonts w:ascii="Cambria" w:hAnsi="Cambria"/>
          <w:b/>
          <w:bCs/>
          <w:sz w:val="22"/>
          <w:szCs w:val="22"/>
          <w:highlight w:val="lightGray"/>
          <w:u w:val="single"/>
          <w:shd w:val="clear" w:color="auto" w:fill="B3B3B3"/>
        </w:rPr>
        <w:t>OITAV</w:t>
      </w:r>
      <w:r w:rsidRPr="00C728EF">
        <w:rPr>
          <w:rFonts w:ascii="Cambria" w:hAnsi="Cambria"/>
          <w:b/>
          <w:bCs/>
          <w:sz w:val="22"/>
          <w:szCs w:val="22"/>
          <w:highlight w:val="lightGray"/>
          <w:u w:val="single"/>
          <w:shd w:val="clear" w:color="auto" w:fill="B3B3B3"/>
        </w:rPr>
        <w:t xml:space="preserve">A - </w:t>
      </w:r>
      <w:r w:rsidRPr="00C728EF">
        <w:rPr>
          <w:rFonts w:ascii="Cambria" w:hAnsi="Cambria"/>
          <w:sz w:val="22"/>
          <w:szCs w:val="22"/>
          <w:highlight w:val="lightGray"/>
          <w:u w:val="single"/>
          <w:shd w:val="clear" w:color="auto" w:fill="B3B3B3"/>
        </w:rPr>
        <w:t>DA CONTRATAÇÃO COM OS FORNECEDORES</w:t>
      </w:r>
    </w:p>
    <w:p w:rsidR="003648A7" w:rsidRPr="00C728EF" w:rsidRDefault="003648A7" w:rsidP="006237B5">
      <w:pPr>
        <w:numPr>
          <w:ilvl w:val="1"/>
          <w:numId w:val="20"/>
        </w:numPr>
        <w:spacing w:after="120"/>
        <w:jc w:val="both"/>
        <w:rPr>
          <w:rFonts w:ascii="Cambria" w:hAnsi="Cambria"/>
          <w:sz w:val="22"/>
          <w:szCs w:val="22"/>
        </w:rPr>
      </w:pPr>
      <w:r w:rsidRPr="00C728EF">
        <w:rPr>
          <w:rFonts w:ascii="Cambria" w:hAnsi="Cambria"/>
          <w:sz w:val="22"/>
          <w:szCs w:val="22"/>
        </w:rPr>
        <w:t>A contratação com o fornecedor registrado, de acordo com a necessidade do órgão, será formalizada por intermédio de instrumento contratual, emissão de nota de empenho de despesa, autorização de compra ou outro instrumento similar, conforme disposto no artigo 62 da Lei nº 8.666, de 1993, e obedecidos os requisitos pertinentes do artigo 15, do Decreto nº 7.892, de 2013.</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As condições de fornecimento constam do Termo de Referência anexo ao Edital e da Ata de Registro de Preços, e poderão ser detalhadas, em cada contratação específica, no respectivo pedido de contratação.</w:t>
      </w:r>
    </w:p>
    <w:p w:rsidR="003648A7" w:rsidRPr="00C728EF" w:rsidRDefault="003648A7" w:rsidP="006237B5">
      <w:pPr>
        <w:numPr>
          <w:ilvl w:val="2"/>
          <w:numId w:val="20"/>
        </w:numPr>
        <w:spacing w:after="120"/>
        <w:jc w:val="both"/>
        <w:rPr>
          <w:rFonts w:ascii="Cambria" w:hAnsi="Cambria"/>
          <w:sz w:val="22"/>
          <w:szCs w:val="22"/>
        </w:rPr>
      </w:pPr>
      <w:r w:rsidRPr="00C728EF">
        <w:rPr>
          <w:rFonts w:ascii="Cambria" w:hAnsi="Cambria"/>
          <w:sz w:val="22"/>
          <w:szCs w:val="22"/>
        </w:rPr>
        <w:t>O órgão deverá assegurar-se de que o preço registrado na Ata permanece vantajoso, mediante realização de pesquisa de mercado prévia à contratação (artigo 9°, inciso XI, do Decreto n° 7.892, de 2013).</w:t>
      </w:r>
    </w:p>
    <w:p w:rsidR="003648A7" w:rsidRPr="00C728EF" w:rsidRDefault="003648A7" w:rsidP="006237B5">
      <w:pPr>
        <w:numPr>
          <w:ilvl w:val="1"/>
          <w:numId w:val="20"/>
        </w:numPr>
        <w:spacing w:after="120"/>
        <w:jc w:val="both"/>
        <w:rPr>
          <w:rFonts w:ascii="Cambria" w:hAnsi="Cambria"/>
          <w:sz w:val="22"/>
          <w:szCs w:val="22"/>
          <w:lang w:bidi="pt-BR"/>
        </w:rPr>
      </w:pPr>
      <w:r w:rsidRPr="00C728EF">
        <w:rPr>
          <w:rFonts w:ascii="Cambria" w:hAnsi="Cambria"/>
          <w:sz w:val="22"/>
          <w:szCs w:val="22"/>
        </w:rPr>
        <w:t xml:space="preserve">O órgão convocará a fornecedora com preço registrado em Ata para, a cada contratação, no prazo de </w:t>
      </w:r>
      <w:r w:rsidR="00FD6BCF" w:rsidRPr="00C728EF">
        <w:rPr>
          <w:rFonts w:ascii="Cambria" w:hAnsi="Cambria"/>
          <w:b/>
          <w:sz w:val="22"/>
          <w:szCs w:val="22"/>
          <w:lang w:bidi="pt-BR"/>
        </w:rPr>
        <w:t xml:space="preserve">05 </w:t>
      </w:r>
      <w:r w:rsidRPr="00C728EF">
        <w:rPr>
          <w:rFonts w:ascii="Cambria" w:hAnsi="Cambria"/>
          <w:b/>
          <w:sz w:val="22"/>
          <w:szCs w:val="22"/>
          <w:lang w:bidi="pt-BR"/>
        </w:rPr>
        <w:t>(</w:t>
      </w:r>
      <w:r w:rsidR="00FD6BCF" w:rsidRPr="00C728EF">
        <w:rPr>
          <w:rFonts w:ascii="Cambria" w:hAnsi="Cambria"/>
          <w:b/>
          <w:sz w:val="22"/>
          <w:szCs w:val="22"/>
          <w:lang w:bidi="pt-BR"/>
        </w:rPr>
        <w:t>cinco</w:t>
      </w:r>
      <w:r w:rsidRPr="00C728EF">
        <w:rPr>
          <w:rFonts w:ascii="Cambria" w:hAnsi="Cambria"/>
          <w:b/>
          <w:sz w:val="22"/>
          <w:szCs w:val="22"/>
          <w:lang w:bidi="pt-BR"/>
        </w:rPr>
        <w:t>) dias úteis</w:t>
      </w:r>
      <w:r w:rsidRPr="00C728EF">
        <w:rPr>
          <w:rFonts w:ascii="Cambria" w:hAnsi="Cambria"/>
          <w:sz w:val="22"/>
          <w:szCs w:val="22"/>
          <w:lang w:bidi="pt-BR"/>
        </w:rPr>
        <w:t xml:space="preserve">, </w:t>
      </w:r>
      <w:r w:rsidRPr="00C728EF">
        <w:rPr>
          <w:rFonts w:ascii="Cambria" w:hAnsi="Cambria"/>
          <w:sz w:val="22"/>
          <w:szCs w:val="22"/>
        </w:rPr>
        <w:t>efetuar a retirada da Nota de Empenho ou instrumento equivalente, ou assinar o Contrato, se for o caso,</w:t>
      </w:r>
      <w:r w:rsidRPr="00C728EF">
        <w:rPr>
          <w:rFonts w:ascii="Cambria" w:hAnsi="Cambria"/>
          <w:sz w:val="22"/>
          <w:szCs w:val="22"/>
          <w:lang w:bidi="pt-BR"/>
        </w:rPr>
        <w:t xml:space="preserve"> sob pena de decair do direito à contratação, sem prejuízo das sanções previstas no Edital e na Ata de Registro de Preços.</w:t>
      </w:r>
    </w:p>
    <w:p w:rsidR="003648A7" w:rsidRPr="00C728EF" w:rsidRDefault="003648A7" w:rsidP="00FD6BCF">
      <w:pPr>
        <w:numPr>
          <w:ilvl w:val="2"/>
          <w:numId w:val="20"/>
        </w:numPr>
        <w:spacing w:after="120"/>
        <w:jc w:val="both"/>
        <w:rPr>
          <w:rFonts w:ascii="Cambria" w:hAnsi="Cambria"/>
          <w:sz w:val="22"/>
          <w:szCs w:val="22"/>
          <w:lang w:bidi="pt-BR"/>
        </w:rPr>
      </w:pPr>
      <w:r w:rsidRPr="00C728EF">
        <w:rPr>
          <w:rFonts w:ascii="Cambria" w:hAnsi="Cambria"/>
          <w:sz w:val="22"/>
          <w:szCs w:val="22"/>
          <w:lang w:bidi="pt-BR"/>
        </w:rPr>
        <w:t xml:space="preserve">Alternativamente à convocação para comparecer perante o órgão ou entidade para a assinatura do Termo de Contrato ou aceite/retirada do instrumento equivalente, a Administração poderá encaminhá-lo para assinatura ou aceite, mediante correspondência postal com aviso de recebimento (AR) ou meio eletrônico, para que seja assinado/retirado no prazo de </w:t>
      </w:r>
      <w:r w:rsidR="00FD6BCF" w:rsidRPr="00C728EF">
        <w:rPr>
          <w:rFonts w:ascii="Cambria" w:hAnsi="Cambria"/>
          <w:sz w:val="22"/>
          <w:szCs w:val="22"/>
          <w:lang w:bidi="pt-BR"/>
        </w:rPr>
        <w:t>05</w:t>
      </w:r>
      <w:r w:rsidRPr="00C728EF">
        <w:rPr>
          <w:rFonts w:ascii="Cambria" w:hAnsi="Cambria"/>
          <w:sz w:val="22"/>
          <w:szCs w:val="22"/>
          <w:lang w:bidi="pt-BR"/>
        </w:rPr>
        <w:t xml:space="preserve"> (</w:t>
      </w:r>
      <w:r w:rsidR="00FD6BCF" w:rsidRPr="00C728EF">
        <w:rPr>
          <w:rFonts w:ascii="Cambria" w:hAnsi="Cambria"/>
          <w:sz w:val="22"/>
          <w:szCs w:val="22"/>
          <w:lang w:bidi="pt-BR"/>
        </w:rPr>
        <w:t>cinco</w:t>
      </w:r>
      <w:r w:rsidRPr="00C728EF">
        <w:rPr>
          <w:rFonts w:ascii="Cambria" w:hAnsi="Cambria"/>
          <w:sz w:val="22"/>
          <w:szCs w:val="22"/>
          <w:lang w:bidi="pt-BR"/>
        </w:rPr>
        <w:t>) dias, a contar da data de seu recebimento.</w:t>
      </w:r>
    </w:p>
    <w:p w:rsidR="003648A7" w:rsidRPr="00C728EF" w:rsidRDefault="003648A7" w:rsidP="00FD6BCF">
      <w:pPr>
        <w:numPr>
          <w:ilvl w:val="2"/>
          <w:numId w:val="20"/>
        </w:numPr>
        <w:spacing w:after="120"/>
        <w:jc w:val="both"/>
        <w:rPr>
          <w:rFonts w:ascii="Cambria" w:hAnsi="Cambria"/>
          <w:sz w:val="22"/>
          <w:szCs w:val="22"/>
          <w:lang w:bidi="pt-BR"/>
        </w:rPr>
      </w:pPr>
      <w:r w:rsidRPr="00C728EF">
        <w:rPr>
          <w:rFonts w:ascii="Cambria" w:hAnsi="Cambria"/>
          <w:bCs/>
          <w:sz w:val="22"/>
          <w:szCs w:val="22"/>
          <w:lang w:bidi="pt-BR"/>
        </w:rPr>
        <w:t xml:space="preserve">Esse </w:t>
      </w:r>
      <w:r w:rsidRPr="00C728EF">
        <w:rPr>
          <w:rFonts w:ascii="Cambria" w:hAnsi="Cambria"/>
          <w:sz w:val="22"/>
          <w:szCs w:val="22"/>
          <w:lang w:bidi="pt-BR"/>
        </w:rPr>
        <w:t>prazo poderá ser prorrogado, por igual período, por solicitação justificada do fornecedor e aceita pela Administração, desde que se respeite o prazo de validade da Ata.</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sz w:val="22"/>
          <w:szCs w:val="22"/>
        </w:rPr>
        <w:t xml:space="preserve">Antes da assinatura do Contrato ou da emissão da Nota de Empenho, a Contratante realizará consulta </w:t>
      </w:r>
      <w:r w:rsidR="00FD6BCF" w:rsidRPr="00C728EF">
        <w:rPr>
          <w:rFonts w:ascii="Cambria" w:hAnsi="Cambria"/>
          <w:sz w:val="22"/>
          <w:szCs w:val="22"/>
        </w:rPr>
        <w:t>ao Cadastro de Fornecedores</w:t>
      </w:r>
      <w:r w:rsidRPr="00C728EF">
        <w:rPr>
          <w:rFonts w:ascii="Cambria" w:hAnsi="Cambria"/>
          <w:sz w:val="22"/>
          <w:szCs w:val="22"/>
        </w:rPr>
        <w:t xml:space="preserve">, para identificar possível proibição de contratar com o Poder Público e verificar a manutenção das condições de habilitação, bem como ao Cadastro Informativo de Créditos não Quitados - CADIN, cujos resultados serão anexados aos autos do processo. </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sz w:val="22"/>
          <w:szCs w:val="22"/>
        </w:rPr>
        <w:t>A Contratada ficará obrigada a aceitar, nas mesmas condições contratuais, os acréscimos ou supressões que se fizerem necessários, até o limite de 25% (vinte e cinco por cento) do valor inicial atualizado do contrato.</w:t>
      </w:r>
    </w:p>
    <w:p w:rsidR="003648A7" w:rsidRPr="00C728EF" w:rsidRDefault="003648A7" w:rsidP="00FD6BCF">
      <w:pPr>
        <w:pStyle w:val="PargrafodaLista"/>
        <w:numPr>
          <w:ilvl w:val="2"/>
          <w:numId w:val="20"/>
        </w:numPr>
        <w:spacing w:after="120"/>
        <w:contextualSpacing/>
        <w:jc w:val="both"/>
        <w:rPr>
          <w:rFonts w:ascii="Cambria" w:hAnsi="Cambria"/>
          <w:sz w:val="22"/>
          <w:szCs w:val="22"/>
        </w:rPr>
      </w:pPr>
      <w:r w:rsidRPr="00C728EF">
        <w:rPr>
          <w:rFonts w:ascii="Cambria" w:hAnsi="Cambria"/>
          <w:sz w:val="22"/>
          <w:szCs w:val="22"/>
        </w:rPr>
        <w:t>As supressões resultantes de acordo celebrado entre os contratantes poderão exceder o limite de 25% (vinte e cinco por cento).</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sz w:val="22"/>
          <w:szCs w:val="22"/>
        </w:rPr>
        <w:t>É vedada a subcontratação total do objeto do contrato.</w:t>
      </w:r>
    </w:p>
    <w:p w:rsidR="003648A7" w:rsidRPr="00C728EF" w:rsidRDefault="003648A7" w:rsidP="00FD6BCF">
      <w:pPr>
        <w:numPr>
          <w:ilvl w:val="2"/>
          <w:numId w:val="20"/>
        </w:numPr>
        <w:spacing w:after="120"/>
        <w:jc w:val="both"/>
        <w:rPr>
          <w:rFonts w:ascii="Cambria" w:hAnsi="Cambria"/>
          <w:sz w:val="22"/>
          <w:szCs w:val="22"/>
        </w:rPr>
      </w:pPr>
      <w:r w:rsidRPr="00C728EF">
        <w:rPr>
          <w:rFonts w:ascii="Cambria" w:hAnsi="Cambria"/>
          <w:sz w:val="22"/>
          <w:szCs w:val="22"/>
        </w:rPr>
        <w:t>É vedada a subcontratação parcial, exceto nas condições autorizadas no Termo de Referência ou na minuta de contrato.</w:t>
      </w:r>
    </w:p>
    <w:p w:rsidR="003648A7" w:rsidRPr="00C728EF" w:rsidRDefault="003648A7" w:rsidP="00FD6BCF">
      <w:pPr>
        <w:numPr>
          <w:ilvl w:val="1"/>
          <w:numId w:val="20"/>
        </w:numPr>
        <w:spacing w:after="120"/>
        <w:jc w:val="both"/>
        <w:rPr>
          <w:rFonts w:ascii="Cambria" w:hAnsi="Cambria"/>
          <w:sz w:val="22"/>
          <w:szCs w:val="22"/>
          <w:lang w:bidi="pt-BR"/>
        </w:rPr>
      </w:pPr>
      <w:r w:rsidRPr="00C728EF">
        <w:rPr>
          <w:rFonts w:ascii="Cambria" w:hAnsi="Cambria"/>
          <w:sz w:val="22"/>
          <w:szCs w:val="22"/>
          <w:lang w:bidi="pt-BR"/>
        </w:rPr>
        <w:t xml:space="preserve">É admissível a fusão, cisão ou incorporação da contratada com/em outra pessoa jurídica, desde que sejam observados pela nova pessoa jurídica todos os requisitos de habilitação </w:t>
      </w:r>
      <w:r w:rsidRPr="00C728EF">
        <w:rPr>
          <w:rFonts w:ascii="Cambria" w:hAnsi="Cambria"/>
          <w:sz w:val="22"/>
          <w:szCs w:val="22"/>
          <w:lang w:bidi="pt-BR"/>
        </w:rPr>
        <w:lastRenderedPageBreak/>
        <w:t>exigidos na licitação original; sejam mantidas as demais cláusulas e condições do contrato; não haja prejuízo à execução do objeto pactuado e haja a anuência expressa da Administração à continuidade do contrato.</w:t>
      </w:r>
    </w:p>
    <w:p w:rsidR="003648A7" w:rsidRPr="00C728EF" w:rsidRDefault="003648A7" w:rsidP="00FD6BCF">
      <w:pPr>
        <w:numPr>
          <w:ilvl w:val="1"/>
          <w:numId w:val="20"/>
        </w:numPr>
        <w:spacing w:after="120"/>
        <w:jc w:val="both"/>
        <w:rPr>
          <w:rFonts w:ascii="Cambria" w:hAnsi="Cambria"/>
          <w:sz w:val="22"/>
          <w:szCs w:val="22"/>
          <w:lang w:bidi="pt-BR"/>
        </w:rPr>
      </w:pPr>
      <w:r w:rsidRPr="00C728EF">
        <w:rPr>
          <w:rFonts w:ascii="Cambria" w:hAnsi="Cambria"/>
          <w:sz w:val="22"/>
          <w:szCs w:val="22"/>
        </w:rPr>
        <w:t>A Contratada deverá manter durante toda a execução da contratação, em compatibilidade com as obrigações assumidas, todas as condições de habilitação e qualificação exigidas na licitação.</w:t>
      </w:r>
    </w:p>
    <w:p w:rsidR="003648A7" w:rsidRPr="00C728EF" w:rsidRDefault="003648A7" w:rsidP="00FD6BCF">
      <w:pPr>
        <w:numPr>
          <w:ilvl w:val="1"/>
          <w:numId w:val="20"/>
        </w:numPr>
        <w:spacing w:after="120"/>
        <w:jc w:val="both"/>
        <w:rPr>
          <w:rFonts w:ascii="Cambria" w:hAnsi="Cambria"/>
          <w:sz w:val="22"/>
          <w:szCs w:val="22"/>
          <w:lang w:bidi="pt-BR"/>
        </w:rPr>
      </w:pPr>
      <w:r w:rsidRPr="00C728EF">
        <w:rPr>
          <w:rFonts w:ascii="Cambria" w:hAnsi="Cambria"/>
          <w:sz w:val="22"/>
          <w:szCs w:val="22"/>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3648A7" w:rsidRPr="00C728EF" w:rsidRDefault="003648A7" w:rsidP="00FD6BCF">
      <w:pPr>
        <w:numPr>
          <w:ilvl w:val="0"/>
          <w:numId w:val="20"/>
        </w:numPr>
        <w:spacing w:after="120"/>
        <w:jc w:val="both"/>
        <w:rPr>
          <w:rFonts w:ascii="Cambria" w:hAnsi="Cambria"/>
          <w:sz w:val="22"/>
          <w:szCs w:val="22"/>
          <w:highlight w:val="lightGray"/>
        </w:rPr>
      </w:pPr>
      <w:r w:rsidRPr="00C728EF">
        <w:rPr>
          <w:rFonts w:ascii="Cambria" w:hAnsi="Cambria"/>
          <w:b/>
          <w:bCs/>
          <w:sz w:val="22"/>
          <w:szCs w:val="22"/>
          <w:highlight w:val="lightGray"/>
          <w:u w:val="single"/>
          <w:shd w:val="clear" w:color="auto" w:fill="B3B3B3"/>
        </w:rPr>
        <w:t xml:space="preserve">CLÁUSULA </w:t>
      </w:r>
      <w:r w:rsidR="00D44332">
        <w:rPr>
          <w:rFonts w:ascii="Cambria" w:hAnsi="Cambria"/>
          <w:b/>
          <w:bCs/>
          <w:sz w:val="22"/>
          <w:szCs w:val="22"/>
          <w:highlight w:val="lightGray"/>
          <w:u w:val="single"/>
          <w:shd w:val="clear" w:color="auto" w:fill="B3B3B3"/>
        </w:rPr>
        <w:t>NON</w:t>
      </w:r>
      <w:r w:rsidRPr="00C728EF">
        <w:rPr>
          <w:rFonts w:ascii="Cambria" w:hAnsi="Cambria"/>
          <w:b/>
          <w:bCs/>
          <w:sz w:val="22"/>
          <w:szCs w:val="22"/>
          <w:highlight w:val="lightGray"/>
          <w:u w:val="single"/>
          <w:shd w:val="clear" w:color="auto" w:fill="B3B3B3"/>
        </w:rPr>
        <w:t xml:space="preserve">A - </w:t>
      </w:r>
      <w:r w:rsidRPr="00C728EF">
        <w:rPr>
          <w:rFonts w:ascii="Cambria" w:hAnsi="Cambria"/>
          <w:sz w:val="22"/>
          <w:szCs w:val="22"/>
          <w:highlight w:val="lightGray"/>
          <w:u w:val="single"/>
        </w:rPr>
        <w:t>DA GARANTIA</w:t>
      </w:r>
    </w:p>
    <w:p w:rsidR="003648A7" w:rsidRPr="00C728EF" w:rsidRDefault="003648A7" w:rsidP="00FD6BCF">
      <w:pPr>
        <w:numPr>
          <w:ilvl w:val="1"/>
          <w:numId w:val="20"/>
        </w:numPr>
        <w:spacing w:after="120"/>
        <w:jc w:val="both"/>
        <w:rPr>
          <w:rFonts w:ascii="Cambria" w:hAnsi="Cambria"/>
          <w:sz w:val="22"/>
          <w:szCs w:val="22"/>
          <w:lang w:bidi="pt-BR"/>
        </w:rPr>
      </w:pPr>
      <w:r w:rsidRPr="00C728EF">
        <w:rPr>
          <w:rFonts w:ascii="Cambria" w:hAnsi="Cambria"/>
          <w:sz w:val="22"/>
          <w:szCs w:val="22"/>
        </w:rPr>
        <w:t>A prestação de garantia segue o quanto estabelecido no edital, se for exigida.</w:t>
      </w:r>
    </w:p>
    <w:p w:rsidR="003648A7" w:rsidRPr="00C728EF" w:rsidRDefault="003648A7" w:rsidP="00FD6BCF">
      <w:pPr>
        <w:numPr>
          <w:ilvl w:val="0"/>
          <w:numId w:val="20"/>
        </w:numPr>
        <w:spacing w:after="120"/>
        <w:jc w:val="both"/>
        <w:rPr>
          <w:rFonts w:ascii="Cambria" w:hAnsi="Cambria"/>
          <w:sz w:val="22"/>
          <w:szCs w:val="22"/>
          <w:highlight w:val="lightGray"/>
          <w:u w:val="single"/>
          <w:lang w:bidi="pt-BR"/>
        </w:rPr>
      </w:pPr>
      <w:r w:rsidRPr="00C728EF">
        <w:rPr>
          <w:rFonts w:ascii="Cambria" w:hAnsi="Cambria"/>
          <w:b/>
          <w:sz w:val="22"/>
          <w:szCs w:val="22"/>
          <w:highlight w:val="lightGray"/>
          <w:u w:val="single"/>
          <w:lang w:bidi="pt-BR"/>
        </w:rPr>
        <w:t xml:space="preserve">CLÁUSULA </w:t>
      </w:r>
      <w:r w:rsidR="00D44332">
        <w:rPr>
          <w:rFonts w:ascii="Cambria" w:hAnsi="Cambria"/>
          <w:b/>
          <w:sz w:val="22"/>
          <w:szCs w:val="22"/>
          <w:highlight w:val="lightGray"/>
          <w:u w:val="single"/>
          <w:lang w:bidi="pt-BR"/>
        </w:rPr>
        <w:t>DÉCIM</w:t>
      </w:r>
      <w:r w:rsidRPr="00C728EF">
        <w:rPr>
          <w:rFonts w:ascii="Cambria" w:hAnsi="Cambria"/>
          <w:b/>
          <w:sz w:val="22"/>
          <w:szCs w:val="22"/>
          <w:highlight w:val="lightGray"/>
          <w:u w:val="single"/>
          <w:lang w:bidi="pt-BR"/>
        </w:rPr>
        <w:t xml:space="preserve">A - </w:t>
      </w:r>
      <w:r w:rsidRPr="00C728EF">
        <w:rPr>
          <w:rFonts w:ascii="Cambria" w:hAnsi="Cambria"/>
          <w:sz w:val="22"/>
          <w:szCs w:val="22"/>
          <w:highlight w:val="lightGray"/>
          <w:u w:val="single"/>
          <w:lang w:bidi="pt-BR"/>
        </w:rPr>
        <w:t>DA VIGÊNCIA DA CONTRATAÇÃO</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sz w:val="22"/>
          <w:szCs w:val="22"/>
          <w:lang w:bidi="pt-BR"/>
        </w:rPr>
        <w:t xml:space="preserve">Cada </w:t>
      </w:r>
      <w:r w:rsidRPr="00C728EF">
        <w:rPr>
          <w:rFonts w:ascii="Cambria" w:hAnsi="Cambria"/>
          <w:bCs/>
          <w:sz w:val="22"/>
          <w:szCs w:val="22"/>
          <w:lang w:bidi="pt-BR"/>
        </w:rPr>
        <w:t xml:space="preserve">contrato firmado com a fornecedora terá vigência de acordo com as disposições definidas na minuta de contrato ou instrumento equivalente, ou, na omissão deste, pelo prazo de </w:t>
      </w:r>
      <w:r w:rsidR="00FD6BCF" w:rsidRPr="00C728EF">
        <w:rPr>
          <w:rFonts w:ascii="Cambria" w:hAnsi="Cambria"/>
          <w:b/>
          <w:bCs/>
          <w:sz w:val="22"/>
          <w:szCs w:val="22"/>
          <w:lang w:bidi="pt-BR"/>
        </w:rPr>
        <w:t>12</w:t>
      </w:r>
      <w:r w:rsidRPr="00C728EF">
        <w:rPr>
          <w:rFonts w:ascii="Cambria" w:hAnsi="Cambria"/>
          <w:b/>
          <w:bCs/>
          <w:sz w:val="22"/>
          <w:szCs w:val="22"/>
          <w:lang w:bidi="pt-BR"/>
        </w:rPr>
        <w:t xml:space="preserve"> (</w:t>
      </w:r>
      <w:r w:rsidR="00FD6BCF" w:rsidRPr="00C728EF">
        <w:rPr>
          <w:rFonts w:ascii="Cambria" w:hAnsi="Cambria"/>
          <w:b/>
          <w:bCs/>
          <w:sz w:val="22"/>
          <w:szCs w:val="22"/>
          <w:lang w:bidi="pt-BR"/>
        </w:rPr>
        <w:t>doze</w:t>
      </w:r>
      <w:r w:rsidRPr="00C728EF">
        <w:rPr>
          <w:rFonts w:ascii="Cambria" w:hAnsi="Cambria"/>
          <w:b/>
          <w:bCs/>
          <w:sz w:val="22"/>
          <w:szCs w:val="22"/>
          <w:lang w:bidi="pt-BR"/>
        </w:rPr>
        <w:t xml:space="preserve">) </w:t>
      </w:r>
      <w:r w:rsidR="00FD6BCF" w:rsidRPr="00C728EF">
        <w:rPr>
          <w:rFonts w:ascii="Cambria" w:hAnsi="Cambria"/>
          <w:b/>
          <w:bCs/>
          <w:sz w:val="22"/>
          <w:szCs w:val="22"/>
          <w:lang w:bidi="pt-BR"/>
        </w:rPr>
        <w:t>meses</w:t>
      </w:r>
      <w:r w:rsidRPr="00C728EF">
        <w:rPr>
          <w:rFonts w:ascii="Cambria" w:hAnsi="Cambria"/>
          <w:bCs/>
          <w:sz w:val="22"/>
          <w:szCs w:val="22"/>
          <w:lang w:bidi="pt-BR"/>
        </w:rPr>
        <w:t>,</w:t>
      </w:r>
      <w:r w:rsidRPr="00C728EF">
        <w:rPr>
          <w:rFonts w:ascii="Cambria" w:hAnsi="Cambria"/>
          <w:color w:val="000000"/>
          <w:sz w:val="22"/>
          <w:szCs w:val="22"/>
        </w:rPr>
        <w:t xml:space="preserve"> a partir da data da assinatura ou retirada do instrumento, nos termos do artigo 57 da Lei nº 8.666, de 1993.</w:t>
      </w:r>
    </w:p>
    <w:p w:rsidR="003648A7" w:rsidRPr="00C728EF" w:rsidRDefault="003648A7" w:rsidP="00FD6BCF">
      <w:pPr>
        <w:numPr>
          <w:ilvl w:val="2"/>
          <w:numId w:val="20"/>
        </w:numPr>
        <w:spacing w:after="120"/>
        <w:jc w:val="both"/>
        <w:rPr>
          <w:rFonts w:ascii="Cambria" w:hAnsi="Cambria"/>
          <w:sz w:val="22"/>
          <w:szCs w:val="22"/>
        </w:rPr>
      </w:pPr>
      <w:r w:rsidRPr="00C728EF">
        <w:rPr>
          <w:rFonts w:ascii="Cambria" w:hAnsi="Cambria"/>
          <w:bCs/>
          <w:sz w:val="22"/>
          <w:szCs w:val="22"/>
        </w:rPr>
        <w:t xml:space="preserve">A vigência poderá ultrapassar o exercício financeiro, desde que as despesas referentes à contratação sejam integralmente empenhadas até 31 de dezembro, para fins de inscrição em restos a pagar, conforme </w:t>
      </w:r>
      <w:r w:rsidRPr="00C728EF">
        <w:rPr>
          <w:rFonts w:ascii="Cambria" w:hAnsi="Cambria"/>
          <w:sz w:val="22"/>
          <w:szCs w:val="22"/>
        </w:rPr>
        <w:t xml:space="preserve">Orientação Normativa AGU n° </w:t>
      </w:r>
      <w:r w:rsidRPr="00C728EF">
        <w:rPr>
          <w:rFonts w:ascii="Cambria" w:hAnsi="Cambria"/>
          <w:bCs/>
          <w:sz w:val="22"/>
          <w:szCs w:val="22"/>
        </w:rPr>
        <w:t>39, de 13/12/2011.</w:t>
      </w:r>
    </w:p>
    <w:p w:rsidR="003648A7" w:rsidRPr="00C728EF" w:rsidRDefault="003648A7" w:rsidP="00FD6BCF">
      <w:pPr>
        <w:numPr>
          <w:ilvl w:val="0"/>
          <w:numId w:val="20"/>
        </w:numPr>
        <w:spacing w:after="120"/>
        <w:jc w:val="both"/>
        <w:rPr>
          <w:rFonts w:ascii="Cambria" w:hAnsi="Cambria"/>
          <w:sz w:val="22"/>
          <w:szCs w:val="22"/>
          <w:highlight w:val="lightGray"/>
          <w:u w:val="single"/>
        </w:rPr>
      </w:pPr>
      <w:r w:rsidRPr="00C728EF">
        <w:rPr>
          <w:rFonts w:ascii="Cambria" w:hAnsi="Cambria"/>
          <w:b/>
          <w:bCs/>
          <w:sz w:val="22"/>
          <w:szCs w:val="22"/>
          <w:highlight w:val="lightGray"/>
          <w:u w:val="single"/>
        </w:rPr>
        <w:t xml:space="preserve">CLÁUSULA </w:t>
      </w:r>
      <w:r w:rsidR="00D44332">
        <w:rPr>
          <w:rFonts w:ascii="Cambria" w:hAnsi="Cambria"/>
          <w:b/>
          <w:bCs/>
          <w:sz w:val="22"/>
          <w:szCs w:val="22"/>
          <w:highlight w:val="lightGray"/>
          <w:u w:val="single"/>
        </w:rPr>
        <w:t>DÉCIMA PRIMEIR</w:t>
      </w:r>
      <w:r w:rsidRPr="00C728EF">
        <w:rPr>
          <w:rFonts w:ascii="Cambria" w:hAnsi="Cambria"/>
          <w:b/>
          <w:bCs/>
          <w:sz w:val="22"/>
          <w:szCs w:val="22"/>
          <w:highlight w:val="lightGray"/>
          <w:u w:val="single"/>
        </w:rPr>
        <w:t>A-</w:t>
      </w:r>
      <w:r w:rsidRPr="00C728EF">
        <w:rPr>
          <w:rFonts w:ascii="Cambria" w:hAnsi="Cambria"/>
          <w:sz w:val="22"/>
          <w:szCs w:val="22"/>
          <w:highlight w:val="lightGray"/>
          <w:u w:val="single"/>
        </w:rPr>
        <w:t xml:space="preserve"> DO PREÇO</w:t>
      </w:r>
    </w:p>
    <w:p w:rsidR="003648A7" w:rsidRPr="00C728EF" w:rsidRDefault="003648A7" w:rsidP="00FD6BCF">
      <w:pPr>
        <w:pStyle w:val="PargrafodaLista"/>
        <w:numPr>
          <w:ilvl w:val="1"/>
          <w:numId w:val="20"/>
        </w:numPr>
        <w:spacing w:after="120"/>
        <w:jc w:val="both"/>
        <w:rPr>
          <w:rFonts w:ascii="Cambria" w:hAnsi="Cambria"/>
          <w:sz w:val="22"/>
          <w:szCs w:val="22"/>
        </w:rPr>
      </w:pPr>
      <w:r w:rsidRPr="00C728EF">
        <w:rPr>
          <w:rFonts w:ascii="Cambria" w:hAnsi="Cambria"/>
          <w:sz w:val="22"/>
          <w:szCs w:val="22"/>
        </w:rPr>
        <w:t>O preço do contrato poderá ser reajustado, desde que solicitado, observado o interregno mínimo de um ano, contado a partir da data limite para apresentação da proposta.</w:t>
      </w:r>
    </w:p>
    <w:p w:rsidR="003648A7" w:rsidRPr="00C728EF" w:rsidRDefault="003648A7" w:rsidP="00FD6BCF">
      <w:pPr>
        <w:pStyle w:val="PargrafodaLista"/>
        <w:numPr>
          <w:ilvl w:val="2"/>
          <w:numId w:val="20"/>
        </w:numPr>
        <w:spacing w:after="120"/>
        <w:jc w:val="both"/>
        <w:rPr>
          <w:rFonts w:ascii="Cambria" w:hAnsi="Cambria"/>
          <w:color w:val="000000"/>
          <w:sz w:val="22"/>
          <w:szCs w:val="22"/>
        </w:rPr>
      </w:pPr>
      <w:r w:rsidRPr="00C728EF">
        <w:rPr>
          <w:rFonts w:ascii="Cambria" w:hAnsi="Cambria"/>
          <w:sz w:val="22"/>
          <w:szCs w:val="22"/>
        </w:rPr>
        <w:t xml:space="preserve">O índice de reajuste será o </w:t>
      </w:r>
      <w:r w:rsidR="00FD6BCF" w:rsidRPr="00C728EF">
        <w:rPr>
          <w:rFonts w:ascii="Cambria" w:hAnsi="Cambria"/>
          <w:sz w:val="22"/>
          <w:szCs w:val="22"/>
        </w:rPr>
        <w:t>IGP-M – Índice Geral de Preços de Mercado.</w:t>
      </w:r>
    </w:p>
    <w:p w:rsidR="003648A7" w:rsidRPr="00C728EF" w:rsidRDefault="003648A7" w:rsidP="00FD6BCF">
      <w:pPr>
        <w:numPr>
          <w:ilvl w:val="0"/>
          <w:numId w:val="20"/>
        </w:numPr>
        <w:spacing w:after="120"/>
        <w:jc w:val="both"/>
        <w:rPr>
          <w:rFonts w:ascii="Cambria" w:hAnsi="Cambria"/>
          <w:sz w:val="22"/>
          <w:szCs w:val="22"/>
          <w:highlight w:val="lightGray"/>
          <w:u w:val="single"/>
          <w:shd w:val="clear" w:color="auto" w:fill="B3B3B3"/>
        </w:rPr>
      </w:pPr>
      <w:r w:rsidRPr="00C728EF">
        <w:rPr>
          <w:rFonts w:ascii="Cambria" w:hAnsi="Cambria"/>
          <w:b/>
          <w:bCs/>
          <w:sz w:val="22"/>
          <w:szCs w:val="22"/>
          <w:highlight w:val="lightGray"/>
          <w:u w:val="single"/>
          <w:shd w:val="clear" w:color="auto" w:fill="B3B3B3"/>
        </w:rPr>
        <w:t xml:space="preserve">CLÁUSULA </w:t>
      </w:r>
      <w:r w:rsidR="00D44332">
        <w:rPr>
          <w:rFonts w:ascii="Cambria" w:hAnsi="Cambria"/>
          <w:b/>
          <w:bCs/>
          <w:sz w:val="22"/>
          <w:szCs w:val="22"/>
          <w:highlight w:val="lightGray"/>
          <w:u w:val="single"/>
          <w:shd w:val="clear" w:color="auto" w:fill="B3B3B3"/>
        </w:rPr>
        <w:t>DÉCIMA SEGUNDA</w:t>
      </w:r>
      <w:r w:rsidRPr="00C728EF">
        <w:rPr>
          <w:rFonts w:ascii="Cambria" w:hAnsi="Cambria"/>
          <w:b/>
          <w:bCs/>
          <w:sz w:val="22"/>
          <w:szCs w:val="22"/>
          <w:highlight w:val="lightGray"/>
          <w:u w:val="single"/>
          <w:shd w:val="clear" w:color="auto" w:fill="B3B3B3"/>
        </w:rPr>
        <w:t xml:space="preserve"> - </w:t>
      </w:r>
      <w:r w:rsidRPr="00C728EF">
        <w:rPr>
          <w:rFonts w:ascii="Cambria" w:hAnsi="Cambria"/>
          <w:sz w:val="22"/>
          <w:szCs w:val="22"/>
          <w:highlight w:val="lightGray"/>
          <w:u w:val="single"/>
          <w:shd w:val="clear" w:color="auto" w:fill="B3B3B3"/>
        </w:rPr>
        <w:t>DAS DISPOSIÇÕES GERAIS</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bCs/>
          <w:sz w:val="22"/>
          <w:szCs w:val="22"/>
        </w:rPr>
        <w:t>Será anexada a esta Ata cópia do Termo de Referência, que estabelece as Obrigações da Contratante e Contratada, os critérios de Recebimento e Aceitação do Objeto, a disciplina do pagamento, do controle da execução do contrato e das infrações e sanções administrativas.</w:t>
      </w:r>
    </w:p>
    <w:p w:rsidR="003648A7" w:rsidRPr="00C728EF" w:rsidRDefault="003648A7" w:rsidP="00FD6BCF">
      <w:pPr>
        <w:numPr>
          <w:ilvl w:val="1"/>
          <w:numId w:val="20"/>
        </w:numPr>
        <w:spacing w:after="120"/>
        <w:jc w:val="both"/>
        <w:rPr>
          <w:rFonts w:ascii="Cambria" w:hAnsi="Cambria"/>
          <w:sz w:val="22"/>
          <w:szCs w:val="22"/>
        </w:rPr>
      </w:pPr>
      <w:r w:rsidRPr="00C728EF">
        <w:rPr>
          <w:rFonts w:ascii="Cambria" w:hAnsi="Cambria"/>
          <w:sz w:val="22"/>
          <w:szCs w:val="22"/>
        </w:rPr>
        <w:t xml:space="preserve">Integram esta Ata, independentemente de transcrição, o Edital e Anexos do </w:t>
      </w:r>
      <w:r w:rsidRPr="00C728EF">
        <w:rPr>
          <w:rFonts w:ascii="Cambria" w:hAnsi="Cambria"/>
          <w:b/>
          <w:sz w:val="22"/>
          <w:szCs w:val="22"/>
        </w:rPr>
        <w:t xml:space="preserve">Pregão </w:t>
      </w:r>
      <w:r w:rsidR="00FD6BCF" w:rsidRPr="00C728EF">
        <w:rPr>
          <w:rFonts w:ascii="Cambria" w:hAnsi="Cambria"/>
          <w:b/>
          <w:sz w:val="22"/>
          <w:szCs w:val="22"/>
        </w:rPr>
        <w:t xml:space="preserve">Presencial </w:t>
      </w:r>
      <w:r w:rsidRPr="00C728EF">
        <w:rPr>
          <w:rFonts w:ascii="Cambria" w:hAnsi="Cambria"/>
          <w:b/>
          <w:sz w:val="22"/>
          <w:szCs w:val="22"/>
        </w:rPr>
        <w:t xml:space="preserve">para Registro de Preços nº </w:t>
      </w:r>
      <w:r w:rsidR="00761CFC">
        <w:rPr>
          <w:rFonts w:ascii="Cambria" w:hAnsi="Cambria"/>
          <w:b/>
          <w:sz w:val="22"/>
          <w:szCs w:val="22"/>
        </w:rPr>
        <w:t>0</w:t>
      </w:r>
      <w:r w:rsidR="00FD2661">
        <w:rPr>
          <w:rFonts w:ascii="Cambria" w:hAnsi="Cambria"/>
          <w:b/>
          <w:sz w:val="22"/>
          <w:szCs w:val="22"/>
        </w:rPr>
        <w:t>09</w:t>
      </w:r>
      <w:r w:rsidR="00761CFC">
        <w:rPr>
          <w:rFonts w:ascii="Cambria" w:hAnsi="Cambria"/>
          <w:b/>
          <w:sz w:val="22"/>
          <w:szCs w:val="22"/>
        </w:rPr>
        <w:t>/2019</w:t>
      </w:r>
      <w:r w:rsidRPr="00C728EF">
        <w:rPr>
          <w:rFonts w:ascii="Cambria" w:hAnsi="Cambria"/>
          <w:sz w:val="22"/>
          <w:szCs w:val="22"/>
        </w:rPr>
        <w:t>e a proposta da empresa.</w:t>
      </w:r>
    </w:p>
    <w:p w:rsidR="003648A7" w:rsidRPr="00C728EF" w:rsidRDefault="003648A7" w:rsidP="008039FA">
      <w:pPr>
        <w:numPr>
          <w:ilvl w:val="1"/>
          <w:numId w:val="20"/>
        </w:numPr>
        <w:spacing w:after="120"/>
        <w:jc w:val="both"/>
        <w:rPr>
          <w:rFonts w:ascii="Cambria" w:hAnsi="Cambria"/>
          <w:sz w:val="22"/>
          <w:szCs w:val="22"/>
        </w:rPr>
      </w:pPr>
      <w:r w:rsidRPr="00C728EF">
        <w:rPr>
          <w:rFonts w:ascii="Cambria" w:hAnsi="Cambria"/>
          <w:sz w:val="22"/>
          <w:szCs w:val="22"/>
        </w:rPr>
        <w:t>Nos casos omissos aplicar-se-ão as disposições constantes da Lei nº 10.520, de 2002, do Decreto nº 5.450, de 2005, do Decreto n° 3.555, de 2000, do Decreto nº 7.892, de 2013, da Lei nº 8.078, de 1990 - Código de Defesa do Consumidor, da Lei Complementar nº 123, de 2006, e da Lei nº 8.666, de 1993, subsidiariamente.</w:t>
      </w:r>
    </w:p>
    <w:p w:rsidR="003648A7" w:rsidRPr="00C728EF" w:rsidRDefault="003648A7" w:rsidP="008039FA">
      <w:pPr>
        <w:numPr>
          <w:ilvl w:val="1"/>
          <w:numId w:val="20"/>
        </w:numPr>
        <w:spacing w:after="120"/>
        <w:jc w:val="both"/>
        <w:rPr>
          <w:rFonts w:ascii="Cambria" w:hAnsi="Cambria"/>
          <w:sz w:val="22"/>
          <w:szCs w:val="22"/>
        </w:rPr>
      </w:pPr>
      <w:r w:rsidRPr="00C728EF">
        <w:rPr>
          <w:rFonts w:ascii="Cambria" w:hAnsi="Cambria"/>
          <w:sz w:val="22"/>
          <w:szCs w:val="22"/>
        </w:rPr>
        <w:t xml:space="preserve">O foro para dirimir questões relativas à presente Ata será o da </w:t>
      </w:r>
      <w:r w:rsidR="008039FA" w:rsidRPr="00C728EF">
        <w:rPr>
          <w:rFonts w:ascii="Cambria" w:hAnsi="Cambria"/>
          <w:sz w:val="22"/>
          <w:szCs w:val="22"/>
        </w:rPr>
        <w:t>Comarca de Barbacena(MG)</w:t>
      </w:r>
      <w:r w:rsidRPr="00C728EF">
        <w:rPr>
          <w:rFonts w:ascii="Cambria" w:hAnsi="Cambria"/>
          <w:sz w:val="22"/>
          <w:szCs w:val="22"/>
        </w:rPr>
        <w:t>, com exclusão de qualquer outro.</w:t>
      </w:r>
    </w:p>
    <w:p w:rsidR="003648A7" w:rsidRPr="00C728EF" w:rsidRDefault="003648A7" w:rsidP="008039FA">
      <w:pPr>
        <w:spacing w:after="360"/>
        <w:jc w:val="center"/>
        <w:rPr>
          <w:rFonts w:ascii="Cambria" w:hAnsi="Cambria"/>
          <w:sz w:val="22"/>
          <w:szCs w:val="22"/>
        </w:rPr>
      </w:pPr>
      <w:r w:rsidRPr="00C728EF">
        <w:rPr>
          <w:rFonts w:ascii="Cambria" w:hAnsi="Cambria"/>
          <w:sz w:val="22"/>
          <w:szCs w:val="22"/>
        </w:rPr>
        <w:t xml:space="preserve">Município de </w:t>
      </w:r>
      <w:r w:rsidR="008039FA" w:rsidRPr="00C728EF">
        <w:rPr>
          <w:rFonts w:ascii="Cambria" w:hAnsi="Cambria"/>
          <w:bCs/>
          <w:sz w:val="22"/>
          <w:szCs w:val="22"/>
        </w:rPr>
        <w:t>Santa Rita de Ibitipoca</w:t>
      </w:r>
      <w:r w:rsidRPr="00C728EF">
        <w:rPr>
          <w:rFonts w:ascii="Cambria" w:hAnsi="Cambria"/>
          <w:sz w:val="22"/>
          <w:szCs w:val="22"/>
        </w:rPr>
        <w:t xml:space="preserve">, </w:t>
      </w:r>
      <w:r w:rsidR="000E7208" w:rsidRPr="00C728EF">
        <w:rPr>
          <w:rFonts w:ascii="Cambria" w:hAnsi="Cambria"/>
          <w:bCs/>
          <w:sz w:val="22"/>
          <w:szCs w:val="22"/>
        </w:rPr>
        <w:t>____</w:t>
      </w:r>
      <w:r w:rsidRPr="00C728EF">
        <w:rPr>
          <w:rFonts w:ascii="Cambria" w:hAnsi="Cambria"/>
          <w:sz w:val="22"/>
          <w:szCs w:val="22"/>
        </w:rPr>
        <w:t xml:space="preserve"> de </w:t>
      </w:r>
      <w:r w:rsidR="00C728EF">
        <w:rPr>
          <w:rFonts w:ascii="Cambria" w:hAnsi="Cambria"/>
          <w:bCs/>
          <w:sz w:val="22"/>
          <w:szCs w:val="22"/>
        </w:rPr>
        <w:t>____________</w:t>
      </w:r>
      <w:r w:rsidRPr="00C728EF">
        <w:rPr>
          <w:rFonts w:ascii="Cambria" w:hAnsi="Cambria"/>
          <w:sz w:val="22"/>
          <w:szCs w:val="22"/>
        </w:rPr>
        <w:t>de</w:t>
      </w:r>
      <w:r w:rsidR="00F842B6">
        <w:rPr>
          <w:rFonts w:ascii="Cambria" w:hAnsi="Cambria"/>
          <w:sz w:val="22"/>
          <w:szCs w:val="22"/>
        </w:rPr>
        <w:t xml:space="preserve"> </w:t>
      </w:r>
      <w:r w:rsidR="008039FA" w:rsidRPr="00C728EF">
        <w:rPr>
          <w:rFonts w:ascii="Cambria" w:hAnsi="Cambria"/>
          <w:bCs/>
          <w:sz w:val="22"/>
          <w:szCs w:val="22"/>
        </w:rPr>
        <w:t>201</w:t>
      </w:r>
      <w:r w:rsidR="00E57B9A">
        <w:rPr>
          <w:rFonts w:ascii="Cambria" w:hAnsi="Cambria"/>
          <w:bCs/>
          <w:sz w:val="22"/>
          <w:szCs w:val="22"/>
        </w:rPr>
        <w:t>9</w:t>
      </w:r>
      <w:r w:rsidRPr="00C728EF">
        <w:rPr>
          <w:rFonts w:ascii="Cambria" w:hAnsi="Cambria"/>
          <w:sz w:val="22"/>
          <w:szCs w:val="22"/>
        </w:rPr>
        <w:t>.</w:t>
      </w:r>
    </w:p>
    <w:p w:rsidR="005B00E5" w:rsidRPr="00C728EF" w:rsidRDefault="005B00E5" w:rsidP="005B00E5">
      <w:pPr>
        <w:spacing w:after="240"/>
        <w:jc w:val="center"/>
        <w:rPr>
          <w:rFonts w:ascii="Cambria" w:hAnsi="Cambria"/>
          <w:sz w:val="22"/>
          <w:szCs w:val="22"/>
        </w:rPr>
      </w:pPr>
    </w:p>
    <w:p w:rsidR="005B00E5" w:rsidRPr="00C728EF" w:rsidRDefault="005B00E5" w:rsidP="005B00E5">
      <w:pPr>
        <w:jc w:val="center"/>
        <w:rPr>
          <w:rFonts w:ascii="Cambria" w:hAnsi="Cambria"/>
          <w:sz w:val="8"/>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7"/>
        <w:gridCol w:w="4748"/>
      </w:tblGrid>
      <w:tr w:rsidR="008039FA" w:rsidRPr="00C728EF" w:rsidTr="005B00E5">
        <w:tc>
          <w:tcPr>
            <w:tcW w:w="4747" w:type="dxa"/>
          </w:tcPr>
          <w:p w:rsidR="008039FA" w:rsidRPr="00C728EF" w:rsidRDefault="00E57B9A" w:rsidP="008039FA">
            <w:pPr>
              <w:pStyle w:val="Ttulo1"/>
              <w:spacing w:before="0" w:after="0"/>
              <w:jc w:val="center"/>
              <w:outlineLvl w:val="0"/>
              <w:rPr>
                <w:rFonts w:cs="Calibri"/>
                <w:sz w:val="22"/>
                <w:szCs w:val="22"/>
              </w:rPr>
            </w:pPr>
            <w:r>
              <w:rPr>
                <w:rFonts w:cs="Calibri"/>
                <w:sz w:val="22"/>
                <w:szCs w:val="22"/>
              </w:rPr>
              <w:t>ALEXANDRE FONSECA DE PAULA</w:t>
            </w:r>
          </w:p>
          <w:p w:rsidR="005B00E5" w:rsidRPr="00C728EF" w:rsidRDefault="00CC6704" w:rsidP="005B00E5">
            <w:pPr>
              <w:jc w:val="center"/>
              <w:rPr>
                <w:rFonts w:ascii="Cambria" w:hAnsi="Cambria"/>
                <w:b/>
                <w:i/>
              </w:rPr>
            </w:pPr>
            <w:r>
              <w:rPr>
                <w:rFonts w:ascii="Cambria" w:hAnsi="Cambria"/>
                <w:b/>
                <w:i/>
                <w:sz w:val="16"/>
              </w:rPr>
              <w:t>Secretári</w:t>
            </w:r>
            <w:r w:rsidR="00E57B9A">
              <w:rPr>
                <w:rFonts w:ascii="Cambria" w:hAnsi="Cambria"/>
                <w:b/>
                <w:i/>
                <w:sz w:val="16"/>
              </w:rPr>
              <w:t>o</w:t>
            </w:r>
            <w:r>
              <w:rPr>
                <w:rFonts w:ascii="Cambria" w:hAnsi="Cambria"/>
                <w:b/>
                <w:i/>
                <w:sz w:val="16"/>
              </w:rPr>
              <w:t xml:space="preserve"> Municipal de Saúde</w:t>
            </w:r>
          </w:p>
        </w:tc>
        <w:tc>
          <w:tcPr>
            <w:tcW w:w="4748" w:type="dxa"/>
          </w:tcPr>
          <w:p w:rsidR="008039FA" w:rsidRPr="00C728EF" w:rsidRDefault="008039FA" w:rsidP="008039FA">
            <w:pPr>
              <w:jc w:val="both"/>
              <w:rPr>
                <w:rFonts w:ascii="Cambria" w:hAnsi="Cambria"/>
              </w:rPr>
            </w:pPr>
          </w:p>
          <w:p w:rsidR="008039FA" w:rsidRPr="00C728EF" w:rsidRDefault="008039FA" w:rsidP="008039FA">
            <w:pPr>
              <w:jc w:val="center"/>
              <w:rPr>
                <w:rFonts w:ascii="Cambria" w:hAnsi="Cambria"/>
                <w:b/>
                <w:i/>
              </w:rPr>
            </w:pPr>
            <w:r w:rsidRPr="00C728EF">
              <w:rPr>
                <w:rFonts w:ascii="Cambria" w:hAnsi="Cambria"/>
                <w:b/>
                <w:i/>
                <w:sz w:val="16"/>
              </w:rPr>
              <w:t>Representante da Empresa</w:t>
            </w:r>
          </w:p>
        </w:tc>
      </w:tr>
    </w:tbl>
    <w:p w:rsidR="003648A7" w:rsidRPr="00795995" w:rsidRDefault="003648A7" w:rsidP="003648A7">
      <w:pPr>
        <w:spacing w:after="360"/>
        <w:jc w:val="both"/>
        <w:rPr>
          <w:rFonts w:asciiTheme="minorHAnsi" w:hAnsiTheme="minorHAnsi"/>
          <w:sz w:val="22"/>
          <w:szCs w:val="22"/>
        </w:rPr>
      </w:pPr>
    </w:p>
    <w:p w:rsidR="00E20328" w:rsidRPr="00C728EF" w:rsidRDefault="00A170E1" w:rsidP="00E20328">
      <w:pPr>
        <w:spacing w:after="120" w:line="360" w:lineRule="auto"/>
        <w:ind w:right="-15"/>
        <w:jc w:val="center"/>
        <w:rPr>
          <w:rFonts w:ascii="Cambria" w:hAnsi="Cambria" w:cs="Calibri"/>
          <w:b/>
          <w:sz w:val="22"/>
          <w:szCs w:val="22"/>
        </w:rPr>
      </w:pPr>
      <w:r w:rsidRPr="00C728EF">
        <w:rPr>
          <w:rFonts w:ascii="Cambria" w:hAnsi="Cambria" w:cs="Calibri"/>
          <w:b/>
          <w:sz w:val="22"/>
          <w:szCs w:val="22"/>
        </w:rPr>
        <w:lastRenderedPageBreak/>
        <w:t>ANEXO VIII</w:t>
      </w:r>
      <w:r w:rsidR="006934E7">
        <w:rPr>
          <w:rFonts w:ascii="Cambria" w:hAnsi="Cambria" w:cs="Calibri"/>
          <w:b/>
          <w:sz w:val="22"/>
          <w:szCs w:val="22"/>
        </w:rPr>
        <w:t xml:space="preserve"> - </w:t>
      </w:r>
      <w:r w:rsidR="00E20328" w:rsidRPr="00C728EF">
        <w:rPr>
          <w:rFonts w:ascii="Cambria" w:hAnsi="Cambria" w:cs="Calibri"/>
          <w:b/>
          <w:sz w:val="22"/>
          <w:szCs w:val="22"/>
        </w:rPr>
        <w:t>TERMO DE CONTRATO</w:t>
      </w:r>
    </w:p>
    <w:p w:rsidR="00E20328" w:rsidRPr="00C728EF" w:rsidRDefault="00E20328" w:rsidP="008B7648">
      <w:pPr>
        <w:spacing w:after="120" w:line="360" w:lineRule="auto"/>
        <w:ind w:left="3969"/>
        <w:jc w:val="both"/>
        <w:rPr>
          <w:rFonts w:ascii="Cambria" w:hAnsi="Cambria" w:cs="Calibri"/>
          <w:b/>
          <w:color w:val="FF0000"/>
          <w:sz w:val="22"/>
          <w:szCs w:val="22"/>
        </w:rPr>
      </w:pPr>
      <w:r w:rsidRPr="00C728EF">
        <w:rPr>
          <w:rFonts w:ascii="Cambria" w:hAnsi="Cambria" w:cs="Calibri"/>
          <w:b/>
          <w:sz w:val="22"/>
          <w:szCs w:val="22"/>
        </w:rPr>
        <w:t>CONTRATO DE COMPRA</w:t>
      </w:r>
      <w:r w:rsidR="00A170E1" w:rsidRPr="00C728EF">
        <w:rPr>
          <w:rFonts w:ascii="Cambria" w:hAnsi="Cambria" w:cs="Calibri"/>
          <w:b/>
          <w:sz w:val="22"/>
          <w:szCs w:val="22"/>
        </w:rPr>
        <w:t>,</w:t>
      </w:r>
      <w:r w:rsidRPr="00C728EF">
        <w:rPr>
          <w:rFonts w:ascii="Cambria" w:hAnsi="Cambria" w:cs="Calibri"/>
          <w:b/>
          <w:sz w:val="22"/>
          <w:szCs w:val="22"/>
        </w:rPr>
        <w:t xml:space="preserve"> QUE FAZEM ENTRE SI O MUNICÍPIO DE SANTA RITA DE IBITIPOCA E A EMPRESA </w:t>
      </w:r>
      <w:r w:rsidRPr="00C728EF">
        <w:rPr>
          <w:rFonts w:ascii="Cambria" w:hAnsi="Cambria" w:cs="Calibri"/>
          <w:b/>
          <w:color w:val="FF0000"/>
          <w:sz w:val="22"/>
          <w:szCs w:val="22"/>
        </w:rPr>
        <w:t xml:space="preserve">.............................................................  </w:t>
      </w:r>
    </w:p>
    <w:p w:rsidR="00E20328" w:rsidRPr="00C728EF" w:rsidRDefault="00E20328" w:rsidP="008B7648">
      <w:pPr>
        <w:spacing w:line="276" w:lineRule="auto"/>
        <w:jc w:val="both"/>
        <w:rPr>
          <w:rFonts w:ascii="Cambria" w:hAnsi="Cambria" w:cs="Calibri"/>
          <w:sz w:val="22"/>
          <w:szCs w:val="22"/>
        </w:rPr>
      </w:pPr>
      <w:r w:rsidRPr="00C728EF">
        <w:rPr>
          <w:rFonts w:ascii="Cambria" w:hAnsi="Cambria" w:cs="Calibri"/>
          <w:sz w:val="22"/>
          <w:szCs w:val="22"/>
        </w:rPr>
        <w:t xml:space="preserve">O </w:t>
      </w:r>
      <w:r w:rsidRPr="00C728EF">
        <w:rPr>
          <w:rFonts w:ascii="Cambria" w:hAnsi="Cambria" w:cs="Calibri"/>
          <w:b/>
          <w:sz w:val="22"/>
          <w:szCs w:val="22"/>
        </w:rPr>
        <w:t>MUNICÍPIO DE SANTA RITA DE IBITIPOCA</w:t>
      </w:r>
      <w:r w:rsidRPr="00C728EF">
        <w:rPr>
          <w:rFonts w:ascii="Cambria" w:hAnsi="Cambria" w:cs="Calibri"/>
          <w:sz w:val="22"/>
          <w:szCs w:val="22"/>
        </w:rPr>
        <w:t xml:space="preserve">, com sede em Santa Rita de Ibitipoca(MG), na </w:t>
      </w:r>
      <w:r w:rsidR="00F842B6">
        <w:rPr>
          <w:rFonts w:ascii="Cambria" w:hAnsi="Cambria" w:cs="Calibri"/>
          <w:sz w:val="22"/>
          <w:szCs w:val="22"/>
        </w:rPr>
        <w:t>RUA FRANCISCO NOVATO</w:t>
      </w:r>
      <w:r w:rsidRPr="00C728EF">
        <w:rPr>
          <w:rFonts w:ascii="Cambria" w:hAnsi="Cambria" w:cs="Calibri"/>
          <w:sz w:val="22"/>
          <w:szCs w:val="22"/>
        </w:rPr>
        <w:t>, nº.</w:t>
      </w:r>
      <w:r w:rsidR="00F842B6">
        <w:rPr>
          <w:rFonts w:ascii="Cambria" w:hAnsi="Cambria" w:cs="Calibri"/>
          <w:sz w:val="22"/>
          <w:szCs w:val="22"/>
        </w:rPr>
        <w:t>02</w:t>
      </w:r>
      <w:r w:rsidRPr="00C728EF">
        <w:rPr>
          <w:rFonts w:ascii="Cambria" w:hAnsi="Cambria" w:cs="Calibri"/>
          <w:sz w:val="22"/>
          <w:szCs w:val="22"/>
        </w:rPr>
        <w:t xml:space="preserve">, Bairro Centro, CEP 36235-000, inscrito no CNPJ(MF) sob o nº18.094.862/0001-96, neste ato representado pelo seu Prefeito Municipal, Sr. </w:t>
      </w:r>
      <w:r w:rsidRPr="00C728EF">
        <w:rPr>
          <w:rFonts w:ascii="Cambria" w:hAnsi="Cambria" w:cs="Calibri"/>
          <w:b/>
          <w:sz w:val="22"/>
          <w:szCs w:val="22"/>
        </w:rPr>
        <w:t>JOSÉ RESENDE NOGUEIRA</w:t>
      </w:r>
      <w:r w:rsidRPr="00C728EF">
        <w:rPr>
          <w:rFonts w:ascii="Cambria" w:hAnsi="Cambria" w:cs="Calibri"/>
          <w:sz w:val="22"/>
          <w:szCs w:val="22"/>
        </w:rPr>
        <w:t xml:space="preserve">, brasileiro, casado, médio, </w:t>
      </w:r>
      <w:r w:rsidRPr="00C728EF">
        <w:rPr>
          <w:rFonts w:ascii="Cambria" w:hAnsi="Cambria"/>
          <w:sz w:val="22"/>
          <w:szCs w:val="22"/>
        </w:rPr>
        <w:t xml:space="preserve">CPF(MF) nº.  </w:t>
      </w:r>
      <w:r w:rsidRPr="00C728EF">
        <w:rPr>
          <w:rFonts w:ascii="Cambria" w:hAnsi="Cambria" w:cs="Arial"/>
          <w:sz w:val="22"/>
          <w:szCs w:val="22"/>
        </w:rPr>
        <w:t>454.228.426-34, RG M-3.191.238 SSP(MG),</w:t>
      </w:r>
      <w:r w:rsidRPr="00C728EF">
        <w:rPr>
          <w:rFonts w:ascii="Cambria" w:hAnsi="Cambria" w:cs="Calibri"/>
          <w:sz w:val="22"/>
          <w:szCs w:val="22"/>
        </w:rPr>
        <w:t xml:space="preserve"> doravante denominada CONTRATANTE, e o(a) </w:t>
      </w:r>
      <w:r w:rsidRPr="00C728EF">
        <w:rPr>
          <w:rFonts w:ascii="Cambria" w:hAnsi="Cambria" w:cs="Calibri"/>
          <w:color w:val="FF0000"/>
          <w:sz w:val="22"/>
          <w:szCs w:val="22"/>
        </w:rPr>
        <w:t>..............................</w:t>
      </w:r>
      <w:r w:rsidRPr="00C728EF">
        <w:rPr>
          <w:rFonts w:ascii="Cambria" w:hAnsi="Cambria" w:cs="Calibri"/>
          <w:sz w:val="22"/>
          <w:szCs w:val="22"/>
        </w:rPr>
        <w:t xml:space="preserve"> inscrito(a) no CNPJ/MF sob o nº </w:t>
      </w:r>
      <w:r w:rsidRPr="00C728EF">
        <w:rPr>
          <w:rFonts w:ascii="Cambria" w:hAnsi="Cambria" w:cs="Calibri"/>
          <w:color w:val="FF0000"/>
          <w:sz w:val="22"/>
          <w:szCs w:val="22"/>
        </w:rPr>
        <w:t>............................</w:t>
      </w:r>
      <w:r w:rsidRPr="00C728EF">
        <w:rPr>
          <w:rFonts w:ascii="Cambria" w:hAnsi="Cambria" w:cs="Calibri"/>
          <w:sz w:val="22"/>
          <w:szCs w:val="22"/>
        </w:rPr>
        <w:t xml:space="preserve">, sediado(a) na </w:t>
      </w:r>
      <w:r w:rsidRPr="00C728EF">
        <w:rPr>
          <w:rFonts w:ascii="Cambria" w:hAnsi="Cambria" w:cs="Calibri"/>
          <w:color w:val="FF0000"/>
          <w:sz w:val="22"/>
          <w:szCs w:val="22"/>
        </w:rPr>
        <w:t>...................................</w:t>
      </w:r>
      <w:r w:rsidRPr="00C728EF">
        <w:rPr>
          <w:rFonts w:ascii="Cambria" w:hAnsi="Cambria" w:cs="Calibri"/>
          <w:sz w:val="22"/>
          <w:szCs w:val="22"/>
        </w:rPr>
        <w:t>, em</w:t>
      </w:r>
      <w:r w:rsidRPr="00C728EF">
        <w:rPr>
          <w:rFonts w:ascii="Cambria" w:hAnsi="Cambria" w:cs="Calibri"/>
          <w:color w:val="FF0000"/>
          <w:sz w:val="22"/>
          <w:szCs w:val="22"/>
        </w:rPr>
        <w:t>.............................</w:t>
      </w:r>
      <w:r w:rsidRPr="00C728EF">
        <w:rPr>
          <w:rFonts w:ascii="Cambria" w:hAnsi="Cambria" w:cs="Calibri"/>
          <w:sz w:val="22"/>
          <w:szCs w:val="22"/>
        </w:rPr>
        <w:t xml:space="preserve"> doravante designada CONTRATADA, neste ato representada pelo(a) Sr.(a) </w:t>
      </w:r>
      <w:r w:rsidRPr="00C728EF">
        <w:rPr>
          <w:rFonts w:ascii="Cambria" w:hAnsi="Cambria" w:cs="Calibri"/>
          <w:color w:val="FF0000"/>
          <w:sz w:val="22"/>
          <w:szCs w:val="22"/>
        </w:rPr>
        <w:t>.....................</w:t>
      </w:r>
      <w:r w:rsidRPr="00C728EF">
        <w:rPr>
          <w:rFonts w:ascii="Cambria" w:hAnsi="Cambria" w:cs="Calibri"/>
          <w:sz w:val="22"/>
          <w:szCs w:val="22"/>
        </w:rPr>
        <w:t xml:space="preserve">, portador(a) da Carteira de Identidade nº </w:t>
      </w:r>
      <w:r w:rsidRPr="00C728EF">
        <w:rPr>
          <w:rFonts w:ascii="Cambria" w:hAnsi="Cambria" w:cs="Calibri"/>
          <w:color w:val="FF0000"/>
          <w:sz w:val="22"/>
          <w:szCs w:val="22"/>
        </w:rPr>
        <w:t>.................</w:t>
      </w:r>
      <w:r w:rsidRPr="00C728EF">
        <w:rPr>
          <w:rFonts w:ascii="Cambria" w:hAnsi="Cambria" w:cs="Calibri"/>
          <w:sz w:val="22"/>
          <w:szCs w:val="22"/>
        </w:rPr>
        <w:t xml:space="preserve">, expedida pela (o) </w:t>
      </w:r>
      <w:r w:rsidRPr="00C728EF">
        <w:rPr>
          <w:rFonts w:ascii="Cambria" w:hAnsi="Cambria" w:cs="Calibri"/>
          <w:color w:val="FF0000"/>
          <w:sz w:val="22"/>
          <w:szCs w:val="22"/>
        </w:rPr>
        <w:t>..................</w:t>
      </w:r>
      <w:r w:rsidRPr="00C728EF">
        <w:rPr>
          <w:rFonts w:ascii="Cambria" w:hAnsi="Cambria" w:cs="Calibri"/>
          <w:sz w:val="22"/>
          <w:szCs w:val="22"/>
        </w:rPr>
        <w:t xml:space="preserve">, e CPF nº </w:t>
      </w:r>
      <w:r w:rsidRPr="00C728EF">
        <w:rPr>
          <w:rFonts w:ascii="Cambria" w:hAnsi="Cambria" w:cs="Calibri"/>
          <w:color w:val="FF0000"/>
          <w:sz w:val="22"/>
          <w:szCs w:val="22"/>
        </w:rPr>
        <w:t>.........................</w:t>
      </w:r>
      <w:r w:rsidRPr="00C728EF">
        <w:rPr>
          <w:rFonts w:ascii="Cambria" w:hAnsi="Cambria" w:cs="Calibri"/>
          <w:sz w:val="22"/>
          <w:szCs w:val="22"/>
        </w:rPr>
        <w:t xml:space="preserve">, tendo em vista o que consta no Processo nº </w:t>
      </w:r>
      <w:r w:rsidR="00E57B9A">
        <w:rPr>
          <w:rFonts w:ascii="Cambria" w:hAnsi="Cambria" w:cs="Calibri"/>
          <w:sz w:val="22"/>
          <w:szCs w:val="22"/>
        </w:rPr>
        <w:t>020/2019</w:t>
      </w:r>
      <w:r w:rsidRPr="00C728EF">
        <w:rPr>
          <w:rFonts w:ascii="Cambria" w:hAnsi="Cambria" w:cs="Calibri"/>
          <w:sz w:val="22"/>
          <w:szCs w:val="22"/>
        </w:rPr>
        <w:t>e em observância às disposições da Lei nº 8.666, de 21 de junho de 1993, da Lei nº 10.520, de 17 de julho de 2002 e na Lei nº 8.078, de 1990 - Código de Defesa do Consumidor, resolvem celebrar o presente Termo de Contrato, decorrente do Pregão</w:t>
      </w:r>
      <w:r w:rsidR="00F73CFE" w:rsidRPr="00C728EF">
        <w:rPr>
          <w:rFonts w:ascii="Cambria" w:hAnsi="Cambria" w:cs="Calibri"/>
          <w:sz w:val="22"/>
          <w:szCs w:val="22"/>
        </w:rPr>
        <w:t xml:space="preserve"> Presencial para registro de preços</w:t>
      </w:r>
      <w:r w:rsidRPr="00C728EF">
        <w:rPr>
          <w:rFonts w:ascii="Cambria" w:hAnsi="Cambria" w:cs="Calibri"/>
          <w:sz w:val="22"/>
          <w:szCs w:val="22"/>
        </w:rPr>
        <w:t xml:space="preserve"> nº </w:t>
      </w:r>
      <w:r w:rsidR="00761CFC">
        <w:rPr>
          <w:rFonts w:ascii="Cambria" w:hAnsi="Cambria" w:cs="Calibri"/>
          <w:sz w:val="22"/>
          <w:szCs w:val="22"/>
        </w:rPr>
        <w:t>0</w:t>
      </w:r>
      <w:r w:rsidR="00E57B9A">
        <w:rPr>
          <w:rFonts w:ascii="Cambria" w:hAnsi="Cambria" w:cs="Calibri"/>
          <w:sz w:val="22"/>
          <w:szCs w:val="22"/>
        </w:rPr>
        <w:t>09</w:t>
      </w:r>
      <w:r w:rsidR="00761CFC">
        <w:rPr>
          <w:rFonts w:ascii="Cambria" w:hAnsi="Cambria" w:cs="Calibri"/>
          <w:sz w:val="22"/>
          <w:szCs w:val="22"/>
        </w:rPr>
        <w:t>/2019</w:t>
      </w:r>
      <w:r w:rsidRPr="00C728EF">
        <w:rPr>
          <w:rFonts w:ascii="Cambria" w:hAnsi="Cambria" w:cs="Calibri"/>
          <w:sz w:val="22"/>
          <w:szCs w:val="22"/>
        </w:rPr>
        <w:t>, mediante as cláusulas e condições a seguir enunciadas.</w:t>
      </w:r>
    </w:p>
    <w:p w:rsidR="00CE26E5" w:rsidRPr="00C728EF" w:rsidRDefault="00CE26E5" w:rsidP="00F549C5">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CLÁUSULA PRIMEIRA – OBJETO</w:t>
      </w:r>
    </w:p>
    <w:p w:rsidR="00E20328" w:rsidRPr="00C728EF" w:rsidRDefault="00E20328" w:rsidP="00A13F15">
      <w:pPr>
        <w:numPr>
          <w:ilvl w:val="1"/>
          <w:numId w:val="10"/>
        </w:numPr>
        <w:spacing w:after="120" w:line="276" w:lineRule="auto"/>
        <w:jc w:val="both"/>
        <w:rPr>
          <w:rFonts w:ascii="Cambria" w:hAnsi="Cambria" w:cs="Calibri"/>
          <w:b/>
          <w:color w:val="000000"/>
          <w:sz w:val="22"/>
          <w:szCs w:val="22"/>
        </w:rPr>
      </w:pPr>
      <w:r w:rsidRPr="00C728EF">
        <w:rPr>
          <w:rFonts w:ascii="Cambria" w:hAnsi="Cambria" w:cs="Calibri"/>
          <w:color w:val="000000"/>
          <w:sz w:val="22"/>
          <w:szCs w:val="22"/>
        </w:rPr>
        <w:t xml:space="preserve">O objeto do presente Termo de Contrato é a aquisição </w:t>
      </w:r>
      <w:r w:rsidR="00CC6704">
        <w:rPr>
          <w:rFonts w:ascii="Cambria" w:hAnsi="Cambria" w:cs="Calibri"/>
          <w:color w:val="000000"/>
          <w:sz w:val="22"/>
          <w:szCs w:val="22"/>
        </w:rPr>
        <w:t>de materiais de HIGIENE, LIMPEZA E DESCARTÁVEIS</w:t>
      </w:r>
      <w:r w:rsidRPr="00C728EF">
        <w:rPr>
          <w:rFonts w:ascii="Cambria" w:hAnsi="Cambria" w:cs="Calibri"/>
          <w:color w:val="000000"/>
          <w:sz w:val="22"/>
          <w:szCs w:val="22"/>
        </w:rPr>
        <w:t>, conforme especificações e quantitativos estabelecidos no</w:t>
      </w:r>
      <w:r w:rsidR="00D221A2">
        <w:rPr>
          <w:rFonts w:ascii="Cambria" w:hAnsi="Cambria" w:cs="Calibri"/>
          <w:color w:val="000000"/>
          <w:sz w:val="22"/>
          <w:szCs w:val="22"/>
        </w:rPr>
        <w:t xml:space="preserve"> Termo de Referência,</w:t>
      </w:r>
      <w:r w:rsidRPr="00C728EF">
        <w:rPr>
          <w:rFonts w:ascii="Cambria" w:hAnsi="Cambria" w:cs="Calibri"/>
          <w:color w:val="000000"/>
          <w:sz w:val="22"/>
          <w:szCs w:val="22"/>
        </w:rPr>
        <w:t xml:space="preserve"> Edital do Pregão identificado no preâmbulo e na proposta vencedora, os quais integram este instrumento, independente de transcrição.</w:t>
      </w:r>
    </w:p>
    <w:p w:rsidR="00E20328" w:rsidRPr="00C728EF" w:rsidRDefault="00E20328" w:rsidP="00A13F15">
      <w:pPr>
        <w:numPr>
          <w:ilvl w:val="1"/>
          <w:numId w:val="10"/>
        </w:numPr>
        <w:spacing w:line="360" w:lineRule="auto"/>
        <w:jc w:val="both"/>
        <w:rPr>
          <w:rFonts w:ascii="Cambria" w:hAnsi="Cambria" w:cs="Calibri"/>
          <w:b/>
          <w:color w:val="000000"/>
          <w:sz w:val="22"/>
          <w:szCs w:val="22"/>
        </w:rPr>
      </w:pPr>
      <w:r w:rsidRPr="00C728EF">
        <w:rPr>
          <w:rFonts w:ascii="Cambria" w:hAnsi="Cambria" w:cs="Calibri"/>
          <w:color w:val="000000"/>
          <w:sz w:val="22"/>
          <w:szCs w:val="22"/>
        </w:rPr>
        <w:t>Discriminação do objeto:</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745"/>
        <w:gridCol w:w="1275"/>
        <w:gridCol w:w="1276"/>
        <w:gridCol w:w="1276"/>
      </w:tblGrid>
      <w:tr w:rsidR="00917DBA" w:rsidRPr="00C728EF" w:rsidTr="00D221A2">
        <w:tc>
          <w:tcPr>
            <w:tcW w:w="709" w:type="dxa"/>
            <w:vAlign w:val="center"/>
          </w:tcPr>
          <w:p w:rsidR="00917DBA" w:rsidRPr="00C728EF" w:rsidRDefault="00917DBA" w:rsidP="003807E1">
            <w:pPr>
              <w:jc w:val="center"/>
              <w:rPr>
                <w:rFonts w:ascii="Cambria" w:hAnsi="Cambria" w:cs="Calibri"/>
                <w:b/>
                <w:sz w:val="20"/>
                <w:szCs w:val="20"/>
              </w:rPr>
            </w:pPr>
            <w:r w:rsidRPr="00C728EF">
              <w:rPr>
                <w:rFonts w:ascii="Cambria" w:hAnsi="Cambria" w:cs="Calibri"/>
                <w:b/>
                <w:sz w:val="20"/>
                <w:szCs w:val="20"/>
              </w:rPr>
              <w:t>Item</w:t>
            </w:r>
          </w:p>
        </w:tc>
        <w:tc>
          <w:tcPr>
            <w:tcW w:w="4745" w:type="dxa"/>
            <w:vAlign w:val="center"/>
          </w:tcPr>
          <w:p w:rsidR="00917DBA" w:rsidRPr="00C728EF" w:rsidRDefault="00917DBA" w:rsidP="003807E1">
            <w:pPr>
              <w:jc w:val="center"/>
              <w:rPr>
                <w:rFonts w:ascii="Cambria" w:hAnsi="Cambria" w:cs="Calibri"/>
                <w:b/>
                <w:sz w:val="20"/>
                <w:szCs w:val="20"/>
              </w:rPr>
            </w:pPr>
            <w:r w:rsidRPr="00C728EF">
              <w:rPr>
                <w:rFonts w:ascii="Cambria" w:hAnsi="Cambria" w:cs="Calibri"/>
                <w:b/>
                <w:sz w:val="20"/>
                <w:szCs w:val="20"/>
              </w:rPr>
              <w:t>Descrição/Especificação</w:t>
            </w:r>
          </w:p>
        </w:tc>
        <w:tc>
          <w:tcPr>
            <w:tcW w:w="1275" w:type="dxa"/>
            <w:vAlign w:val="center"/>
          </w:tcPr>
          <w:p w:rsidR="00917DBA" w:rsidRPr="00C728EF" w:rsidRDefault="00917DBA" w:rsidP="003807E1">
            <w:pPr>
              <w:jc w:val="center"/>
              <w:rPr>
                <w:rFonts w:ascii="Cambria" w:hAnsi="Cambria" w:cs="Calibri"/>
                <w:b/>
                <w:sz w:val="20"/>
                <w:szCs w:val="20"/>
              </w:rPr>
            </w:pPr>
            <w:r w:rsidRPr="00C728EF">
              <w:rPr>
                <w:rFonts w:ascii="Cambria" w:hAnsi="Cambria" w:cs="Calibri"/>
                <w:b/>
                <w:sz w:val="20"/>
                <w:szCs w:val="20"/>
              </w:rPr>
              <w:t>Quantidade</w:t>
            </w:r>
          </w:p>
        </w:tc>
        <w:tc>
          <w:tcPr>
            <w:tcW w:w="1276" w:type="dxa"/>
          </w:tcPr>
          <w:p w:rsidR="00917DBA" w:rsidRPr="00C728EF" w:rsidRDefault="00917DBA" w:rsidP="003807E1">
            <w:pPr>
              <w:jc w:val="center"/>
              <w:rPr>
                <w:rFonts w:ascii="Cambria" w:hAnsi="Cambria" w:cs="Calibri"/>
                <w:b/>
                <w:sz w:val="20"/>
                <w:szCs w:val="20"/>
                <w:highlight w:val="cyan"/>
              </w:rPr>
            </w:pPr>
            <w:r w:rsidRPr="00C728EF">
              <w:rPr>
                <w:rFonts w:ascii="Cambria" w:hAnsi="Cambria" w:cs="Calibri"/>
                <w:b/>
                <w:bCs/>
                <w:sz w:val="20"/>
                <w:szCs w:val="20"/>
              </w:rPr>
              <w:t>Preço Unitário</w:t>
            </w:r>
          </w:p>
        </w:tc>
        <w:tc>
          <w:tcPr>
            <w:tcW w:w="1276" w:type="dxa"/>
            <w:vAlign w:val="center"/>
          </w:tcPr>
          <w:p w:rsidR="00917DBA" w:rsidRPr="00C728EF" w:rsidRDefault="00917DBA" w:rsidP="003807E1">
            <w:pPr>
              <w:jc w:val="center"/>
              <w:rPr>
                <w:rFonts w:ascii="Cambria" w:hAnsi="Cambria" w:cs="Calibri"/>
                <w:b/>
                <w:sz w:val="20"/>
                <w:szCs w:val="20"/>
              </w:rPr>
            </w:pPr>
            <w:r w:rsidRPr="00C728EF">
              <w:rPr>
                <w:rFonts w:ascii="Cambria" w:hAnsi="Cambria" w:cs="Calibri"/>
                <w:b/>
                <w:bCs/>
                <w:sz w:val="20"/>
                <w:szCs w:val="20"/>
              </w:rPr>
              <w:t>Preço Total</w:t>
            </w:r>
          </w:p>
        </w:tc>
      </w:tr>
      <w:tr w:rsidR="00BF0B62" w:rsidRPr="00C728EF" w:rsidTr="00D221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709" w:type="dxa"/>
            <w:shd w:val="clear" w:color="auto" w:fill="auto"/>
            <w:vAlign w:val="center"/>
          </w:tcPr>
          <w:p w:rsidR="00BF0B62" w:rsidRPr="00C728EF" w:rsidRDefault="00BF0B62" w:rsidP="00BF0B62">
            <w:pPr>
              <w:jc w:val="center"/>
              <w:rPr>
                <w:rFonts w:ascii="Cambria" w:hAnsi="Cambria" w:cs="Calibri"/>
                <w:color w:val="000000"/>
                <w:sz w:val="22"/>
                <w:szCs w:val="20"/>
              </w:rPr>
            </w:pPr>
          </w:p>
        </w:tc>
        <w:tc>
          <w:tcPr>
            <w:tcW w:w="4745" w:type="dxa"/>
            <w:shd w:val="clear" w:color="auto" w:fill="auto"/>
          </w:tcPr>
          <w:p w:rsidR="00BF0B62" w:rsidRPr="003C26BF" w:rsidRDefault="00BF0B62" w:rsidP="00BF0B62">
            <w:pPr>
              <w:widowControl w:val="0"/>
              <w:suppressAutoHyphens/>
              <w:spacing w:line="276" w:lineRule="auto"/>
              <w:rPr>
                <w:rFonts w:ascii="Cambria" w:hAnsi="Cambria"/>
                <w:sz w:val="22"/>
                <w:szCs w:val="20"/>
              </w:rPr>
            </w:pPr>
          </w:p>
        </w:tc>
        <w:tc>
          <w:tcPr>
            <w:tcW w:w="1275" w:type="dxa"/>
            <w:shd w:val="clear" w:color="auto" w:fill="auto"/>
            <w:vAlign w:val="bottom"/>
          </w:tcPr>
          <w:p w:rsidR="00BF0B62" w:rsidRPr="00C728EF" w:rsidRDefault="00BF0B62" w:rsidP="00BF0B62">
            <w:pPr>
              <w:jc w:val="right"/>
              <w:rPr>
                <w:rFonts w:ascii="Cambria" w:hAnsi="Cambria" w:cs="Calibri"/>
                <w:color w:val="000000"/>
                <w:sz w:val="18"/>
                <w:szCs w:val="20"/>
              </w:rPr>
            </w:pPr>
          </w:p>
        </w:tc>
        <w:tc>
          <w:tcPr>
            <w:tcW w:w="1276" w:type="dxa"/>
            <w:shd w:val="clear" w:color="auto" w:fill="auto"/>
            <w:vAlign w:val="bottom"/>
          </w:tcPr>
          <w:p w:rsidR="00BF0B62" w:rsidRPr="00C728EF" w:rsidRDefault="00BF0B62" w:rsidP="00BF0B62">
            <w:pPr>
              <w:jc w:val="right"/>
              <w:rPr>
                <w:rFonts w:ascii="Cambria" w:hAnsi="Cambria" w:cs="Calibri"/>
                <w:color w:val="000000"/>
                <w:sz w:val="18"/>
                <w:szCs w:val="20"/>
              </w:rPr>
            </w:pPr>
          </w:p>
        </w:tc>
        <w:tc>
          <w:tcPr>
            <w:tcW w:w="1276" w:type="dxa"/>
            <w:shd w:val="clear" w:color="auto" w:fill="auto"/>
            <w:vAlign w:val="bottom"/>
          </w:tcPr>
          <w:p w:rsidR="00BF0B62" w:rsidRPr="00C728EF" w:rsidRDefault="00BF0B62" w:rsidP="00BF0B62">
            <w:pPr>
              <w:jc w:val="right"/>
              <w:rPr>
                <w:rFonts w:ascii="Cambria" w:hAnsi="Cambria" w:cs="Calibri"/>
                <w:color w:val="000000"/>
                <w:sz w:val="18"/>
                <w:szCs w:val="20"/>
              </w:rPr>
            </w:pPr>
          </w:p>
        </w:tc>
      </w:tr>
      <w:tr w:rsidR="00BF0B62" w:rsidRPr="00C728EF" w:rsidTr="00D221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709" w:type="dxa"/>
            <w:shd w:val="clear" w:color="auto" w:fill="auto"/>
            <w:vAlign w:val="center"/>
          </w:tcPr>
          <w:p w:rsidR="00BF0B62" w:rsidRPr="00C728EF" w:rsidRDefault="00BF0B62" w:rsidP="00BF0B62">
            <w:pPr>
              <w:jc w:val="center"/>
              <w:rPr>
                <w:rFonts w:ascii="Cambria" w:hAnsi="Cambria" w:cs="Calibri"/>
                <w:color w:val="000000"/>
                <w:sz w:val="22"/>
                <w:szCs w:val="20"/>
              </w:rPr>
            </w:pPr>
          </w:p>
        </w:tc>
        <w:tc>
          <w:tcPr>
            <w:tcW w:w="4745" w:type="dxa"/>
            <w:shd w:val="clear" w:color="auto" w:fill="auto"/>
          </w:tcPr>
          <w:p w:rsidR="00BF0B62" w:rsidRPr="003C26BF" w:rsidRDefault="00BF0B62" w:rsidP="00BF0B62">
            <w:pPr>
              <w:widowControl w:val="0"/>
              <w:suppressAutoHyphens/>
              <w:jc w:val="both"/>
              <w:rPr>
                <w:rFonts w:ascii="Cambria" w:hAnsi="Cambria"/>
                <w:sz w:val="20"/>
                <w:szCs w:val="20"/>
              </w:rPr>
            </w:pPr>
          </w:p>
        </w:tc>
        <w:tc>
          <w:tcPr>
            <w:tcW w:w="1275" w:type="dxa"/>
            <w:shd w:val="clear" w:color="auto" w:fill="auto"/>
            <w:vAlign w:val="bottom"/>
          </w:tcPr>
          <w:p w:rsidR="00BF0B62" w:rsidRPr="00C728EF" w:rsidRDefault="00BF0B62" w:rsidP="00BF0B62">
            <w:pPr>
              <w:jc w:val="right"/>
              <w:rPr>
                <w:rFonts w:ascii="Cambria" w:hAnsi="Cambria" w:cs="Calibri"/>
                <w:color w:val="000000"/>
                <w:sz w:val="18"/>
                <w:szCs w:val="20"/>
              </w:rPr>
            </w:pPr>
          </w:p>
        </w:tc>
        <w:tc>
          <w:tcPr>
            <w:tcW w:w="1276" w:type="dxa"/>
            <w:shd w:val="clear" w:color="auto" w:fill="auto"/>
            <w:vAlign w:val="bottom"/>
          </w:tcPr>
          <w:p w:rsidR="00BF0B62" w:rsidRPr="00C728EF" w:rsidRDefault="00BF0B62" w:rsidP="00BF0B62">
            <w:pPr>
              <w:jc w:val="right"/>
              <w:rPr>
                <w:rFonts w:ascii="Cambria" w:hAnsi="Cambria" w:cs="Calibri"/>
                <w:color w:val="000000"/>
                <w:sz w:val="18"/>
                <w:szCs w:val="20"/>
              </w:rPr>
            </w:pPr>
          </w:p>
        </w:tc>
        <w:tc>
          <w:tcPr>
            <w:tcW w:w="1276" w:type="dxa"/>
            <w:shd w:val="clear" w:color="auto" w:fill="auto"/>
            <w:vAlign w:val="bottom"/>
          </w:tcPr>
          <w:p w:rsidR="00BF0B62" w:rsidRPr="00C728EF" w:rsidRDefault="00BF0B62" w:rsidP="00BF0B62">
            <w:pPr>
              <w:jc w:val="right"/>
              <w:rPr>
                <w:rFonts w:ascii="Cambria" w:hAnsi="Cambria" w:cs="Calibri"/>
                <w:color w:val="000000"/>
                <w:sz w:val="18"/>
                <w:szCs w:val="20"/>
              </w:rPr>
            </w:pPr>
          </w:p>
        </w:tc>
      </w:tr>
    </w:tbl>
    <w:p w:rsidR="00D221A2" w:rsidRPr="00D221A2" w:rsidRDefault="00D221A2" w:rsidP="00D221A2">
      <w:pPr>
        <w:jc w:val="both"/>
        <w:rPr>
          <w:rFonts w:ascii="Cambria" w:hAnsi="Cambria" w:cs="Calibri"/>
          <w:bCs/>
          <w:iCs/>
          <w:sz w:val="22"/>
          <w:szCs w:val="22"/>
        </w:rPr>
      </w:pPr>
    </w:p>
    <w:p w:rsidR="00E20328" w:rsidRPr="00C728EF" w:rsidRDefault="00E20328" w:rsidP="00F549C5">
      <w:pPr>
        <w:numPr>
          <w:ilvl w:val="0"/>
          <w:numId w:val="10"/>
        </w:numPr>
        <w:spacing w:after="120"/>
        <w:jc w:val="both"/>
        <w:rPr>
          <w:rFonts w:ascii="Cambria" w:hAnsi="Cambria" w:cs="Calibri"/>
          <w:bCs/>
          <w:iCs/>
          <w:sz w:val="22"/>
          <w:szCs w:val="22"/>
        </w:rPr>
      </w:pPr>
      <w:r w:rsidRPr="00C728EF">
        <w:rPr>
          <w:rFonts w:ascii="Cambria" w:hAnsi="Cambria" w:cs="Calibri"/>
          <w:b/>
          <w:sz w:val="22"/>
          <w:szCs w:val="22"/>
        </w:rPr>
        <w:t>CLÁUSULA SEGUNDA – VIGÊNCIA</w:t>
      </w:r>
    </w:p>
    <w:p w:rsidR="00E20328" w:rsidRPr="00C728EF" w:rsidRDefault="00E20328" w:rsidP="00A13F15">
      <w:pPr>
        <w:numPr>
          <w:ilvl w:val="1"/>
          <w:numId w:val="10"/>
        </w:numPr>
        <w:spacing w:line="276" w:lineRule="auto"/>
        <w:ind w:left="283"/>
        <w:jc w:val="both"/>
        <w:rPr>
          <w:rFonts w:ascii="Cambria" w:hAnsi="Cambria" w:cs="Calibri"/>
          <w:bCs/>
          <w:iCs/>
          <w:sz w:val="22"/>
          <w:szCs w:val="22"/>
        </w:rPr>
      </w:pPr>
      <w:r w:rsidRPr="00C728EF">
        <w:rPr>
          <w:rFonts w:ascii="Cambria" w:hAnsi="Cambria" w:cs="Calibri"/>
          <w:bCs/>
          <w:iCs/>
          <w:sz w:val="22"/>
          <w:szCs w:val="22"/>
        </w:rPr>
        <w:t xml:space="preserve">O prazo de vigência deste Termo de Contrato é de 12 (doze) meses, contados da assinatura do presente instrumento, prorrogável na forma do art. 57, §1º, da Lei nº 8.666, de 1993. </w:t>
      </w:r>
    </w:p>
    <w:p w:rsidR="008B7648" w:rsidRPr="00C728EF" w:rsidRDefault="008B7648" w:rsidP="008B7648">
      <w:pPr>
        <w:ind w:left="283"/>
        <w:jc w:val="both"/>
        <w:rPr>
          <w:rFonts w:ascii="Cambria" w:hAnsi="Cambria" w:cs="Calibri"/>
          <w:bCs/>
          <w:iCs/>
          <w:sz w:val="22"/>
          <w:szCs w:val="22"/>
        </w:rPr>
      </w:pPr>
    </w:p>
    <w:p w:rsidR="00E20328" w:rsidRPr="00C728EF" w:rsidRDefault="00E20328" w:rsidP="00F549C5">
      <w:pPr>
        <w:numPr>
          <w:ilvl w:val="0"/>
          <w:numId w:val="10"/>
        </w:numPr>
        <w:spacing w:after="120"/>
        <w:jc w:val="both"/>
        <w:rPr>
          <w:rFonts w:ascii="Cambria" w:hAnsi="Cambria" w:cs="Calibri"/>
          <w:b/>
          <w:bCs/>
          <w:color w:val="000000"/>
          <w:sz w:val="22"/>
          <w:szCs w:val="22"/>
        </w:rPr>
      </w:pPr>
      <w:r w:rsidRPr="00C728EF">
        <w:rPr>
          <w:rFonts w:ascii="Cambria" w:hAnsi="Cambria" w:cs="Calibri"/>
          <w:b/>
          <w:color w:val="000000"/>
          <w:sz w:val="22"/>
          <w:szCs w:val="22"/>
        </w:rPr>
        <w:t>CLÁUSULA TERCEIRA – PREÇO</w:t>
      </w:r>
    </w:p>
    <w:p w:rsidR="00E20328" w:rsidRPr="00C728EF" w:rsidRDefault="00E20328" w:rsidP="00A13F15">
      <w:pPr>
        <w:numPr>
          <w:ilvl w:val="1"/>
          <w:numId w:val="10"/>
        </w:numPr>
        <w:spacing w:after="120"/>
        <w:ind w:left="283"/>
        <w:jc w:val="both"/>
        <w:rPr>
          <w:rFonts w:ascii="Cambria" w:hAnsi="Cambria" w:cs="Calibri"/>
          <w:b/>
          <w:bCs/>
          <w:color w:val="000000"/>
          <w:sz w:val="22"/>
          <w:szCs w:val="22"/>
        </w:rPr>
      </w:pPr>
      <w:r w:rsidRPr="00C728EF">
        <w:rPr>
          <w:rFonts w:ascii="Cambria" w:hAnsi="Cambria" w:cs="Calibri"/>
          <w:color w:val="000000"/>
          <w:sz w:val="22"/>
          <w:szCs w:val="22"/>
        </w:rPr>
        <w:t>O valor do presente Termo de Contrato é de R$ ............(...............)</w:t>
      </w:r>
      <w:r w:rsidRPr="00C728EF">
        <w:rPr>
          <w:rFonts w:ascii="Cambria" w:hAnsi="Cambria" w:cs="Calibri"/>
          <w:b/>
          <w:bCs/>
          <w:color w:val="000000"/>
          <w:sz w:val="22"/>
          <w:szCs w:val="22"/>
        </w:rPr>
        <w:t>.</w:t>
      </w:r>
    </w:p>
    <w:p w:rsidR="00E20328" w:rsidRDefault="00E20328" w:rsidP="006934E7">
      <w:pPr>
        <w:numPr>
          <w:ilvl w:val="1"/>
          <w:numId w:val="10"/>
        </w:numPr>
        <w:spacing w:after="120" w:line="276" w:lineRule="auto"/>
        <w:ind w:left="283"/>
        <w:jc w:val="both"/>
        <w:rPr>
          <w:rFonts w:ascii="Cambria" w:hAnsi="Cambria" w:cs="Calibri"/>
          <w:sz w:val="22"/>
          <w:szCs w:val="22"/>
        </w:rPr>
      </w:pPr>
      <w:r w:rsidRPr="00C728EF">
        <w:rPr>
          <w:rFonts w:ascii="Cambria" w:hAnsi="Cambria" w:cs="Calibri"/>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e outros necessários ao cumprimento integral do objeto da contratação.</w:t>
      </w:r>
    </w:p>
    <w:p w:rsidR="00E57B9A" w:rsidRDefault="00E57B9A" w:rsidP="00E57B9A">
      <w:pPr>
        <w:spacing w:after="120" w:line="276" w:lineRule="auto"/>
        <w:jc w:val="both"/>
        <w:rPr>
          <w:rFonts w:ascii="Cambria" w:hAnsi="Cambria" w:cs="Calibri"/>
          <w:sz w:val="22"/>
          <w:szCs w:val="22"/>
        </w:rPr>
      </w:pPr>
    </w:p>
    <w:p w:rsidR="00E57B9A" w:rsidRDefault="00E57B9A" w:rsidP="00E57B9A">
      <w:pPr>
        <w:spacing w:after="120" w:line="276" w:lineRule="auto"/>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lastRenderedPageBreak/>
        <w:t>CLÁUSULA QUARTA – DOTAÇÃO ORÇAMENTÁRIA</w:t>
      </w:r>
    </w:p>
    <w:p w:rsidR="00E20328" w:rsidRPr="00C728EF" w:rsidRDefault="00917DBA" w:rsidP="00A13F15">
      <w:pPr>
        <w:numPr>
          <w:ilvl w:val="1"/>
          <w:numId w:val="10"/>
        </w:numPr>
        <w:spacing w:after="120"/>
        <w:ind w:left="283"/>
        <w:jc w:val="both"/>
        <w:rPr>
          <w:rFonts w:ascii="Cambria" w:hAnsi="Cambria" w:cs="Calibri"/>
          <w:sz w:val="22"/>
          <w:szCs w:val="22"/>
        </w:rPr>
      </w:pPr>
      <w:r w:rsidRPr="00C728EF">
        <w:rPr>
          <w:rFonts w:ascii="Cambria" w:hAnsi="Cambria" w:cs="Calibri"/>
          <w:sz w:val="22"/>
          <w:szCs w:val="22"/>
        </w:rPr>
        <w:t>As despesas decorrentes da presente da lei correrão a conta da seguinte dotação orçamentária consignada no orçamento vigente:</w:t>
      </w:r>
    </w:p>
    <w:p w:rsidR="00D44332" w:rsidRPr="00960B39" w:rsidRDefault="00D44332" w:rsidP="00D44332">
      <w:pPr>
        <w:pStyle w:val="Corpodetexto"/>
        <w:spacing w:line="276" w:lineRule="auto"/>
        <w:rPr>
          <w:rFonts w:ascii="Cambria" w:hAnsi="Cambria" w:cs="Calibri"/>
          <w:szCs w:val="24"/>
        </w:rPr>
      </w:pPr>
      <w:r w:rsidRPr="00960B39">
        <w:rPr>
          <w:rFonts w:ascii="Cambria" w:hAnsi="Cambria" w:cs="Calibri"/>
          <w:szCs w:val="24"/>
        </w:rPr>
        <w:t>02.01.00.04.122.003.2.0005 – Desenvolvimento das Atividades do Gabinete do Prefeito</w:t>
      </w:r>
    </w:p>
    <w:p w:rsidR="00D44332" w:rsidRPr="00960B39" w:rsidRDefault="00D44332" w:rsidP="00D44332">
      <w:pPr>
        <w:pStyle w:val="Corpodetexto"/>
        <w:spacing w:line="276" w:lineRule="auto"/>
        <w:rPr>
          <w:rFonts w:ascii="Cambria" w:hAnsi="Cambria" w:cs="Calibri"/>
          <w:szCs w:val="24"/>
        </w:rPr>
      </w:pPr>
      <w:r w:rsidRPr="00960B39">
        <w:rPr>
          <w:rFonts w:ascii="Cambria" w:hAnsi="Cambria" w:cs="Calibri"/>
          <w:szCs w:val="24"/>
        </w:rPr>
        <w:t>02.03.01.12.122.004.2.0022 – Manutenção Despesas Administrativas Educação</w:t>
      </w:r>
    </w:p>
    <w:p w:rsidR="00D44332" w:rsidRPr="00960B39" w:rsidRDefault="00D44332" w:rsidP="00D44332">
      <w:pPr>
        <w:pStyle w:val="Corpodetexto"/>
        <w:spacing w:line="276" w:lineRule="auto"/>
        <w:rPr>
          <w:rFonts w:ascii="Cambria" w:hAnsi="Cambria" w:cs="Calibri"/>
          <w:szCs w:val="24"/>
        </w:rPr>
      </w:pPr>
      <w:r w:rsidRPr="00960B39">
        <w:rPr>
          <w:rFonts w:ascii="Cambria" w:hAnsi="Cambria" w:cs="Calibri"/>
          <w:szCs w:val="24"/>
        </w:rPr>
        <w:t xml:space="preserve"> 02.04.01.10.122.009.2.0031 – Manutenção Despesas Administrativas Saúde</w:t>
      </w:r>
    </w:p>
    <w:p w:rsidR="00D44332" w:rsidRPr="00960B39" w:rsidRDefault="00D44332" w:rsidP="00D44332">
      <w:pPr>
        <w:pStyle w:val="Corpodetexto"/>
        <w:spacing w:line="276" w:lineRule="auto"/>
        <w:rPr>
          <w:rFonts w:ascii="Cambria" w:hAnsi="Cambria" w:cs="Calibri"/>
          <w:szCs w:val="24"/>
        </w:rPr>
      </w:pPr>
      <w:r w:rsidRPr="00960B39">
        <w:rPr>
          <w:rFonts w:ascii="Cambria" w:hAnsi="Cambria" w:cs="Calibri"/>
          <w:szCs w:val="24"/>
        </w:rPr>
        <w:t xml:space="preserve">       02.14.00.08.242.015.2.0084 – Manutenção Desenvolvimento das Atividades CRAS/PAIF</w:t>
      </w:r>
    </w:p>
    <w:p w:rsidR="00D44332" w:rsidRPr="000513AF" w:rsidRDefault="00D44332" w:rsidP="00D44332">
      <w:pPr>
        <w:pStyle w:val="Corpodetexto"/>
        <w:spacing w:after="120" w:line="276" w:lineRule="auto"/>
        <w:rPr>
          <w:rFonts w:ascii="Cambria" w:hAnsi="Cambria" w:cs="Calibri"/>
          <w:szCs w:val="22"/>
        </w:rPr>
      </w:pPr>
      <w:r w:rsidRPr="00960B39">
        <w:rPr>
          <w:rFonts w:ascii="Cambria" w:hAnsi="Cambria" w:cs="Calibri"/>
          <w:szCs w:val="22"/>
        </w:rPr>
        <w:t xml:space="preserve">    3.3.90.30.00 – Material de Consumo</w:t>
      </w: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CLÁUSULA QUINTA – PAGAMENTO</w:t>
      </w:r>
    </w:p>
    <w:p w:rsidR="00E20328" w:rsidRPr="00C728EF" w:rsidRDefault="00E20328" w:rsidP="00A13F15">
      <w:pPr>
        <w:numPr>
          <w:ilvl w:val="1"/>
          <w:numId w:val="10"/>
        </w:numPr>
        <w:jc w:val="both"/>
        <w:rPr>
          <w:rFonts w:ascii="Cambria" w:hAnsi="Cambria" w:cs="Calibri"/>
          <w:sz w:val="22"/>
          <w:szCs w:val="22"/>
        </w:rPr>
      </w:pPr>
      <w:r w:rsidRPr="00C728EF">
        <w:rPr>
          <w:rFonts w:ascii="Cambria" w:hAnsi="Cambria" w:cs="Calibri"/>
          <w:sz w:val="22"/>
          <w:szCs w:val="22"/>
        </w:rPr>
        <w:t>O prazo para pagamento e demais condições a ele referentes encontram-se no Edital.</w:t>
      </w:r>
    </w:p>
    <w:p w:rsidR="00CE26E5" w:rsidRPr="00C728EF" w:rsidRDefault="00CE26E5" w:rsidP="00CE26E5">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b/>
          <w:bCs/>
          <w:i/>
          <w:iCs/>
          <w:sz w:val="22"/>
          <w:szCs w:val="22"/>
        </w:rPr>
      </w:pPr>
      <w:r w:rsidRPr="00C728EF">
        <w:rPr>
          <w:rFonts w:ascii="Cambria" w:hAnsi="Cambria" w:cs="Calibri"/>
          <w:b/>
          <w:smallCaps/>
          <w:sz w:val="22"/>
          <w:szCs w:val="22"/>
        </w:rPr>
        <w:t>CLÁUSULA SEXTA–</w:t>
      </w:r>
      <w:r w:rsidRPr="00C728EF">
        <w:rPr>
          <w:rFonts w:ascii="Cambria" w:hAnsi="Cambria" w:cs="Calibri"/>
          <w:b/>
          <w:sz w:val="22"/>
          <w:szCs w:val="22"/>
        </w:rPr>
        <w:t xml:space="preserve"> REAJUSTE</w:t>
      </w:r>
    </w:p>
    <w:p w:rsidR="00E20328" w:rsidRPr="00C728EF" w:rsidRDefault="00E20328" w:rsidP="00A13F15">
      <w:pPr>
        <w:numPr>
          <w:ilvl w:val="1"/>
          <w:numId w:val="10"/>
        </w:numPr>
        <w:jc w:val="both"/>
        <w:rPr>
          <w:rFonts w:ascii="Cambria" w:hAnsi="Cambria" w:cs="Calibri"/>
          <w:b/>
          <w:bCs/>
          <w:i/>
          <w:iCs/>
          <w:sz w:val="22"/>
          <w:szCs w:val="22"/>
        </w:rPr>
      </w:pPr>
      <w:r w:rsidRPr="00C728EF">
        <w:rPr>
          <w:rFonts w:ascii="Cambria" w:hAnsi="Cambria" w:cs="Calibri"/>
          <w:sz w:val="22"/>
          <w:szCs w:val="22"/>
        </w:rPr>
        <w:t>O preço contratado é fixo e irreajustável.</w:t>
      </w:r>
    </w:p>
    <w:p w:rsidR="00CE26E5" w:rsidRPr="00C728EF" w:rsidRDefault="00CE26E5" w:rsidP="00CE26E5">
      <w:pPr>
        <w:ind w:left="284"/>
        <w:jc w:val="both"/>
        <w:rPr>
          <w:rFonts w:ascii="Cambria" w:hAnsi="Cambria" w:cs="Calibri"/>
          <w:b/>
          <w:bCs/>
          <w:i/>
          <w:iCs/>
          <w:sz w:val="22"/>
          <w:szCs w:val="22"/>
        </w:rPr>
      </w:pPr>
    </w:p>
    <w:p w:rsidR="00E20328" w:rsidRPr="00C728EF" w:rsidRDefault="00E20328" w:rsidP="00A13F15">
      <w:pPr>
        <w:numPr>
          <w:ilvl w:val="0"/>
          <w:numId w:val="10"/>
        </w:numPr>
        <w:jc w:val="both"/>
        <w:rPr>
          <w:rFonts w:ascii="Cambria" w:hAnsi="Cambria" w:cs="Calibri"/>
          <w:sz w:val="22"/>
          <w:szCs w:val="22"/>
        </w:rPr>
      </w:pPr>
      <w:r w:rsidRPr="00C728EF">
        <w:rPr>
          <w:rFonts w:ascii="Cambria" w:hAnsi="Cambria" w:cs="Calibri"/>
          <w:b/>
          <w:sz w:val="22"/>
          <w:szCs w:val="22"/>
        </w:rPr>
        <w:t xml:space="preserve">CLÁUSULA </w:t>
      </w:r>
      <w:r w:rsidR="00D221A2">
        <w:rPr>
          <w:rFonts w:ascii="Cambria" w:hAnsi="Cambria" w:cs="Calibri"/>
          <w:b/>
          <w:sz w:val="22"/>
          <w:szCs w:val="22"/>
        </w:rPr>
        <w:t>SÉTIM</w:t>
      </w:r>
      <w:r w:rsidRPr="00C728EF">
        <w:rPr>
          <w:rFonts w:ascii="Cambria" w:hAnsi="Cambria" w:cs="Calibri"/>
          <w:b/>
          <w:sz w:val="22"/>
          <w:szCs w:val="22"/>
        </w:rPr>
        <w:t>A - ENTREGA E RECEBIMENTO DO OBJETO</w:t>
      </w:r>
    </w:p>
    <w:p w:rsidR="00E20328" w:rsidRDefault="00E20328" w:rsidP="00A13F15">
      <w:pPr>
        <w:numPr>
          <w:ilvl w:val="1"/>
          <w:numId w:val="10"/>
        </w:numPr>
        <w:jc w:val="both"/>
        <w:rPr>
          <w:rFonts w:ascii="Cambria" w:hAnsi="Cambria" w:cs="Calibri"/>
          <w:sz w:val="22"/>
          <w:szCs w:val="22"/>
        </w:rPr>
      </w:pPr>
      <w:r w:rsidRPr="00C728EF">
        <w:rPr>
          <w:rFonts w:ascii="Cambria" w:hAnsi="Cambria" w:cs="Calibri"/>
          <w:sz w:val="22"/>
          <w:szCs w:val="22"/>
        </w:rPr>
        <w:t>As condições de entrega e recebimento do objeto são aquelas previstas no Termo de Referência.</w:t>
      </w:r>
    </w:p>
    <w:p w:rsidR="00F549C5" w:rsidRPr="00C728EF" w:rsidRDefault="00F549C5" w:rsidP="00F549C5">
      <w:pPr>
        <w:ind w:left="284"/>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bCs/>
          <w:iCs/>
          <w:sz w:val="22"/>
          <w:szCs w:val="22"/>
        </w:rPr>
        <w:t xml:space="preserve">CLAÚSULA </w:t>
      </w:r>
      <w:r w:rsidR="00D221A2">
        <w:rPr>
          <w:rFonts w:ascii="Cambria" w:hAnsi="Cambria" w:cs="Calibri"/>
          <w:b/>
          <w:bCs/>
          <w:iCs/>
          <w:sz w:val="22"/>
          <w:szCs w:val="22"/>
        </w:rPr>
        <w:t>OITAV</w:t>
      </w:r>
      <w:r w:rsidRPr="00C728EF">
        <w:rPr>
          <w:rFonts w:ascii="Cambria" w:hAnsi="Cambria" w:cs="Calibri"/>
          <w:b/>
          <w:bCs/>
          <w:iCs/>
          <w:sz w:val="22"/>
          <w:szCs w:val="22"/>
        </w:rPr>
        <w:t>A - FISCALIZAÇÃO</w:t>
      </w:r>
    </w:p>
    <w:p w:rsidR="00E20328" w:rsidRPr="00C728EF" w:rsidRDefault="00E20328" w:rsidP="00A13F15">
      <w:pPr>
        <w:numPr>
          <w:ilvl w:val="1"/>
          <w:numId w:val="10"/>
        </w:numPr>
        <w:spacing w:line="276" w:lineRule="auto"/>
        <w:jc w:val="both"/>
        <w:rPr>
          <w:rFonts w:ascii="Cambria" w:hAnsi="Cambria" w:cs="Calibri"/>
          <w:sz w:val="22"/>
          <w:szCs w:val="22"/>
        </w:rPr>
      </w:pPr>
      <w:r w:rsidRPr="00C728EF">
        <w:rPr>
          <w:rFonts w:ascii="Cambria" w:hAnsi="Cambria" w:cs="Calibri"/>
          <w:sz w:val="22"/>
          <w:szCs w:val="22"/>
        </w:rPr>
        <w:t>A fiscalização da execução do objeto será efetuada por Comiss</w:t>
      </w:r>
      <w:r w:rsidR="001D6865" w:rsidRPr="00C728EF">
        <w:rPr>
          <w:rFonts w:ascii="Cambria" w:hAnsi="Cambria" w:cs="Calibri"/>
          <w:sz w:val="22"/>
          <w:szCs w:val="22"/>
        </w:rPr>
        <w:t>ão/Representante designado pela C</w:t>
      </w:r>
      <w:r w:rsidRPr="00C728EF">
        <w:rPr>
          <w:rFonts w:ascii="Cambria" w:hAnsi="Cambria" w:cs="Calibri"/>
          <w:sz w:val="22"/>
          <w:szCs w:val="22"/>
        </w:rPr>
        <w:t>ONTRATANTE, na forma estabelecida no Termo de Referência.</w:t>
      </w:r>
    </w:p>
    <w:p w:rsidR="008B7648" w:rsidRPr="00C728EF" w:rsidRDefault="008B7648" w:rsidP="00CE26E5">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 xml:space="preserve">CLÁUSULA </w:t>
      </w:r>
      <w:r w:rsidR="00D221A2">
        <w:rPr>
          <w:rFonts w:ascii="Cambria" w:hAnsi="Cambria" w:cs="Calibri"/>
          <w:b/>
          <w:sz w:val="22"/>
          <w:szCs w:val="22"/>
        </w:rPr>
        <w:t>NONA</w:t>
      </w:r>
      <w:r w:rsidRPr="00C728EF">
        <w:rPr>
          <w:rFonts w:ascii="Cambria" w:hAnsi="Cambria" w:cs="Calibri"/>
          <w:b/>
          <w:sz w:val="22"/>
          <w:szCs w:val="22"/>
        </w:rPr>
        <w:t xml:space="preserve"> – OBRIGAÇÕES DA CONTRATANTE E DA CONTRATADA</w:t>
      </w:r>
    </w:p>
    <w:p w:rsidR="00E20328" w:rsidRPr="00C728EF" w:rsidRDefault="00E20328" w:rsidP="00A13F15">
      <w:pPr>
        <w:numPr>
          <w:ilvl w:val="1"/>
          <w:numId w:val="10"/>
        </w:numPr>
        <w:jc w:val="both"/>
        <w:rPr>
          <w:rFonts w:ascii="Cambria" w:hAnsi="Cambria" w:cs="Calibri"/>
          <w:sz w:val="22"/>
          <w:szCs w:val="22"/>
        </w:rPr>
      </w:pPr>
      <w:r w:rsidRPr="00C728EF">
        <w:rPr>
          <w:rFonts w:ascii="Cambria" w:hAnsi="Cambria" w:cs="Calibri"/>
          <w:sz w:val="22"/>
          <w:szCs w:val="22"/>
        </w:rPr>
        <w:t>As obrigações da CONTRATANTE e da CONTRATADA são aquelas previstas no Termo de Referência.</w:t>
      </w:r>
    </w:p>
    <w:p w:rsidR="008B7648" w:rsidRPr="00C728EF" w:rsidRDefault="008B7648" w:rsidP="008B7648">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CLÁUSULA DÉCIMA – SANÇÕES ADMINISTRATIVAS</w:t>
      </w:r>
    </w:p>
    <w:p w:rsidR="00E20328" w:rsidRPr="00C728EF" w:rsidRDefault="00E20328" w:rsidP="00A13F15">
      <w:pPr>
        <w:numPr>
          <w:ilvl w:val="1"/>
          <w:numId w:val="10"/>
        </w:numPr>
        <w:jc w:val="both"/>
        <w:rPr>
          <w:rFonts w:ascii="Cambria" w:hAnsi="Cambria" w:cs="Calibri"/>
          <w:sz w:val="22"/>
          <w:szCs w:val="22"/>
        </w:rPr>
      </w:pPr>
      <w:r w:rsidRPr="00C728EF">
        <w:rPr>
          <w:rFonts w:ascii="Cambria" w:hAnsi="Cambria" w:cs="Calibri"/>
          <w:sz w:val="22"/>
          <w:szCs w:val="22"/>
        </w:rPr>
        <w:t>As sanções referentes à execução do contrato são aquelas previstas no Termo de Referência.</w:t>
      </w:r>
    </w:p>
    <w:p w:rsidR="008B7648" w:rsidRPr="00C728EF" w:rsidRDefault="008B7648" w:rsidP="008B7648">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 xml:space="preserve">CLÁUSULA DÉCIMA </w:t>
      </w:r>
      <w:r w:rsidR="00D221A2">
        <w:rPr>
          <w:rFonts w:ascii="Cambria" w:hAnsi="Cambria" w:cs="Calibri"/>
          <w:b/>
          <w:sz w:val="22"/>
          <w:szCs w:val="22"/>
        </w:rPr>
        <w:t>PRIMEIRA</w:t>
      </w:r>
      <w:r w:rsidRPr="00C728EF">
        <w:rPr>
          <w:rFonts w:ascii="Cambria" w:hAnsi="Cambria" w:cs="Calibri"/>
          <w:b/>
          <w:sz w:val="22"/>
          <w:szCs w:val="22"/>
        </w:rPr>
        <w:t xml:space="preserve"> – RESCISÃO</w:t>
      </w:r>
    </w:p>
    <w:p w:rsidR="00E20328" w:rsidRPr="00C728EF" w:rsidRDefault="00E20328" w:rsidP="00A13F15">
      <w:pPr>
        <w:numPr>
          <w:ilvl w:val="1"/>
          <w:numId w:val="10"/>
        </w:numPr>
        <w:spacing w:after="120" w:line="276" w:lineRule="auto"/>
        <w:jc w:val="both"/>
        <w:rPr>
          <w:rFonts w:ascii="Cambria" w:hAnsi="Cambria" w:cs="Calibri"/>
          <w:sz w:val="22"/>
          <w:szCs w:val="22"/>
        </w:rPr>
      </w:pPr>
      <w:r w:rsidRPr="00C728EF">
        <w:rPr>
          <w:rFonts w:ascii="Cambria" w:hAnsi="Cambria" w:cs="Calibri"/>
          <w:sz w:val="22"/>
          <w:szCs w:val="22"/>
        </w:rPr>
        <w:t>O presente Termo de Contrato poderá ser rescindido nas hipóteses previstas no art. 78 da Lei nº 8.666, de 1993, com as consequências indicadas no art. 80 da mesma Lei, sem prejuízo das sanções aplicáveis.</w:t>
      </w:r>
    </w:p>
    <w:p w:rsidR="00E20328" w:rsidRPr="00C728EF" w:rsidRDefault="00E20328" w:rsidP="00A13F15">
      <w:pPr>
        <w:numPr>
          <w:ilvl w:val="1"/>
          <w:numId w:val="10"/>
        </w:numPr>
        <w:spacing w:after="120" w:line="276" w:lineRule="auto"/>
        <w:jc w:val="both"/>
        <w:rPr>
          <w:rFonts w:ascii="Cambria" w:hAnsi="Cambria" w:cs="Calibri"/>
          <w:sz w:val="22"/>
          <w:szCs w:val="22"/>
          <w:lang w:eastAsia="en-US"/>
        </w:rPr>
      </w:pPr>
      <w:r w:rsidRPr="00C728EF">
        <w:rPr>
          <w:rFonts w:ascii="Cambria" w:hAnsi="Cambria" w:cs="Calibr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20328" w:rsidRPr="00C728EF" w:rsidRDefault="00E20328" w:rsidP="00A13F15">
      <w:pPr>
        <w:numPr>
          <w:ilvl w:val="1"/>
          <w:numId w:val="10"/>
        </w:numPr>
        <w:spacing w:after="120" w:line="276" w:lineRule="auto"/>
        <w:jc w:val="both"/>
        <w:rPr>
          <w:rFonts w:ascii="Cambria" w:hAnsi="Cambria" w:cs="Calibri"/>
          <w:sz w:val="22"/>
          <w:szCs w:val="22"/>
        </w:rPr>
      </w:pPr>
      <w:r w:rsidRPr="00C728EF">
        <w:rPr>
          <w:rFonts w:ascii="Cambria" w:hAnsi="Cambria" w:cs="Calibri"/>
          <w:sz w:val="22"/>
          <w:szCs w:val="22"/>
        </w:rPr>
        <w:t>Os casos de rescisão contratual serão formalmente motivados, assegura</w:t>
      </w:r>
      <w:r w:rsidR="000E7208" w:rsidRPr="00C728EF">
        <w:rPr>
          <w:rFonts w:ascii="Cambria" w:hAnsi="Cambria" w:cs="Calibri"/>
          <w:sz w:val="22"/>
          <w:szCs w:val="22"/>
        </w:rPr>
        <w:t>n</w:t>
      </w:r>
      <w:r w:rsidRPr="00C728EF">
        <w:rPr>
          <w:rFonts w:ascii="Cambria" w:hAnsi="Cambria" w:cs="Calibri"/>
          <w:sz w:val="22"/>
          <w:szCs w:val="22"/>
        </w:rPr>
        <w:t>do-se à CONTRATADA o direito à prévia e ampla defesa.</w:t>
      </w:r>
    </w:p>
    <w:p w:rsidR="00E20328" w:rsidRPr="00C728EF" w:rsidRDefault="00E20328" w:rsidP="00A13F15">
      <w:pPr>
        <w:numPr>
          <w:ilvl w:val="1"/>
          <w:numId w:val="10"/>
        </w:numPr>
        <w:spacing w:after="120" w:line="276" w:lineRule="auto"/>
        <w:jc w:val="both"/>
        <w:rPr>
          <w:rFonts w:ascii="Cambria" w:hAnsi="Cambria" w:cs="Calibri"/>
          <w:sz w:val="22"/>
          <w:szCs w:val="22"/>
        </w:rPr>
      </w:pPr>
      <w:r w:rsidRPr="00C728EF">
        <w:rPr>
          <w:rFonts w:ascii="Cambria" w:hAnsi="Cambria" w:cs="Calibri"/>
          <w:sz w:val="22"/>
          <w:szCs w:val="22"/>
        </w:rPr>
        <w:lastRenderedPageBreak/>
        <w:t>A CONTRATADA reconhece os direitos da CONTRATANTE em caso de rescisão administrativa prevista no art. 77 da Lei nº 8.666, de 1993.</w:t>
      </w:r>
    </w:p>
    <w:p w:rsidR="00E20328" w:rsidRPr="00C728EF" w:rsidRDefault="00E20328" w:rsidP="00A13F15">
      <w:pPr>
        <w:numPr>
          <w:ilvl w:val="1"/>
          <w:numId w:val="10"/>
        </w:numPr>
        <w:spacing w:after="120" w:line="276" w:lineRule="auto"/>
        <w:jc w:val="both"/>
        <w:rPr>
          <w:rFonts w:ascii="Cambria" w:hAnsi="Cambria" w:cs="Calibri"/>
          <w:sz w:val="22"/>
          <w:szCs w:val="22"/>
        </w:rPr>
      </w:pPr>
      <w:r w:rsidRPr="00C728EF">
        <w:rPr>
          <w:rFonts w:ascii="Cambria" w:hAnsi="Cambria" w:cs="Calibri"/>
          <w:sz w:val="22"/>
          <w:szCs w:val="22"/>
        </w:rPr>
        <w:t>O termo de rescisão será precedido de Relatório indicativo dos seguintes aspectos, conforme o caso:</w:t>
      </w:r>
    </w:p>
    <w:p w:rsidR="00E20328" w:rsidRPr="00C728EF" w:rsidRDefault="00E20328" w:rsidP="00A13F15">
      <w:pPr>
        <w:numPr>
          <w:ilvl w:val="2"/>
          <w:numId w:val="10"/>
        </w:numPr>
        <w:spacing w:after="120" w:line="276" w:lineRule="auto"/>
        <w:jc w:val="both"/>
        <w:rPr>
          <w:rFonts w:ascii="Cambria" w:hAnsi="Cambria" w:cs="Calibri"/>
          <w:sz w:val="22"/>
          <w:szCs w:val="22"/>
        </w:rPr>
      </w:pPr>
      <w:r w:rsidRPr="00C728EF">
        <w:rPr>
          <w:rFonts w:ascii="Cambria" w:hAnsi="Cambria" w:cs="Calibri"/>
          <w:sz w:val="22"/>
          <w:szCs w:val="22"/>
        </w:rPr>
        <w:t>Balanço dos eventos contratuais já cumpridos ou parcialmente cumpridos;</w:t>
      </w:r>
    </w:p>
    <w:p w:rsidR="00E20328" w:rsidRPr="00C728EF" w:rsidRDefault="00E20328" w:rsidP="00A13F15">
      <w:pPr>
        <w:numPr>
          <w:ilvl w:val="2"/>
          <w:numId w:val="10"/>
        </w:numPr>
        <w:spacing w:after="120" w:line="276" w:lineRule="auto"/>
        <w:jc w:val="both"/>
        <w:rPr>
          <w:rFonts w:ascii="Cambria" w:hAnsi="Cambria" w:cs="Calibri"/>
          <w:sz w:val="22"/>
          <w:szCs w:val="22"/>
        </w:rPr>
      </w:pPr>
      <w:r w:rsidRPr="00C728EF">
        <w:rPr>
          <w:rFonts w:ascii="Cambria" w:hAnsi="Cambria" w:cs="Calibri"/>
          <w:sz w:val="22"/>
          <w:szCs w:val="22"/>
        </w:rPr>
        <w:t>Relação dos pagamentos já efetuados e ainda devidos;</w:t>
      </w:r>
    </w:p>
    <w:p w:rsidR="00E20328" w:rsidRPr="00C728EF" w:rsidRDefault="00E20328" w:rsidP="00A13F15">
      <w:pPr>
        <w:numPr>
          <w:ilvl w:val="2"/>
          <w:numId w:val="10"/>
        </w:numPr>
        <w:spacing w:after="120" w:line="276" w:lineRule="auto"/>
        <w:jc w:val="both"/>
        <w:rPr>
          <w:rFonts w:ascii="Cambria" w:hAnsi="Cambria" w:cs="Calibri"/>
          <w:sz w:val="22"/>
          <w:szCs w:val="22"/>
        </w:rPr>
      </w:pPr>
      <w:r w:rsidRPr="00C728EF">
        <w:rPr>
          <w:rFonts w:ascii="Cambria" w:hAnsi="Cambria" w:cs="Calibri"/>
          <w:sz w:val="22"/>
          <w:szCs w:val="22"/>
        </w:rPr>
        <w:t>Indenizações e multas.</w:t>
      </w:r>
    </w:p>
    <w:p w:rsidR="00E20328" w:rsidRPr="00D221A2" w:rsidRDefault="00D221A2" w:rsidP="00A13F15">
      <w:pPr>
        <w:numPr>
          <w:ilvl w:val="0"/>
          <w:numId w:val="10"/>
        </w:numPr>
        <w:spacing w:after="120"/>
        <w:jc w:val="both"/>
        <w:rPr>
          <w:rFonts w:ascii="Cambria" w:hAnsi="Cambria" w:cs="Calibri"/>
          <w:b/>
          <w:sz w:val="22"/>
          <w:szCs w:val="22"/>
        </w:rPr>
      </w:pPr>
      <w:r w:rsidRPr="00D221A2">
        <w:rPr>
          <w:rFonts w:ascii="Cambria" w:hAnsi="Cambria" w:cs="Calibri"/>
          <w:b/>
          <w:sz w:val="22"/>
          <w:szCs w:val="22"/>
        </w:rPr>
        <w:t xml:space="preserve">CLÁUSULA DÉCIMA SEGUNDA – </w:t>
      </w:r>
      <w:r>
        <w:rPr>
          <w:rFonts w:ascii="Cambria" w:hAnsi="Cambria" w:cs="Calibri"/>
          <w:b/>
          <w:sz w:val="22"/>
          <w:szCs w:val="22"/>
        </w:rPr>
        <w:t>DOS CASOS OMISSOS</w:t>
      </w:r>
    </w:p>
    <w:p w:rsidR="00E20328" w:rsidRPr="00C728EF" w:rsidRDefault="00E20328" w:rsidP="00A13F15">
      <w:pPr>
        <w:numPr>
          <w:ilvl w:val="1"/>
          <w:numId w:val="10"/>
        </w:numPr>
        <w:spacing w:line="276" w:lineRule="auto"/>
        <w:jc w:val="both"/>
        <w:rPr>
          <w:rFonts w:ascii="Cambria" w:hAnsi="Cambria" w:cs="Calibri"/>
          <w:sz w:val="22"/>
          <w:szCs w:val="22"/>
        </w:rPr>
      </w:pPr>
      <w:r w:rsidRPr="00C728EF">
        <w:rPr>
          <w:rFonts w:ascii="Cambria" w:hAnsi="Cambria" w:cs="Calibri"/>
          <w:sz w:val="22"/>
          <w:szCs w:val="22"/>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rsidR="008B7648" w:rsidRPr="00C728EF" w:rsidRDefault="008B7648" w:rsidP="008B7648">
      <w:pPr>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CLÁUSULA DÉCIMA TERCEIRA – PUBLICAÇÃO</w:t>
      </w:r>
    </w:p>
    <w:p w:rsidR="00E20328" w:rsidRPr="00C728EF" w:rsidRDefault="00E20328" w:rsidP="00A13F15">
      <w:pPr>
        <w:numPr>
          <w:ilvl w:val="1"/>
          <w:numId w:val="10"/>
        </w:numPr>
        <w:spacing w:line="276" w:lineRule="auto"/>
        <w:jc w:val="both"/>
        <w:rPr>
          <w:rFonts w:ascii="Cambria" w:hAnsi="Cambria" w:cs="Calibri"/>
          <w:sz w:val="22"/>
          <w:szCs w:val="22"/>
        </w:rPr>
      </w:pPr>
      <w:r w:rsidRPr="00C728EF">
        <w:rPr>
          <w:rFonts w:ascii="Cambria" w:hAnsi="Cambria" w:cs="Calibri"/>
          <w:sz w:val="22"/>
          <w:szCs w:val="22"/>
        </w:rPr>
        <w:t xml:space="preserve">Incumbirá à CONTRATANTE providenciar a publicação deste instrumento, por extrato, no Diário Oficial </w:t>
      </w:r>
      <w:r w:rsidR="00EB4C0A" w:rsidRPr="00C728EF">
        <w:rPr>
          <w:rFonts w:ascii="Cambria" w:hAnsi="Cambria" w:cs="Calibri"/>
          <w:sz w:val="22"/>
          <w:szCs w:val="22"/>
        </w:rPr>
        <w:t>do Município</w:t>
      </w:r>
      <w:r w:rsidRPr="00C728EF">
        <w:rPr>
          <w:rFonts w:ascii="Cambria" w:hAnsi="Cambria" w:cs="Calibri"/>
          <w:sz w:val="22"/>
          <w:szCs w:val="22"/>
        </w:rPr>
        <w:t>, no prazo previsto na Lei nº 8.666, de 1993.</w:t>
      </w:r>
    </w:p>
    <w:p w:rsidR="008B7648" w:rsidRPr="00C728EF" w:rsidRDefault="008B7648" w:rsidP="008B7648">
      <w:pPr>
        <w:ind w:left="284"/>
        <w:jc w:val="both"/>
        <w:rPr>
          <w:rFonts w:ascii="Cambria" w:hAnsi="Cambria" w:cs="Calibri"/>
          <w:sz w:val="22"/>
          <w:szCs w:val="22"/>
        </w:rPr>
      </w:pPr>
    </w:p>
    <w:p w:rsidR="00E20328" w:rsidRPr="00C728EF" w:rsidRDefault="00E20328" w:rsidP="00F549C5">
      <w:pPr>
        <w:numPr>
          <w:ilvl w:val="0"/>
          <w:numId w:val="10"/>
        </w:numPr>
        <w:spacing w:after="120"/>
        <w:jc w:val="both"/>
        <w:rPr>
          <w:rFonts w:ascii="Cambria" w:hAnsi="Cambria" w:cs="Calibri"/>
          <w:sz w:val="22"/>
          <w:szCs w:val="22"/>
        </w:rPr>
      </w:pPr>
      <w:r w:rsidRPr="00C728EF">
        <w:rPr>
          <w:rFonts w:ascii="Cambria" w:hAnsi="Cambria" w:cs="Calibri"/>
          <w:b/>
          <w:sz w:val="22"/>
          <w:szCs w:val="22"/>
        </w:rPr>
        <w:t>CLÁUSULA DÉCIMA QUARTA – FORO</w:t>
      </w:r>
    </w:p>
    <w:p w:rsidR="00E20328" w:rsidRPr="00C728EF" w:rsidRDefault="00E20328" w:rsidP="00A13F15">
      <w:pPr>
        <w:numPr>
          <w:ilvl w:val="1"/>
          <w:numId w:val="10"/>
        </w:numPr>
        <w:spacing w:after="120" w:line="276" w:lineRule="auto"/>
        <w:jc w:val="both"/>
        <w:rPr>
          <w:rFonts w:ascii="Cambria" w:hAnsi="Cambria" w:cs="Calibri"/>
          <w:sz w:val="22"/>
          <w:szCs w:val="22"/>
        </w:rPr>
      </w:pPr>
      <w:r w:rsidRPr="00C728EF">
        <w:rPr>
          <w:rFonts w:ascii="Cambria" w:hAnsi="Cambria" w:cs="Calibri"/>
          <w:sz w:val="22"/>
          <w:szCs w:val="22"/>
        </w:rPr>
        <w:t xml:space="preserve">O Foro para solucionar os litígios que decorrerem da execução deste Termo de Contrato será o da </w:t>
      </w:r>
      <w:r w:rsidR="0033311B" w:rsidRPr="00C728EF">
        <w:rPr>
          <w:rFonts w:ascii="Cambria" w:hAnsi="Cambria" w:cs="Calibri"/>
          <w:color w:val="000000"/>
          <w:sz w:val="22"/>
          <w:szCs w:val="22"/>
        </w:rPr>
        <w:t>Comarca de Barbacena(MG)</w:t>
      </w:r>
      <w:r w:rsidRPr="00C728EF">
        <w:rPr>
          <w:rFonts w:ascii="Cambria" w:hAnsi="Cambria" w:cs="Calibri"/>
          <w:sz w:val="22"/>
          <w:szCs w:val="22"/>
        </w:rPr>
        <w:t>.</w:t>
      </w:r>
    </w:p>
    <w:p w:rsidR="00E20328" w:rsidRPr="00C728EF" w:rsidRDefault="00E20328" w:rsidP="00F73CFE">
      <w:pPr>
        <w:spacing w:after="120" w:line="276" w:lineRule="auto"/>
        <w:ind w:firstLine="851"/>
        <w:jc w:val="both"/>
        <w:rPr>
          <w:rFonts w:ascii="Cambria" w:hAnsi="Cambria" w:cs="Calibri"/>
          <w:sz w:val="22"/>
          <w:szCs w:val="22"/>
        </w:rPr>
      </w:pPr>
      <w:r w:rsidRPr="00C728EF">
        <w:rPr>
          <w:rFonts w:ascii="Cambria" w:hAnsi="Cambria" w:cs="Calibri"/>
          <w:sz w:val="22"/>
          <w:szCs w:val="22"/>
        </w:rPr>
        <w:t xml:space="preserve">Para firmeza e validade do pactuado, o presente Termo de Contrato foi lavrado em duas (duas) vias de igual teor, que, depois de lido e achado em ordem, vai assinado pelos contraentes. </w:t>
      </w:r>
    </w:p>
    <w:p w:rsidR="00E20328" w:rsidRPr="00C728EF" w:rsidRDefault="0033311B" w:rsidP="00433556">
      <w:pPr>
        <w:spacing w:line="360" w:lineRule="auto"/>
        <w:ind w:right="-15"/>
        <w:jc w:val="center"/>
        <w:rPr>
          <w:rFonts w:ascii="Cambria" w:hAnsi="Cambria" w:cs="Calibri"/>
          <w:sz w:val="22"/>
          <w:szCs w:val="22"/>
        </w:rPr>
      </w:pPr>
      <w:r w:rsidRPr="00C728EF">
        <w:rPr>
          <w:rFonts w:ascii="Cambria" w:hAnsi="Cambria" w:cs="Calibri"/>
          <w:sz w:val="22"/>
          <w:szCs w:val="22"/>
        </w:rPr>
        <w:t>Santa Rita de Ibitipoca(MG)</w:t>
      </w:r>
      <w:r w:rsidR="00E20328" w:rsidRPr="00C728EF">
        <w:rPr>
          <w:rFonts w:ascii="Cambria" w:hAnsi="Cambria" w:cs="Calibri"/>
          <w:sz w:val="22"/>
          <w:szCs w:val="22"/>
        </w:rPr>
        <w:t>, .......... de....................... de 20</w:t>
      </w:r>
      <w:r w:rsidRPr="00C728EF">
        <w:rPr>
          <w:rFonts w:ascii="Cambria" w:hAnsi="Cambria" w:cs="Calibri"/>
          <w:sz w:val="22"/>
          <w:szCs w:val="22"/>
        </w:rPr>
        <w:t>1</w:t>
      </w:r>
      <w:r w:rsidR="00E57B9A">
        <w:rPr>
          <w:rFonts w:ascii="Cambria" w:hAnsi="Cambria" w:cs="Calibri"/>
          <w:sz w:val="22"/>
          <w:szCs w:val="22"/>
        </w:rPr>
        <w:t>9</w:t>
      </w:r>
      <w:r w:rsidR="00E20328" w:rsidRPr="00C728EF">
        <w:rPr>
          <w:rFonts w:ascii="Cambria" w:hAnsi="Cambria" w:cs="Calibri"/>
          <w:sz w:val="22"/>
          <w:szCs w:val="22"/>
        </w:rPr>
        <w:t>.</w:t>
      </w:r>
    </w:p>
    <w:p w:rsidR="00433556" w:rsidRPr="00C728EF" w:rsidRDefault="00433556" w:rsidP="00433556">
      <w:pPr>
        <w:spacing w:line="360" w:lineRule="auto"/>
        <w:ind w:right="-15"/>
        <w:jc w:val="center"/>
        <w:rPr>
          <w:rFonts w:ascii="Cambria" w:hAnsi="Cambria" w:cs="Calibri"/>
          <w:sz w:val="22"/>
          <w:szCs w:val="22"/>
        </w:rPr>
      </w:pPr>
    </w:p>
    <w:p w:rsidR="00433556" w:rsidRPr="00C728EF" w:rsidRDefault="00433556" w:rsidP="00433556">
      <w:pPr>
        <w:spacing w:line="360" w:lineRule="auto"/>
        <w:ind w:right="-15"/>
        <w:jc w:val="center"/>
        <w:rPr>
          <w:rFonts w:ascii="Cambria" w:hAnsi="Cambria" w:cs="Calibri"/>
          <w:sz w:val="22"/>
          <w:szCs w:val="22"/>
        </w:rPr>
      </w:pPr>
    </w:p>
    <w:tbl>
      <w:tblPr>
        <w:tblW w:w="0" w:type="auto"/>
        <w:tblLook w:val="04A0"/>
      </w:tblPr>
      <w:tblGrid>
        <w:gridCol w:w="4747"/>
        <w:gridCol w:w="4748"/>
      </w:tblGrid>
      <w:tr w:rsidR="00433556" w:rsidRPr="00C728EF" w:rsidTr="00CB2916">
        <w:tc>
          <w:tcPr>
            <w:tcW w:w="4747" w:type="dxa"/>
            <w:shd w:val="clear" w:color="auto" w:fill="auto"/>
          </w:tcPr>
          <w:p w:rsidR="00433556" w:rsidRPr="00C728EF" w:rsidRDefault="00433556" w:rsidP="00CB2916">
            <w:pPr>
              <w:jc w:val="center"/>
              <w:rPr>
                <w:rFonts w:ascii="Cambria" w:hAnsi="Cambria" w:cs="Calibri"/>
                <w:b/>
                <w:sz w:val="22"/>
                <w:szCs w:val="22"/>
              </w:rPr>
            </w:pPr>
            <w:r w:rsidRPr="00C728EF">
              <w:rPr>
                <w:rFonts w:ascii="Cambria" w:hAnsi="Cambria" w:cs="Calibri"/>
                <w:b/>
                <w:sz w:val="22"/>
                <w:szCs w:val="22"/>
              </w:rPr>
              <w:t>JOSÉ RESENDE NOGUEIRA</w:t>
            </w:r>
          </w:p>
          <w:p w:rsidR="00433556" w:rsidRPr="00C728EF" w:rsidRDefault="00433556" w:rsidP="00CB2916">
            <w:pPr>
              <w:jc w:val="center"/>
              <w:rPr>
                <w:rFonts w:ascii="Cambria" w:hAnsi="Cambria" w:cs="Calibri"/>
                <w:bCs/>
                <w:sz w:val="22"/>
                <w:szCs w:val="22"/>
              </w:rPr>
            </w:pPr>
            <w:r w:rsidRPr="00C728EF">
              <w:rPr>
                <w:rFonts w:ascii="Cambria" w:hAnsi="Cambria" w:cs="Calibri"/>
                <w:b/>
                <w:i/>
                <w:sz w:val="16"/>
                <w:szCs w:val="22"/>
              </w:rPr>
              <w:t>Prefeito Municipal</w:t>
            </w:r>
          </w:p>
        </w:tc>
        <w:tc>
          <w:tcPr>
            <w:tcW w:w="4748" w:type="dxa"/>
            <w:shd w:val="clear" w:color="auto" w:fill="auto"/>
            <w:vAlign w:val="bottom"/>
          </w:tcPr>
          <w:p w:rsidR="00433556" w:rsidRPr="00C728EF" w:rsidRDefault="00433556" w:rsidP="00CB2916">
            <w:pPr>
              <w:jc w:val="center"/>
              <w:rPr>
                <w:rFonts w:ascii="Cambria" w:hAnsi="Cambria" w:cs="Calibri"/>
                <w:bCs/>
                <w:sz w:val="22"/>
                <w:szCs w:val="22"/>
              </w:rPr>
            </w:pPr>
            <w:r w:rsidRPr="00C728EF">
              <w:rPr>
                <w:rFonts w:ascii="Cambria" w:hAnsi="Cambria" w:cs="Calibri"/>
                <w:b/>
                <w:i/>
                <w:sz w:val="16"/>
                <w:szCs w:val="22"/>
              </w:rPr>
              <w:t>Contratada</w:t>
            </w:r>
          </w:p>
        </w:tc>
      </w:tr>
    </w:tbl>
    <w:p w:rsidR="008B7648" w:rsidRDefault="008B7648" w:rsidP="00E20328">
      <w:pPr>
        <w:spacing w:after="120"/>
        <w:jc w:val="both"/>
        <w:rPr>
          <w:rFonts w:ascii="Cambria" w:hAnsi="Cambria" w:cs="Calibri"/>
          <w:sz w:val="22"/>
          <w:szCs w:val="22"/>
        </w:rPr>
      </w:pPr>
    </w:p>
    <w:p w:rsidR="00C728EF" w:rsidRPr="00C728EF" w:rsidRDefault="00C728EF" w:rsidP="00E20328">
      <w:pPr>
        <w:spacing w:after="120"/>
        <w:jc w:val="both"/>
        <w:rPr>
          <w:rFonts w:ascii="Cambria" w:hAnsi="Cambria" w:cs="Calibri"/>
          <w:sz w:val="22"/>
          <w:szCs w:val="22"/>
        </w:rPr>
      </w:pPr>
    </w:p>
    <w:p w:rsidR="00E20328" w:rsidRPr="00C728EF" w:rsidRDefault="0033311B" w:rsidP="00E20328">
      <w:pPr>
        <w:rPr>
          <w:rFonts w:ascii="Cambria" w:hAnsi="Cambria" w:cs="Calibri"/>
          <w:sz w:val="22"/>
          <w:szCs w:val="22"/>
        </w:rPr>
      </w:pPr>
      <w:r w:rsidRPr="00C728EF">
        <w:rPr>
          <w:rFonts w:ascii="Cambria" w:hAnsi="Cambria" w:cs="Calibri"/>
          <w:b/>
          <w:sz w:val="22"/>
          <w:szCs w:val="22"/>
        </w:rPr>
        <w:t>TESTEMUNHAS:</w:t>
      </w:r>
      <w:r w:rsidRPr="00C728EF">
        <w:rPr>
          <w:rFonts w:ascii="Cambria" w:hAnsi="Cambria" w:cs="Calibri"/>
          <w:sz w:val="22"/>
          <w:szCs w:val="22"/>
        </w:rPr>
        <w:t xml:space="preserve"> 1) ____________________________________________</w:t>
      </w:r>
      <w:r w:rsidR="00C728EF">
        <w:rPr>
          <w:rFonts w:ascii="Cambria" w:hAnsi="Cambria" w:cs="Calibri"/>
          <w:sz w:val="22"/>
          <w:szCs w:val="22"/>
        </w:rPr>
        <w:t>______________________</w:t>
      </w:r>
      <w:r w:rsidRPr="00C728EF">
        <w:rPr>
          <w:rFonts w:ascii="Cambria" w:hAnsi="Cambria" w:cs="Calibri"/>
          <w:sz w:val="22"/>
          <w:szCs w:val="22"/>
        </w:rPr>
        <w:t>_________________________</w:t>
      </w:r>
    </w:p>
    <w:p w:rsidR="0033311B" w:rsidRPr="00C728EF" w:rsidRDefault="008B7648" w:rsidP="008B7648">
      <w:pPr>
        <w:ind w:left="1843"/>
        <w:rPr>
          <w:rFonts w:ascii="Cambria" w:hAnsi="Cambria" w:cs="Calibri"/>
          <w:sz w:val="22"/>
          <w:szCs w:val="22"/>
        </w:rPr>
      </w:pPr>
      <w:r w:rsidRPr="00C728EF">
        <w:rPr>
          <w:rFonts w:ascii="Cambria" w:hAnsi="Cambria" w:cs="Calibri"/>
          <w:sz w:val="22"/>
          <w:szCs w:val="22"/>
        </w:rPr>
        <w:t>Nome:</w:t>
      </w:r>
    </w:p>
    <w:p w:rsidR="008B7648" w:rsidRPr="00C728EF" w:rsidRDefault="008B7648" w:rsidP="008B7648">
      <w:pPr>
        <w:ind w:left="1843"/>
        <w:rPr>
          <w:rFonts w:ascii="Cambria" w:hAnsi="Cambria" w:cs="Calibri"/>
          <w:sz w:val="22"/>
          <w:szCs w:val="22"/>
        </w:rPr>
      </w:pPr>
      <w:r w:rsidRPr="00C728EF">
        <w:rPr>
          <w:rFonts w:ascii="Cambria" w:hAnsi="Cambria" w:cs="Calibri"/>
          <w:sz w:val="22"/>
          <w:szCs w:val="22"/>
        </w:rPr>
        <w:t>CPF(MF):</w:t>
      </w:r>
    </w:p>
    <w:p w:rsidR="0033311B" w:rsidRDefault="0033311B" w:rsidP="00E20328">
      <w:pPr>
        <w:rPr>
          <w:rFonts w:ascii="Cambria" w:hAnsi="Cambria" w:cs="Calibri"/>
          <w:sz w:val="22"/>
          <w:szCs w:val="22"/>
        </w:rPr>
      </w:pPr>
    </w:p>
    <w:p w:rsidR="00C728EF" w:rsidRPr="00C728EF" w:rsidRDefault="00C728EF" w:rsidP="00E20328">
      <w:pPr>
        <w:rPr>
          <w:rFonts w:ascii="Cambria" w:hAnsi="Cambria" w:cs="Calibri"/>
          <w:sz w:val="22"/>
          <w:szCs w:val="22"/>
        </w:rPr>
      </w:pPr>
    </w:p>
    <w:p w:rsidR="0033311B" w:rsidRPr="00C728EF" w:rsidRDefault="0033311B" w:rsidP="00E20328">
      <w:pPr>
        <w:rPr>
          <w:rFonts w:ascii="Cambria" w:hAnsi="Cambria" w:cs="Calibri"/>
          <w:sz w:val="22"/>
          <w:szCs w:val="22"/>
        </w:rPr>
      </w:pPr>
    </w:p>
    <w:p w:rsidR="0033311B" w:rsidRPr="00C728EF" w:rsidRDefault="0033311B" w:rsidP="0033311B">
      <w:pPr>
        <w:ind w:left="1560"/>
        <w:rPr>
          <w:rFonts w:ascii="Cambria" w:hAnsi="Cambria" w:cs="Calibri"/>
          <w:sz w:val="22"/>
          <w:szCs w:val="22"/>
        </w:rPr>
      </w:pPr>
      <w:r w:rsidRPr="00C728EF">
        <w:rPr>
          <w:rFonts w:ascii="Cambria" w:hAnsi="Cambria" w:cs="Calibri"/>
          <w:sz w:val="22"/>
          <w:szCs w:val="22"/>
        </w:rPr>
        <w:t>2) _____________________________________________</w:t>
      </w:r>
      <w:r w:rsidR="00C728EF">
        <w:rPr>
          <w:rFonts w:ascii="Cambria" w:hAnsi="Cambria" w:cs="Calibri"/>
          <w:sz w:val="22"/>
          <w:szCs w:val="22"/>
        </w:rPr>
        <w:t>_______________________</w:t>
      </w:r>
      <w:r w:rsidRPr="00C728EF">
        <w:rPr>
          <w:rFonts w:ascii="Cambria" w:hAnsi="Cambria" w:cs="Calibri"/>
          <w:sz w:val="22"/>
          <w:szCs w:val="22"/>
        </w:rPr>
        <w:t>________________________</w:t>
      </w:r>
    </w:p>
    <w:p w:rsidR="008B7648" w:rsidRPr="00C728EF" w:rsidRDefault="008B7648" w:rsidP="008B7648">
      <w:pPr>
        <w:ind w:left="1843"/>
        <w:rPr>
          <w:rFonts w:ascii="Cambria" w:hAnsi="Cambria" w:cs="Calibri"/>
          <w:sz w:val="22"/>
          <w:szCs w:val="22"/>
        </w:rPr>
      </w:pPr>
      <w:r w:rsidRPr="00C728EF">
        <w:rPr>
          <w:rFonts w:ascii="Cambria" w:hAnsi="Cambria" w:cs="Calibri"/>
          <w:sz w:val="22"/>
          <w:szCs w:val="22"/>
        </w:rPr>
        <w:t>Nome:</w:t>
      </w:r>
    </w:p>
    <w:p w:rsidR="008B7648" w:rsidRPr="00C728EF" w:rsidRDefault="008B7648" w:rsidP="00C049EB">
      <w:pPr>
        <w:ind w:left="1843"/>
        <w:rPr>
          <w:rFonts w:ascii="Cambria" w:hAnsi="Cambria" w:cs="Calibri"/>
          <w:sz w:val="22"/>
          <w:szCs w:val="22"/>
        </w:rPr>
      </w:pPr>
      <w:r w:rsidRPr="00C728EF">
        <w:rPr>
          <w:rFonts w:ascii="Cambria" w:hAnsi="Cambria" w:cs="Calibri"/>
          <w:sz w:val="22"/>
          <w:szCs w:val="22"/>
        </w:rPr>
        <w:t>CPF(MF):</w:t>
      </w:r>
    </w:p>
    <w:p w:rsidR="00444FFC" w:rsidRDefault="00444FFC" w:rsidP="00F72F28">
      <w:pPr>
        <w:spacing w:after="360"/>
        <w:jc w:val="both"/>
        <w:rPr>
          <w:rFonts w:ascii="Cambria" w:hAnsi="Cambria" w:cs="Calibri"/>
          <w:b/>
          <w:szCs w:val="20"/>
        </w:rPr>
      </w:pPr>
    </w:p>
    <w:p w:rsidR="00F549C5" w:rsidRDefault="00F549C5" w:rsidP="00F01699">
      <w:pPr>
        <w:jc w:val="both"/>
        <w:rPr>
          <w:rFonts w:ascii="Calibri" w:hAnsi="Calibri" w:cs="Arial"/>
          <w:sz w:val="22"/>
        </w:rPr>
      </w:pPr>
    </w:p>
    <w:sectPr w:rsidR="00F549C5" w:rsidSect="00F5274D">
      <w:headerReference w:type="default" r:id="rId16"/>
      <w:footerReference w:type="even" r:id="rId17"/>
      <w:footerReference w:type="default" r:id="rId18"/>
      <w:pgSz w:w="11907" w:h="16840" w:code="9"/>
      <w:pgMar w:top="2410"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4A9" w:rsidRDefault="00C634A9">
      <w:r>
        <w:separator/>
      </w:r>
    </w:p>
  </w:endnote>
  <w:endnote w:type="continuationSeparator" w:id="1">
    <w:p w:rsidR="00C634A9" w:rsidRDefault="00C634A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Ecofont Vera Sans">
    <w:altName w:val="Calibri"/>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4D" w:rsidRDefault="00F5274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274D" w:rsidRDefault="00F5274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4D" w:rsidRDefault="00F5274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4A9" w:rsidRDefault="00C634A9">
      <w:r>
        <w:separator/>
      </w:r>
    </w:p>
  </w:footnote>
  <w:footnote w:type="continuationSeparator" w:id="1">
    <w:p w:rsidR="00C634A9" w:rsidRDefault="00C63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985"/>
      <w:gridCol w:w="5245"/>
    </w:tblGrid>
    <w:tr w:rsidR="00F5274D" w:rsidTr="00AB2B0E">
      <w:trPr>
        <w:trHeight w:val="1557"/>
      </w:trPr>
      <w:tc>
        <w:tcPr>
          <w:tcW w:w="1985" w:type="dxa"/>
          <w:shd w:val="clear" w:color="auto" w:fill="auto"/>
        </w:tcPr>
        <w:bookmarkStart w:id="3" w:name="_Hlk534292423"/>
        <w:p w:rsidR="00F5274D" w:rsidRDefault="00F5274D" w:rsidP="0093024C">
          <w:pPr>
            <w:pStyle w:val="Cabealho"/>
          </w:pPr>
          <w:r>
            <w:object w:dxaOrig="4870" w:dyaOrig="4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9.5pt" o:ole="">
                <v:imagedata r:id="rId1" o:title=""/>
              </v:shape>
              <o:OLEObject Type="Embed" ProgID="CorelPHOTOPAINT.Image.19" ShapeID="_x0000_i1025" DrawAspect="Content" ObjectID="_1618750571" r:id="rId2"/>
            </w:object>
          </w:r>
        </w:p>
      </w:tc>
      <w:tc>
        <w:tcPr>
          <w:tcW w:w="5245" w:type="dxa"/>
          <w:shd w:val="clear" w:color="auto" w:fill="auto"/>
        </w:tcPr>
        <w:p w:rsidR="00F5274D" w:rsidRPr="002A132A" w:rsidRDefault="00F5274D" w:rsidP="0093024C">
          <w:pPr>
            <w:pStyle w:val="Cabealho"/>
            <w:jc w:val="center"/>
            <w:rPr>
              <w:rFonts w:ascii="Calibri" w:hAnsi="Calibri" w:cs="Calibri"/>
              <w:b/>
              <w:sz w:val="28"/>
            </w:rPr>
          </w:pPr>
          <w:r w:rsidRPr="002A132A">
            <w:rPr>
              <w:rFonts w:ascii="Calibri" w:hAnsi="Calibri" w:cs="Calibri"/>
              <w:b/>
              <w:sz w:val="28"/>
            </w:rPr>
            <w:t>MUNICÍPIO DE SANTA RITA DE IBITIPOCA</w:t>
          </w:r>
        </w:p>
        <w:p w:rsidR="00F5274D" w:rsidRPr="002A132A" w:rsidRDefault="00F5274D" w:rsidP="0093024C">
          <w:pPr>
            <w:pStyle w:val="Cabealho"/>
            <w:jc w:val="center"/>
            <w:rPr>
              <w:rFonts w:ascii="Calibri" w:hAnsi="Calibri" w:cs="Calibri"/>
              <w:b/>
              <w:sz w:val="16"/>
              <w:szCs w:val="16"/>
            </w:rPr>
          </w:pPr>
          <w:r w:rsidRPr="002A132A">
            <w:rPr>
              <w:rFonts w:ascii="Calibri" w:hAnsi="Calibri" w:cs="Calibri"/>
              <w:b/>
              <w:sz w:val="16"/>
              <w:szCs w:val="16"/>
            </w:rPr>
            <w:t>CNPJ 18.094.862/0001-96</w:t>
          </w:r>
        </w:p>
        <w:p w:rsidR="00F5274D" w:rsidRPr="002A132A" w:rsidRDefault="00F5274D" w:rsidP="0093024C">
          <w:pPr>
            <w:pStyle w:val="Cabealho"/>
            <w:jc w:val="center"/>
            <w:rPr>
              <w:rFonts w:ascii="Calibri" w:hAnsi="Calibri" w:cs="Calibri"/>
              <w:b/>
              <w:sz w:val="16"/>
              <w:szCs w:val="16"/>
            </w:rPr>
          </w:pPr>
          <w:r w:rsidRPr="002A132A">
            <w:rPr>
              <w:rFonts w:ascii="Calibri" w:hAnsi="Calibri" w:cs="Calibri"/>
              <w:b/>
              <w:sz w:val="16"/>
              <w:szCs w:val="16"/>
            </w:rPr>
            <w:t>Rua Francisco Novato, nº 02 – Bairro Centro</w:t>
          </w:r>
        </w:p>
        <w:p w:rsidR="00F5274D" w:rsidRPr="002A132A" w:rsidRDefault="00F5274D" w:rsidP="0093024C">
          <w:pPr>
            <w:pStyle w:val="Cabealho"/>
            <w:jc w:val="center"/>
            <w:rPr>
              <w:rFonts w:ascii="Calibri" w:hAnsi="Calibri" w:cs="Calibri"/>
              <w:b/>
              <w:sz w:val="16"/>
              <w:szCs w:val="16"/>
            </w:rPr>
          </w:pPr>
          <w:r w:rsidRPr="002A132A">
            <w:rPr>
              <w:rFonts w:ascii="Calibri" w:hAnsi="Calibri" w:cs="Calibri"/>
              <w:b/>
              <w:sz w:val="16"/>
              <w:szCs w:val="16"/>
            </w:rPr>
            <w:t>Santa Rita de Ibitipoca – MG – CEP 36235-000</w:t>
          </w:r>
        </w:p>
        <w:p w:rsidR="00F5274D" w:rsidRPr="002A132A" w:rsidRDefault="00F5274D" w:rsidP="0093024C">
          <w:pPr>
            <w:pStyle w:val="Cabealho"/>
            <w:jc w:val="center"/>
            <w:rPr>
              <w:rFonts w:ascii="Calibri" w:hAnsi="Calibri" w:cs="Calibri"/>
              <w:b/>
              <w:sz w:val="16"/>
              <w:szCs w:val="16"/>
            </w:rPr>
          </w:pPr>
          <w:r w:rsidRPr="002A132A">
            <w:rPr>
              <w:rFonts w:ascii="Calibri" w:hAnsi="Calibri" w:cs="Calibri"/>
              <w:b/>
              <w:sz w:val="16"/>
              <w:szCs w:val="16"/>
            </w:rPr>
            <w:t>Telef.: (32) 3342-1221</w:t>
          </w:r>
        </w:p>
        <w:p w:rsidR="00F5274D" w:rsidRPr="002A132A" w:rsidRDefault="00F5274D" w:rsidP="0093024C">
          <w:pPr>
            <w:pStyle w:val="Cabealho"/>
            <w:jc w:val="center"/>
            <w:rPr>
              <w:rFonts w:ascii="Calibri" w:hAnsi="Calibri" w:cs="Calibri"/>
              <w:b/>
              <w:sz w:val="16"/>
              <w:szCs w:val="16"/>
            </w:rPr>
          </w:pPr>
          <w:r w:rsidRPr="002A132A">
            <w:rPr>
              <w:rFonts w:ascii="Calibri" w:hAnsi="Calibri" w:cs="Calibri"/>
              <w:b/>
              <w:sz w:val="16"/>
              <w:szCs w:val="16"/>
            </w:rPr>
            <w:t xml:space="preserve">E-mail: </w:t>
          </w:r>
          <w:hyperlink r:id="rId3" w:history="1">
            <w:r w:rsidRPr="002A132A">
              <w:rPr>
                <w:rStyle w:val="Hyperlink"/>
                <w:rFonts w:ascii="Calibri" w:hAnsi="Calibri" w:cs="Calibri"/>
                <w:b/>
                <w:sz w:val="16"/>
                <w:szCs w:val="16"/>
              </w:rPr>
              <w:t>prefeiturasantaritaibitipoca@hotmail.com</w:t>
            </w:r>
          </w:hyperlink>
        </w:p>
        <w:p w:rsidR="00F5274D" w:rsidRPr="002A132A" w:rsidRDefault="00F5274D" w:rsidP="0093024C">
          <w:pPr>
            <w:pStyle w:val="Cabealho"/>
            <w:jc w:val="center"/>
            <w:rPr>
              <w:b/>
            </w:rPr>
          </w:pPr>
          <w:r w:rsidRPr="002A132A">
            <w:rPr>
              <w:rFonts w:ascii="Calibri" w:hAnsi="Calibri" w:cs="Calibri"/>
              <w:b/>
              <w:sz w:val="16"/>
              <w:szCs w:val="16"/>
            </w:rPr>
            <w:t xml:space="preserve">Site: </w:t>
          </w:r>
          <w:hyperlink r:id="rId4" w:history="1">
            <w:r w:rsidRPr="002A132A">
              <w:rPr>
                <w:rStyle w:val="Hyperlink"/>
                <w:rFonts w:ascii="Calibri" w:hAnsi="Calibri" w:cs="Calibri"/>
                <w:b/>
                <w:sz w:val="16"/>
                <w:szCs w:val="16"/>
              </w:rPr>
              <w:t>www.santaritaibipoca.mg.gov.br</w:t>
            </w:r>
          </w:hyperlink>
          <w:bookmarkEnd w:id="3"/>
        </w:p>
      </w:tc>
    </w:tr>
  </w:tbl>
  <w:p w:rsidR="00F5274D" w:rsidRPr="0079259A" w:rsidRDefault="00F5274D" w:rsidP="0024627C">
    <w:pPr>
      <w:pStyle w:val="Cabealho"/>
      <w:tabs>
        <w:tab w:val="clear" w:pos="8504"/>
      </w:tabs>
    </w:pPr>
    <w:r>
      <w:rPr>
        <w:noProof/>
      </w:rPr>
      <w:drawing>
        <wp:anchor distT="0" distB="0" distL="114300" distR="114300" simplePos="0" relativeHeight="251658240" behindDoc="0" locked="0" layoutInCell="1" allowOverlap="1">
          <wp:simplePos x="0" y="0"/>
          <wp:positionH relativeFrom="page">
            <wp:posOffset>5671185</wp:posOffset>
          </wp:positionH>
          <wp:positionV relativeFrom="page">
            <wp:posOffset>278130</wp:posOffset>
          </wp:positionV>
          <wp:extent cx="1323975" cy="1247140"/>
          <wp:effectExtent l="0" t="0" r="9525" b="0"/>
          <wp:wrapNone/>
          <wp:docPr id="32"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6"/>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975" cy="12471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D39"/>
    <w:multiLevelType w:val="hybridMultilevel"/>
    <w:tmpl w:val="C674C5A0"/>
    <w:lvl w:ilvl="0" w:tplc="459ABBB4">
      <w:start w:val="2"/>
      <w:numFmt w:val="decimal"/>
      <w:lvlText w:val="%1."/>
      <w:lvlJc w:val="left"/>
      <w:pPr>
        <w:ind w:left="720" w:hanging="360"/>
      </w:pPr>
      <w:rPr>
        <w:rFonts w:ascii="Cambria" w:hAnsi="Cambri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541A7C"/>
    <w:multiLevelType w:val="hybridMultilevel"/>
    <w:tmpl w:val="D722ED46"/>
    <w:lvl w:ilvl="0" w:tplc="1AC0A17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6BA30CC"/>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8255D5"/>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0FFD7F81"/>
    <w:multiLevelType w:val="hybridMultilevel"/>
    <w:tmpl w:val="718690F6"/>
    <w:lvl w:ilvl="0" w:tplc="F65608A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
    <w:nsid w:val="1D5C100D"/>
    <w:multiLevelType w:val="multilevel"/>
    <w:tmpl w:val="E2381648"/>
    <w:lvl w:ilvl="0">
      <w:start w:val="1"/>
      <w:numFmt w:val="decimal"/>
      <w:lvlText w:val="%1."/>
      <w:lvlJc w:val="left"/>
      <w:pPr>
        <w:ind w:left="360" w:hanging="360"/>
      </w:pPr>
      <w:rPr>
        <w:b/>
      </w:rPr>
    </w:lvl>
    <w:lvl w:ilvl="1">
      <w:start w:val="1"/>
      <w:numFmt w:val="decimal"/>
      <w:lvlText w:val="%1.%2."/>
      <w:lvlJc w:val="left"/>
      <w:pPr>
        <w:ind w:left="432" w:hanging="432"/>
      </w:pPr>
      <w:rPr>
        <w:b w:val="0"/>
        <w:i w:val="0"/>
        <w:color w:val="auto"/>
        <w:sz w:val="20"/>
        <w:szCs w:val="20"/>
      </w:rPr>
    </w:lvl>
    <w:lvl w:ilvl="2">
      <w:start w:val="1"/>
      <w:numFmt w:val="decimal"/>
      <w:lvlText w:val="%1.%2.%3."/>
      <w:lvlJc w:val="left"/>
      <w:pPr>
        <w:ind w:left="1922"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F65759"/>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6A242E1"/>
    <w:multiLevelType w:val="hybridMultilevel"/>
    <w:tmpl w:val="C674C5A0"/>
    <w:lvl w:ilvl="0" w:tplc="459ABBB4">
      <w:start w:val="2"/>
      <w:numFmt w:val="decimal"/>
      <w:lvlText w:val="%1."/>
      <w:lvlJc w:val="left"/>
      <w:pPr>
        <w:ind w:left="720" w:hanging="360"/>
      </w:pPr>
      <w:rPr>
        <w:rFonts w:ascii="Cambria" w:hAnsi="Cambri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7749FD"/>
    <w:multiLevelType w:val="hybridMultilevel"/>
    <w:tmpl w:val="93549742"/>
    <w:lvl w:ilvl="0" w:tplc="459ABBB4">
      <w:start w:val="2"/>
      <w:numFmt w:val="decimal"/>
      <w:lvlText w:val="%1."/>
      <w:lvlJc w:val="left"/>
      <w:pPr>
        <w:ind w:left="720" w:hanging="360"/>
      </w:pPr>
      <w:rPr>
        <w:rFonts w:ascii="Cambria" w:hAnsi="Cambri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559B9"/>
    <w:multiLevelType w:val="hybridMultilevel"/>
    <w:tmpl w:val="429E0A68"/>
    <w:lvl w:ilvl="0" w:tplc="2B1E667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A9002D0"/>
    <w:multiLevelType w:val="hybridMultilevel"/>
    <w:tmpl w:val="925071C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C7A0C8E"/>
    <w:multiLevelType w:val="multilevel"/>
    <w:tmpl w:val="C2CCC578"/>
    <w:lvl w:ilvl="0">
      <w:start w:val="1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01A22D6"/>
    <w:multiLevelType w:val="hybridMultilevel"/>
    <w:tmpl w:val="AFB0A848"/>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nsid w:val="319739A1"/>
    <w:multiLevelType w:val="multilevel"/>
    <w:tmpl w:val="E4EA97EA"/>
    <w:lvl w:ilvl="0">
      <w:start w:val="1"/>
      <w:numFmt w:val="lowerLetter"/>
      <w:suff w:val="space"/>
      <w:lvlText w:val="%1."/>
      <w:lvlJc w:val="left"/>
      <w:pPr>
        <w:ind w:left="0" w:firstLine="0"/>
      </w:pPr>
      <w:rPr>
        <w:rFonts w:hint="default"/>
        <w:b/>
        <w:i w:val="0"/>
      </w:rPr>
    </w:lvl>
    <w:lvl w:ilvl="1">
      <w:start w:val="1"/>
      <w:numFmt w:val="decimal"/>
      <w:suff w:val="space"/>
      <w:lvlText w:val="%1.%2."/>
      <w:lvlJc w:val="left"/>
      <w:pPr>
        <w:ind w:left="1701" w:firstLine="0"/>
      </w:pPr>
      <w:rPr>
        <w:rFonts w:hint="default"/>
        <w:b/>
        <w:i w:val="0"/>
      </w:rPr>
    </w:lvl>
    <w:lvl w:ilvl="2">
      <w:start w:val="1"/>
      <w:numFmt w:val="decimal"/>
      <w:suff w:val="space"/>
      <w:lvlText w:val="%1.%2.%3."/>
      <w:lvlJc w:val="left"/>
      <w:pPr>
        <w:ind w:left="90" w:hanging="504"/>
      </w:pPr>
      <w:rPr>
        <w:rFonts w:hint="default"/>
        <w:b/>
        <w:i w:val="0"/>
      </w:rPr>
    </w:lvl>
    <w:lvl w:ilvl="3">
      <w:start w:val="1"/>
      <w:numFmt w:val="decimal"/>
      <w:suff w:val="space"/>
      <w:lvlText w:val="%1.%2.%3.%4."/>
      <w:lvlJc w:val="left"/>
      <w:pPr>
        <w:ind w:left="594" w:hanging="648"/>
      </w:pPr>
      <w:rPr>
        <w:rFonts w:hint="default"/>
        <w:b/>
        <w:i w:val="0"/>
      </w:rPr>
    </w:lvl>
    <w:lvl w:ilvl="4">
      <w:start w:val="1"/>
      <w:numFmt w:val="decimal"/>
      <w:suff w:val="space"/>
      <w:lvlText w:val="%1.%2.%3.%4.%5."/>
      <w:lvlJc w:val="left"/>
      <w:pPr>
        <w:ind w:left="1098" w:hanging="792"/>
      </w:pPr>
      <w:rPr>
        <w:rFonts w:hint="default"/>
        <w:b/>
        <w:i w:val="0"/>
      </w:rPr>
    </w:lvl>
    <w:lvl w:ilvl="5">
      <w:start w:val="1"/>
      <w:numFmt w:val="decimal"/>
      <w:lvlText w:val="%1.%2.%3.%4.%5.%6."/>
      <w:lvlJc w:val="left"/>
      <w:pPr>
        <w:tabs>
          <w:tab w:val="num" w:pos="1746"/>
        </w:tabs>
        <w:ind w:left="1602" w:hanging="936"/>
      </w:pPr>
      <w:rPr>
        <w:rFonts w:hint="default"/>
      </w:rPr>
    </w:lvl>
    <w:lvl w:ilvl="6">
      <w:start w:val="1"/>
      <w:numFmt w:val="decimal"/>
      <w:lvlText w:val="%1.%2.%3.%4.%5.%6.%7."/>
      <w:lvlJc w:val="left"/>
      <w:pPr>
        <w:tabs>
          <w:tab w:val="num" w:pos="2466"/>
        </w:tabs>
        <w:ind w:left="2106" w:hanging="1080"/>
      </w:pPr>
      <w:rPr>
        <w:rFonts w:hint="default"/>
      </w:rPr>
    </w:lvl>
    <w:lvl w:ilvl="7">
      <w:start w:val="1"/>
      <w:numFmt w:val="decimal"/>
      <w:lvlText w:val="%1.%2.%3.%4.%5.%6.%7.%8."/>
      <w:lvlJc w:val="left"/>
      <w:pPr>
        <w:tabs>
          <w:tab w:val="num" w:pos="2826"/>
        </w:tabs>
        <w:ind w:left="2610" w:hanging="1224"/>
      </w:pPr>
      <w:rPr>
        <w:rFonts w:hint="default"/>
      </w:rPr>
    </w:lvl>
    <w:lvl w:ilvl="8">
      <w:start w:val="1"/>
      <w:numFmt w:val="decimal"/>
      <w:lvlText w:val="%1.%2.%3.%4.%5.%6.%7.%8.%9."/>
      <w:lvlJc w:val="left"/>
      <w:pPr>
        <w:tabs>
          <w:tab w:val="num" w:pos="3546"/>
        </w:tabs>
        <w:ind w:left="3186" w:hanging="1440"/>
      </w:pPr>
      <w:rPr>
        <w:rFonts w:hint="default"/>
      </w:rPr>
    </w:lvl>
  </w:abstractNum>
  <w:abstractNum w:abstractNumId="14">
    <w:nsid w:val="32146AD3"/>
    <w:multiLevelType w:val="hybridMultilevel"/>
    <w:tmpl w:val="C674C5A0"/>
    <w:lvl w:ilvl="0" w:tplc="459ABBB4">
      <w:start w:val="2"/>
      <w:numFmt w:val="decimal"/>
      <w:lvlText w:val="%1."/>
      <w:lvlJc w:val="left"/>
      <w:pPr>
        <w:ind w:left="720" w:hanging="360"/>
      </w:pPr>
      <w:rPr>
        <w:rFonts w:ascii="Cambria" w:hAnsi="Cambri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BD0CFA"/>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67B5088"/>
    <w:multiLevelType w:val="multilevel"/>
    <w:tmpl w:val="3446EB8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254BF6"/>
    <w:multiLevelType w:val="multilevel"/>
    <w:tmpl w:val="162E4FC4"/>
    <w:lvl w:ilvl="0">
      <w:start w:val="4"/>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3362E69"/>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nsid w:val="43500C3B"/>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7AB3806"/>
    <w:multiLevelType w:val="hybridMultilevel"/>
    <w:tmpl w:val="D7C2C9C0"/>
    <w:lvl w:ilvl="0" w:tplc="DCC63E92">
      <w:start w:val="1"/>
      <w:numFmt w:val="lowerLetter"/>
      <w:suff w:val="space"/>
      <w:lvlText w:val="%1)"/>
      <w:lvlJc w:val="left"/>
      <w:pPr>
        <w:ind w:left="851" w:firstLine="0"/>
      </w:pPr>
      <w:rPr>
        <w:rFonts w:ascii="Ecofont Vera Sans" w:hAnsi="Ecofont Vera San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186F3D"/>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CE22D43"/>
    <w:multiLevelType w:val="multilevel"/>
    <w:tmpl w:val="32229E7C"/>
    <w:styleLink w:val="Estilo4"/>
    <w:lvl w:ilvl="0">
      <w:start w:val="1"/>
      <w:numFmt w:val="lowerLetter"/>
      <w:lvlText w:val="%1."/>
      <w:lvlJc w:val="left"/>
      <w:pPr>
        <w:tabs>
          <w:tab w:val="num" w:pos="1985"/>
        </w:tabs>
        <w:ind w:left="1985" w:firstLine="0"/>
      </w:pPr>
      <w:rPr>
        <w:rFonts w:hint="default"/>
        <w:b/>
      </w:rPr>
    </w:lvl>
    <w:lvl w:ilvl="1">
      <w:start w:val="1"/>
      <w:numFmt w:val="decimal"/>
      <w:lvlText w:val="%1.%2."/>
      <w:lvlJc w:val="left"/>
      <w:pPr>
        <w:tabs>
          <w:tab w:val="num" w:pos="2835"/>
        </w:tabs>
        <w:ind w:left="2835" w:firstLine="0"/>
      </w:pPr>
      <w:rPr>
        <w:rFonts w:hint="default"/>
        <w:b/>
        <w:i w:val="0"/>
      </w:rPr>
    </w:lvl>
    <w:lvl w:ilvl="2">
      <w:start w:val="1"/>
      <w:numFmt w:val="decimal"/>
      <w:lvlText w:val="%1.%2.%3."/>
      <w:lvlJc w:val="left"/>
      <w:pPr>
        <w:tabs>
          <w:tab w:val="num" w:pos="3686"/>
        </w:tabs>
        <w:ind w:left="3686" w:firstLine="0"/>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6180E53"/>
    <w:multiLevelType w:val="multilevel"/>
    <w:tmpl w:val="BE5C54C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asciiTheme="minorHAnsi" w:hAnsiTheme="minorHAnsi" w:hint="default"/>
        <w:b/>
        <w:i w:val="0"/>
        <w:sz w:val="22"/>
      </w:rPr>
    </w:lvl>
    <w:lvl w:ilvl="2">
      <w:start w:val="1"/>
      <w:numFmt w:val="decimal"/>
      <w:suff w:val="space"/>
      <w:lvlText w:val="%1.%2.%3."/>
      <w:lvlJc w:val="left"/>
      <w:pPr>
        <w:ind w:left="567" w:firstLine="0"/>
      </w:pPr>
      <w:rPr>
        <w:rFonts w:asciiTheme="minorHAnsi" w:hAnsiTheme="minorHAnsi" w:hint="default"/>
        <w:b/>
        <w:i w:val="0"/>
        <w:sz w:val="22"/>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62478AA"/>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F395B54"/>
    <w:multiLevelType w:val="multilevel"/>
    <w:tmpl w:val="32229E7C"/>
    <w:numStyleLink w:val="Estilo4"/>
  </w:abstractNum>
  <w:abstractNum w:abstractNumId="28">
    <w:nsid w:val="5F4D5BCB"/>
    <w:multiLevelType w:val="hybridMultilevel"/>
    <w:tmpl w:val="925071C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24E1977"/>
    <w:multiLevelType w:val="hybridMultilevel"/>
    <w:tmpl w:val="DA06CFFC"/>
    <w:lvl w:ilvl="0" w:tplc="465A4C56">
      <w:start w:val="1"/>
      <w:numFmt w:val="lowerLetter"/>
      <w:suff w:val="space"/>
      <w:lvlText w:val="%1."/>
      <w:lvlJc w:val="left"/>
      <w:pPr>
        <w:ind w:left="1985"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1">
    <w:nsid w:val="63EF1EF1"/>
    <w:multiLevelType w:val="hybridMultilevel"/>
    <w:tmpl w:val="C674C5A0"/>
    <w:lvl w:ilvl="0" w:tplc="459ABBB4">
      <w:start w:val="2"/>
      <w:numFmt w:val="decimal"/>
      <w:lvlText w:val="%1."/>
      <w:lvlJc w:val="left"/>
      <w:pPr>
        <w:ind w:left="720" w:hanging="360"/>
      </w:pPr>
      <w:rPr>
        <w:rFonts w:ascii="Cambria" w:hAnsi="Cambri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7417E78"/>
    <w:multiLevelType w:val="hybridMultilevel"/>
    <w:tmpl w:val="9B047D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68607F63"/>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8677E7A"/>
    <w:multiLevelType w:val="multilevel"/>
    <w:tmpl w:val="04242E26"/>
    <w:lvl w:ilvl="0">
      <w:start w:val="1"/>
      <w:numFmt w:val="lowerLetter"/>
      <w:suff w:val="space"/>
      <w:lvlText w:val="%1."/>
      <w:lvlJc w:val="left"/>
      <w:pPr>
        <w:ind w:left="1985"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B8F198E"/>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6E661D82"/>
    <w:multiLevelType w:val="hybridMultilevel"/>
    <w:tmpl w:val="0D7CB6FE"/>
    <w:lvl w:ilvl="0" w:tplc="513E3E3C">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9">
    <w:nsid w:val="708C0AE0"/>
    <w:multiLevelType w:val="hybridMultilevel"/>
    <w:tmpl w:val="4B405422"/>
    <w:lvl w:ilvl="0" w:tplc="F6EE92BC">
      <w:start w:val="1"/>
      <w:numFmt w:val="decimal"/>
      <w:lvlText w:val="%1."/>
      <w:lvlJc w:val="left"/>
      <w:pPr>
        <w:ind w:left="0" w:firstLine="0"/>
      </w:pPr>
      <w:rPr>
        <w:rFonts w:ascii="Calibri" w:hAnsi="Calibri" w:cs="Calibri" w:hint="default"/>
        <w:b w:val="0"/>
        <w:i w:val="0"/>
        <w:color w:val="auto"/>
        <w:sz w:val="22"/>
        <w:szCs w:val="20"/>
      </w:rPr>
    </w:lvl>
    <w:lvl w:ilvl="1" w:tplc="F482AD2E">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3166BD5"/>
    <w:multiLevelType w:val="multilevel"/>
    <w:tmpl w:val="162E4FC4"/>
    <w:lvl w:ilvl="0">
      <w:start w:val="4"/>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0933FE"/>
    <w:multiLevelType w:val="multilevel"/>
    <w:tmpl w:val="C2CCC578"/>
    <w:lvl w:ilvl="0">
      <w:start w:val="1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B2A5557"/>
    <w:multiLevelType w:val="hybridMultilevel"/>
    <w:tmpl w:val="7D14ED5E"/>
    <w:lvl w:ilvl="0" w:tplc="F0F2FCE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6"/>
  </w:num>
  <w:num w:numId="3">
    <w:abstractNumId w:val="23"/>
  </w:num>
  <w:num w:numId="4">
    <w:abstractNumId w:val="40"/>
  </w:num>
  <w:num w:numId="5">
    <w:abstractNumId w:val="33"/>
  </w:num>
  <w:num w:numId="6">
    <w:abstractNumId w:val="38"/>
  </w:num>
  <w:num w:numId="7">
    <w:abstractNumId w:val="20"/>
  </w:num>
  <w:num w:numId="8">
    <w:abstractNumId w:val="32"/>
  </w:num>
  <w:num w:numId="9">
    <w:abstractNumId w:val="5"/>
  </w:num>
  <w:num w:numId="10">
    <w:abstractNumId w:val="29"/>
  </w:num>
  <w:num w:numId="11">
    <w:abstractNumId w:val="43"/>
  </w:num>
  <w:num w:numId="12">
    <w:abstractNumId w:val="25"/>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15"/>
  </w:num>
  <w:num w:numId="23">
    <w:abstractNumId w:val="4"/>
  </w:num>
  <w:num w:numId="24">
    <w:abstractNumId w:val="39"/>
  </w:num>
  <w:num w:numId="25">
    <w:abstractNumId w:val="6"/>
  </w:num>
  <w:num w:numId="26">
    <w:abstractNumId w:val="41"/>
  </w:num>
  <w:num w:numId="27">
    <w:abstractNumId w:val="36"/>
  </w:num>
  <w:num w:numId="28">
    <w:abstractNumId w:val="30"/>
  </w:num>
  <w:num w:numId="29">
    <w:abstractNumId w:val="11"/>
  </w:num>
  <w:num w:numId="30">
    <w:abstractNumId w:val="42"/>
  </w:num>
  <w:num w:numId="31">
    <w:abstractNumId w:val="22"/>
  </w:num>
  <w:num w:numId="32">
    <w:abstractNumId w:val="27"/>
    <w:lvlOverride w:ilvl="0">
      <w:lvl w:ilvl="0">
        <w:start w:val="1"/>
        <w:numFmt w:val="lowerLetter"/>
        <w:suff w:val="space"/>
        <w:lvlText w:val="%1."/>
        <w:lvlJc w:val="left"/>
        <w:pPr>
          <w:ind w:left="851" w:firstLine="0"/>
        </w:pPr>
        <w:rPr>
          <w:rFonts w:hint="default"/>
          <w:b/>
        </w:rPr>
      </w:lvl>
    </w:lvlOverride>
    <w:lvlOverride w:ilvl="1">
      <w:lvl w:ilvl="1">
        <w:start w:val="1"/>
        <w:numFmt w:val="decimal"/>
        <w:suff w:val="space"/>
        <w:lvlText w:val="%1.%2."/>
        <w:lvlJc w:val="left"/>
        <w:pPr>
          <w:ind w:left="1134" w:firstLine="0"/>
        </w:pPr>
        <w:rPr>
          <w:rFonts w:hint="default"/>
          <w:b/>
          <w:i w:val="0"/>
        </w:rPr>
      </w:lvl>
    </w:lvlOverride>
    <w:lvlOverride w:ilvl="2">
      <w:lvl w:ilvl="2">
        <w:start w:val="1"/>
        <w:numFmt w:val="decimal"/>
        <w:lvlText w:val="%1.%2.%3."/>
        <w:lvlJc w:val="left"/>
        <w:pPr>
          <w:tabs>
            <w:tab w:val="num" w:pos="3686"/>
          </w:tabs>
          <w:ind w:left="3686" w:firstLine="0"/>
        </w:pPr>
        <w:rPr>
          <w:rFonts w:hint="default"/>
          <w:b/>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5"/>
  </w:num>
  <w:num w:numId="34">
    <w:abstractNumId w:val="13"/>
  </w:num>
  <w:num w:numId="35">
    <w:abstractNumId w:val="2"/>
  </w:num>
  <w:num w:numId="36">
    <w:abstractNumId w:val="37"/>
  </w:num>
  <w:num w:numId="37">
    <w:abstractNumId w:val="9"/>
  </w:num>
  <w:num w:numId="38">
    <w:abstractNumId w:val="12"/>
  </w:num>
  <w:num w:numId="39">
    <w:abstractNumId w:val="1"/>
  </w:num>
  <w:num w:numId="40">
    <w:abstractNumId w:val="14"/>
  </w:num>
  <w:num w:numId="41">
    <w:abstractNumId w:val="31"/>
  </w:num>
  <w:num w:numId="42">
    <w:abstractNumId w:val="0"/>
  </w:num>
  <w:num w:numId="43">
    <w:abstractNumId w:val="7"/>
  </w:num>
  <w:num w:numId="44">
    <w:abstractNumId w:val="8"/>
  </w:num>
  <w:num w:numId="45">
    <w:abstractNumId w:val="19"/>
  </w:num>
  <w:num w:numId="46">
    <w:abstractNumId w:val="16"/>
  </w:num>
  <w:num w:numId="47">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6A6535"/>
    <w:rsid w:val="00000FD2"/>
    <w:rsid w:val="0000163A"/>
    <w:rsid w:val="00002E12"/>
    <w:rsid w:val="00004961"/>
    <w:rsid w:val="00004C9B"/>
    <w:rsid w:val="00004D20"/>
    <w:rsid w:val="00004DFF"/>
    <w:rsid w:val="00006112"/>
    <w:rsid w:val="000066E4"/>
    <w:rsid w:val="00012C12"/>
    <w:rsid w:val="000142A3"/>
    <w:rsid w:val="00020EE8"/>
    <w:rsid w:val="000227CE"/>
    <w:rsid w:val="00023DAE"/>
    <w:rsid w:val="0003156C"/>
    <w:rsid w:val="00031BCB"/>
    <w:rsid w:val="00033958"/>
    <w:rsid w:val="0003461D"/>
    <w:rsid w:val="000346FA"/>
    <w:rsid w:val="0004310A"/>
    <w:rsid w:val="0004616A"/>
    <w:rsid w:val="000513AF"/>
    <w:rsid w:val="000517AA"/>
    <w:rsid w:val="000538B3"/>
    <w:rsid w:val="00054C63"/>
    <w:rsid w:val="000600F9"/>
    <w:rsid w:val="00064B6E"/>
    <w:rsid w:val="00074AE6"/>
    <w:rsid w:val="00076E80"/>
    <w:rsid w:val="00080B0C"/>
    <w:rsid w:val="000812D4"/>
    <w:rsid w:val="0008242B"/>
    <w:rsid w:val="00086DA7"/>
    <w:rsid w:val="000905E0"/>
    <w:rsid w:val="00093046"/>
    <w:rsid w:val="0009412B"/>
    <w:rsid w:val="0009622A"/>
    <w:rsid w:val="00096336"/>
    <w:rsid w:val="00097271"/>
    <w:rsid w:val="000A2428"/>
    <w:rsid w:val="000A3DBC"/>
    <w:rsid w:val="000A41AD"/>
    <w:rsid w:val="000A467F"/>
    <w:rsid w:val="000A550B"/>
    <w:rsid w:val="000A61CD"/>
    <w:rsid w:val="000A6309"/>
    <w:rsid w:val="000B6010"/>
    <w:rsid w:val="000B7736"/>
    <w:rsid w:val="000C04F7"/>
    <w:rsid w:val="000C0868"/>
    <w:rsid w:val="000C1496"/>
    <w:rsid w:val="000C36DF"/>
    <w:rsid w:val="000C6B02"/>
    <w:rsid w:val="000C6C84"/>
    <w:rsid w:val="000D0207"/>
    <w:rsid w:val="000D34E4"/>
    <w:rsid w:val="000D6D15"/>
    <w:rsid w:val="000E12D2"/>
    <w:rsid w:val="000E2506"/>
    <w:rsid w:val="000E37BA"/>
    <w:rsid w:val="000E7208"/>
    <w:rsid w:val="000F0ED5"/>
    <w:rsid w:val="000F0F86"/>
    <w:rsid w:val="000F5558"/>
    <w:rsid w:val="00100C8D"/>
    <w:rsid w:val="00100E86"/>
    <w:rsid w:val="001021D8"/>
    <w:rsid w:val="0010336A"/>
    <w:rsid w:val="00104C8A"/>
    <w:rsid w:val="00105258"/>
    <w:rsid w:val="001202D4"/>
    <w:rsid w:val="00121179"/>
    <w:rsid w:val="001237C2"/>
    <w:rsid w:val="00132F44"/>
    <w:rsid w:val="0014147F"/>
    <w:rsid w:val="00145542"/>
    <w:rsid w:val="0015622F"/>
    <w:rsid w:val="00156ADC"/>
    <w:rsid w:val="001575AC"/>
    <w:rsid w:val="00162EF4"/>
    <w:rsid w:val="00163C44"/>
    <w:rsid w:val="001657A0"/>
    <w:rsid w:val="001657AF"/>
    <w:rsid w:val="00166C7D"/>
    <w:rsid w:val="00167023"/>
    <w:rsid w:val="0017708F"/>
    <w:rsid w:val="001807BF"/>
    <w:rsid w:val="00180F68"/>
    <w:rsid w:val="00182ACB"/>
    <w:rsid w:val="001838BE"/>
    <w:rsid w:val="00185752"/>
    <w:rsid w:val="0019363F"/>
    <w:rsid w:val="00195D3C"/>
    <w:rsid w:val="00197184"/>
    <w:rsid w:val="00197186"/>
    <w:rsid w:val="001A34FE"/>
    <w:rsid w:val="001A4140"/>
    <w:rsid w:val="001A5B66"/>
    <w:rsid w:val="001B17C4"/>
    <w:rsid w:val="001B44C3"/>
    <w:rsid w:val="001C3560"/>
    <w:rsid w:val="001C62E1"/>
    <w:rsid w:val="001D6865"/>
    <w:rsid w:val="001D699D"/>
    <w:rsid w:val="001E122F"/>
    <w:rsid w:val="001E18A0"/>
    <w:rsid w:val="001E6BE5"/>
    <w:rsid w:val="001E794E"/>
    <w:rsid w:val="0020204C"/>
    <w:rsid w:val="00202143"/>
    <w:rsid w:val="002111F5"/>
    <w:rsid w:val="002132A9"/>
    <w:rsid w:val="00216AC7"/>
    <w:rsid w:val="00220340"/>
    <w:rsid w:val="002249AF"/>
    <w:rsid w:val="00226F71"/>
    <w:rsid w:val="0023168A"/>
    <w:rsid w:val="00234AB6"/>
    <w:rsid w:val="00241205"/>
    <w:rsid w:val="00243E21"/>
    <w:rsid w:val="0024627C"/>
    <w:rsid w:val="002473D6"/>
    <w:rsid w:val="002517DE"/>
    <w:rsid w:val="002558F7"/>
    <w:rsid w:val="0025771C"/>
    <w:rsid w:val="00263298"/>
    <w:rsid w:val="002642B3"/>
    <w:rsid w:val="00265ADF"/>
    <w:rsid w:val="00272F64"/>
    <w:rsid w:val="00280F63"/>
    <w:rsid w:val="00282A7D"/>
    <w:rsid w:val="00284D70"/>
    <w:rsid w:val="0028546C"/>
    <w:rsid w:val="00290C14"/>
    <w:rsid w:val="002A2215"/>
    <w:rsid w:val="002A2B34"/>
    <w:rsid w:val="002A3D16"/>
    <w:rsid w:val="002A3D1B"/>
    <w:rsid w:val="002A5743"/>
    <w:rsid w:val="002A608F"/>
    <w:rsid w:val="002A6B8E"/>
    <w:rsid w:val="002C0396"/>
    <w:rsid w:val="002C4BBD"/>
    <w:rsid w:val="002C7702"/>
    <w:rsid w:val="002D4907"/>
    <w:rsid w:val="002D4AF1"/>
    <w:rsid w:val="002D4BC9"/>
    <w:rsid w:val="002D6990"/>
    <w:rsid w:val="002D72AB"/>
    <w:rsid w:val="002D764E"/>
    <w:rsid w:val="002E0F43"/>
    <w:rsid w:val="002E4AF8"/>
    <w:rsid w:val="002E5294"/>
    <w:rsid w:val="002E6E0A"/>
    <w:rsid w:val="002F17D3"/>
    <w:rsid w:val="002F329E"/>
    <w:rsid w:val="00307D9E"/>
    <w:rsid w:val="003246AF"/>
    <w:rsid w:val="003312A3"/>
    <w:rsid w:val="0033311B"/>
    <w:rsid w:val="0033759F"/>
    <w:rsid w:val="0034348A"/>
    <w:rsid w:val="003460B7"/>
    <w:rsid w:val="003502CA"/>
    <w:rsid w:val="00350D01"/>
    <w:rsid w:val="00352219"/>
    <w:rsid w:val="00355358"/>
    <w:rsid w:val="00355D99"/>
    <w:rsid w:val="00357009"/>
    <w:rsid w:val="00363956"/>
    <w:rsid w:val="003648A7"/>
    <w:rsid w:val="0037235E"/>
    <w:rsid w:val="00372A07"/>
    <w:rsid w:val="00373188"/>
    <w:rsid w:val="003735E5"/>
    <w:rsid w:val="00377702"/>
    <w:rsid w:val="003807E1"/>
    <w:rsid w:val="003875E3"/>
    <w:rsid w:val="00387AD4"/>
    <w:rsid w:val="00391447"/>
    <w:rsid w:val="00391DC4"/>
    <w:rsid w:val="00395915"/>
    <w:rsid w:val="003964AD"/>
    <w:rsid w:val="00397742"/>
    <w:rsid w:val="003A1D04"/>
    <w:rsid w:val="003A40E1"/>
    <w:rsid w:val="003B0DAA"/>
    <w:rsid w:val="003B2643"/>
    <w:rsid w:val="003B5228"/>
    <w:rsid w:val="003B65FB"/>
    <w:rsid w:val="003C2504"/>
    <w:rsid w:val="003C26BF"/>
    <w:rsid w:val="003C396C"/>
    <w:rsid w:val="003C7D20"/>
    <w:rsid w:val="003D6D0B"/>
    <w:rsid w:val="003E0C22"/>
    <w:rsid w:val="003E69C1"/>
    <w:rsid w:val="003E7B93"/>
    <w:rsid w:val="003F3F57"/>
    <w:rsid w:val="003F4721"/>
    <w:rsid w:val="003F746D"/>
    <w:rsid w:val="0040223A"/>
    <w:rsid w:val="004045C8"/>
    <w:rsid w:val="004057BF"/>
    <w:rsid w:val="00411B7F"/>
    <w:rsid w:val="00421C32"/>
    <w:rsid w:val="00424899"/>
    <w:rsid w:val="00426BC1"/>
    <w:rsid w:val="0043165F"/>
    <w:rsid w:val="00433556"/>
    <w:rsid w:val="00444FFC"/>
    <w:rsid w:val="00446104"/>
    <w:rsid w:val="00456CA5"/>
    <w:rsid w:val="004617CE"/>
    <w:rsid w:val="00463F20"/>
    <w:rsid w:val="00467D29"/>
    <w:rsid w:val="00470362"/>
    <w:rsid w:val="004715E5"/>
    <w:rsid w:val="004720AA"/>
    <w:rsid w:val="0047229F"/>
    <w:rsid w:val="004731AB"/>
    <w:rsid w:val="0047420D"/>
    <w:rsid w:val="0047591B"/>
    <w:rsid w:val="0047633C"/>
    <w:rsid w:val="004773A4"/>
    <w:rsid w:val="00477840"/>
    <w:rsid w:val="00477930"/>
    <w:rsid w:val="00485BDA"/>
    <w:rsid w:val="00491B4B"/>
    <w:rsid w:val="00492C83"/>
    <w:rsid w:val="004A09C1"/>
    <w:rsid w:val="004A38FC"/>
    <w:rsid w:val="004A52A4"/>
    <w:rsid w:val="004A5FC9"/>
    <w:rsid w:val="004A6347"/>
    <w:rsid w:val="004A654A"/>
    <w:rsid w:val="004B1A25"/>
    <w:rsid w:val="004B52BB"/>
    <w:rsid w:val="004B7FB3"/>
    <w:rsid w:val="004C10DC"/>
    <w:rsid w:val="004C7C27"/>
    <w:rsid w:val="004D3AFB"/>
    <w:rsid w:val="004D52C3"/>
    <w:rsid w:val="004E65E4"/>
    <w:rsid w:val="004E6A7B"/>
    <w:rsid w:val="004F265E"/>
    <w:rsid w:val="004F5BE8"/>
    <w:rsid w:val="0050455D"/>
    <w:rsid w:val="0050492B"/>
    <w:rsid w:val="005067A2"/>
    <w:rsid w:val="00514C83"/>
    <w:rsid w:val="005209BD"/>
    <w:rsid w:val="0052258B"/>
    <w:rsid w:val="005249F9"/>
    <w:rsid w:val="0052506B"/>
    <w:rsid w:val="005273DB"/>
    <w:rsid w:val="00527B07"/>
    <w:rsid w:val="005402F1"/>
    <w:rsid w:val="005422B7"/>
    <w:rsid w:val="00542854"/>
    <w:rsid w:val="00544BED"/>
    <w:rsid w:val="00547023"/>
    <w:rsid w:val="00550918"/>
    <w:rsid w:val="00550AD8"/>
    <w:rsid w:val="00553CBC"/>
    <w:rsid w:val="00555B58"/>
    <w:rsid w:val="0055640C"/>
    <w:rsid w:val="00560759"/>
    <w:rsid w:val="0056339C"/>
    <w:rsid w:val="00564B4F"/>
    <w:rsid w:val="005652E2"/>
    <w:rsid w:val="00566C00"/>
    <w:rsid w:val="00575505"/>
    <w:rsid w:val="00576581"/>
    <w:rsid w:val="00583965"/>
    <w:rsid w:val="00585403"/>
    <w:rsid w:val="00592D8C"/>
    <w:rsid w:val="0059326E"/>
    <w:rsid w:val="005937F4"/>
    <w:rsid w:val="00594009"/>
    <w:rsid w:val="005A1EC1"/>
    <w:rsid w:val="005B00E5"/>
    <w:rsid w:val="005B0195"/>
    <w:rsid w:val="005B29BA"/>
    <w:rsid w:val="005B2D5E"/>
    <w:rsid w:val="005B4427"/>
    <w:rsid w:val="005C5994"/>
    <w:rsid w:val="005D1553"/>
    <w:rsid w:val="005D1AC4"/>
    <w:rsid w:val="005E2276"/>
    <w:rsid w:val="005E49A2"/>
    <w:rsid w:val="005F02C6"/>
    <w:rsid w:val="005F148F"/>
    <w:rsid w:val="005F2430"/>
    <w:rsid w:val="005F5607"/>
    <w:rsid w:val="00607F05"/>
    <w:rsid w:val="0061281D"/>
    <w:rsid w:val="00614D34"/>
    <w:rsid w:val="00620371"/>
    <w:rsid w:val="00622E45"/>
    <w:rsid w:val="006237B5"/>
    <w:rsid w:val="0063012A"/>
    <w:rsid w:val="00632484"/>
    <w:rsid w:val="0063467B"/>
    <w:rsid w:val="00634709"/>
    <w:rsid w:val="006353FB"/>
    <w:rsid w:val="00636E1E"/>
    <w:rsid w:val="006400A4"/>
    <w:rsid w:val="006412C9"/>
    <w:rsid w:val="00641D76"/>
    <w:rsid w:val="00642DDA"/>
    <w:rsid w:val="006637B5"/>
    <w:rsid w:val="00663C8E"/>
    <w:rsid w:val="00666EF5"/>
    <w:rsid w:val="006671E5"/>
    <w:rsid w:val="00667663"/>
    <w:rsid w:val="006734A4"/>
    <w:rsid w:val="0067377A"/>
    <w:rsid w:val="00674111"/>
    <w:rsid w:val="006926A7"/>
    <w:rsid w:val="006934E7"/>
    <w:rsid w:val="00693E7B"/>
    <w:rsid w:val="006968AF"/>
    <w:rsid w:val="006A0240"/>
    <w:rsid w:val="006A6535"/>
    <w:rsid w:val="006A72C2"/>
    <w:rsid w:val="006B1909"/>
    <w:rsid w:val="006C303A"/>
    <w:rsid w:val="006C3A1C"/>
    <w:rsid w:val="006D2EC8"/>
    <w:rsid w:val="006D4386"/>
    <w:rsid w:val="006D73DB"/>
    <w:rsid w:val="006E131D"/>
    <w:rsid w:val="006E1426"/>
    <w:rsid w:val="006E5CB0"/>
    <w:rsid w:val="006F1E8A"/>
    <w:rsid w:val="006F2E70"/>
    <w:rsid w:val="006F39CC"/>
    <w:rsid w:val="00703B54"/>
    <w:rsid w:val="00710DB7"/>
    <w:rsid w:val="0071487C"/>
    <w:rsid w:val="00714C68"/>
    <w:rsid w:val="00715BFF"/>
    <w:rsid w:val="00717A83"/>
    <w:rsid w:val="00721575"/>
    <w:rsid w:val="00722C97"/>
    <w:rsid w:val="00730E5B"/>
    <w:rsid w:val="007311BE"/>
    <w:rsid w:val="00734099"/>
    <w:rsid w:val="0073653D"/>
    <w:rsid w:val="007367B8"/>
    <w:rsid w:val="00737672"/>
    <w:rsid w:val="007477E8"/>
    <w:rsid w:val="007545B5"/>
    <w:rsid w:val="007570D6"/>
    <w:rsid w:val="00757959"/>
    <w:rsid w:val="00761CFC"/>
    <w:rsid w:val="007657DE"/>
    <w:rsid w:val="007731C8"/>
    <w:rsid w:val="00773C2C"/>
    <w:rsid w:val="00775247"/>
    <w:rsid w:val="007827AA"/>
    <w:rsid w:val="007848DE"/>
    <w:rsid w:val="00785077"/>
    <w:rsid w:val="0079259A"/>
    <w:rsid w:val="0079545E"/>
    <w:rsid w:val="00795995"/>
    <w:rsid w:val="007A2A99"/>
    <w:rsid w:val="007A6AEA"/>
    <w:rsid w:val="007B2318"/>
    <w:rsid w:val="007B4380"/>
    <w:rsid w:val="007C1412"/>
    <w:rsid w:val="007C2BA5"/>
    <w:rsid w:val="007D1AF8"/>
    <w:rsid w:val="007D5403"/>
    <w:rsid w:val="007E2B19"/>
    <w:rsid w:val="007E3624"/>
    <w:rsid w:val="007E6807"/>
    <w:rsid w:val="007F3368"/>
    <w:rsid w:val="007F365B"/>
    <w:rsid w:val="007F5192"/>
    <w:rsid w:val="00800DC4"/>
    <w:rsid w:val="008039FA"/>
    <w:rsid w:val="00816285"/>
    <w:rsid w:val="00822761"/>
    <w:rsid w:val="008234CD"/>
    <w:rsid w:val="00823538"/>
    <w:rsid w:val="00824F98"/>
    <w:rsid w:val="00826320"/>
    <w:rsid w:val="00836674"/>
    <w:rsid w:val="00837079"/>
    <w:rsid w:val="008401A2"/>
    <w:rsid w:val="00840672"/>
    <w:rsid w:val="00844553"/>
    <w:rsid w:val="008452B2"/>
    <w:rsid w:val="008479B0"/>
    <w:rsid w:val="00851D9B"/>
    <w:rsid w:val="00851EE7"/>
    <w:rsid w:val="00861352"/>
    <w:rsid w:val="0086561E"/>
    <w:rsid w:val="008704E4"/>
    <w:rsid w:val="00873C22"/>
    <w:rsid w:val="00880012"/>
    <w:rsid w:val="00882439"/>
    <w:rsid w:val="008856B9"/>
    <w:rsid w:val="008A345F"/>
    <w:rsid w:val="008A7AA2"/>
    <w:rsid w:val="008A7FD8"/>
    <w:rsid w:val="008B4FFB"/>
    <w:rsid w:val="008B6D56"/>
    <w:rsid w:val="008B7648"/>
    <w:rsid w:val="008C2F0C"/>
    <w:rsid w:val="008C3479"/>
    <w:rsid w:val="008C6635"/>
    <w:rsid w:val="008D131E"/>
    <w:rsid w:val="008D250B"/>
    <w:rsid w:val="008D3332"/>
    <w:rsid w:val="008D3F19"/>
    <w:rsid w:val="008D5B7D"/>
    <w:rsid w:val="008D7171"/>
    <w:rsid w:val="008D7940"/>
    <w:rsid w:val="008E70EA"/>
    <w:rsid w:val="008F246E"/>
    <w:rsid w:val="008F3BE1"/>
    <w:rsid w:val="008F5844"/>
    <w:rsid w:val="00902372"/>
    <w:rsid w:val="00902C35"/>
    <w:rsid w:val="00903289"/>
    <w:rsid w:val="00917DBA"/>
    <w:rsid w:val="00921373"/>
    <w:rsid w:val="0093024C"/>
    <w:rsid w:val="00930496"/>
    <w:rsid w:val="0093693C"/>
    <w:rsid w:val="00940938"/>
    <w:rsid w:val="00942A5A"/>
    <w:rsid w:val="00945B2B"/>
    <w:rsid w:val="00947086"/>
    <w:rsid w:val="00947A8D"/>
    <w:rsid w:val="00954024"/>
    <w:rsid w:val="00955915"/>
    <w:rsid w:val="00955FF6"/>
    <w:rsid w:val="00957878"/>
    <w:rsid w:val="00957A58"/>
    <w:rsid w:val="00957BC2"/>
    <w:rsid w:val="00960B39"/>
    <w:rsid w:val="00960FF7"/>
    <w:rsid w:val="00961587"/>
    <w:rsid w:val="00970716"/>
    <w:rsid w:val="0097709D"/>
    <w:rsid w:val="00983622"/>
    <w:rsid w:val="00983D35"/>
    <w:rsid w:val="00983F51"/>
    <w:rsid w:val="009840FF"/>
    <w:rsid w:val="0098507B"/>
    <w:rsid w:val="00986EDB"/>
    <w:rsid w:val="0099015E"/>
    <w:rsid w:val="00990497"/>
    <w:rsid w:val="00992A07"/>
    <w:rsid w:val="00993509"/>
    <w:rsid w:val="00993967"/>
    <w:rsid w:val="00993A8C"/>
    <w:rsid w:val="009967B6"/>
    <w:rsid w:val="009A0099"/>
    <w:rsid w:val="009A2C25"/>
    <w:rsid w:val="009A3426"/>
    <w:rsid w:val="009A47B7"/>
    <w:rsid w:val="009B1CFA"/>
    <w:rsid w:val="009B6023"/>
    <w:rsid w:val="009C1B2F"/>
    <w:rsid w:val="009C37F6"/>
    <w:rsid w:val="009D0B6B"/>
    <w:rsid w:val="009D2762"/>
    <w:rsid w:val="009D7A50"/>
    <w:rsid w:val="009E03BF"/>
    <w:rsid w:val="009E0BA4"/>
    <w:rsid w:val="009E1A94"/>
    <w:rsid w:val="009E4615"/>
    <w:rsid w:val="009E5A50"/>
    <w:rsid w:val="009F1405"/>
    <w:rsid w:val="009F2395"/>
    <w:rsid w:val="009F29C7"/>
    <w:rsid w:val="009F727C"/>
    <w:rsid w:val="00A00060"/>
    <w:rsid w:val="00A025B2"/>
    <w:rsid w:val="00A068D0"/>
    <w:rsid w:val="00A07239"/>
    <w:rsid w:val="00A11735"/>
    <w:rsid w:val="00A129DE"/>
    <w:rsid w:val="00A12C7A"/>
    <w:rsid w:val="00A12DCE"/>
    <w:rsid w:val="00A13F15"/>
    <w:rsid w:val="00A170E1"/>
    <w:rsid w:val="00A20721"/>
    <w:rsid w:val="00A30565"/>
    <w:rsid w:val="00A3131E"/>
    <w:rsid w:val="00A3310B"/>
    <w:rsid w:val="00A34240"/>
    <w:rsid w:val="00A3507C"/>
    <w:rsid w:val="00A36B89"/>
    <w:rsid w:val="00A37D87"/>
    <w:rsid w:val="00A436BC"/>
    <w:rsid w:val="00A47672"/>
    <w:rsid w:val="00A51DAE"/>
    <w:rsid w:val="00A5272E"/>
    <w:rsid w:val="00A57A41"/>
    <w:rsid w:val="00A63558"/>
    <w:rsid w:val="00A66A37"/>
    <w:rsid w:val="00A67269"/>
    <w:rsid w:val="00A70D86"/>
    <w:rsid w:val="00A8046A"/>
    <w:rsid w:val="00A8243F"/>
    <w:rsid w:val="00A85084"/>
    <w:rsid w:val="00A9224E"/>
    <w:rsid w:val="00A95176"/>
    <w:rsid w:val="00A95C2E"/>
    <w:rsid w:val="00AA0E9E"/>
    <w:rsid w:val="00AA11C4"/>
    <w:rsid w:val="00AA7914"/>
    <w:rsid w:val="00AB0209"/>
    <w:rsid w:val="00AB1F97"/>
    <w:rsid w:val="00AB2B0E"/>
    <w:rsid w:val="00AC1FBA"/>
    <w:rsid w:val="00AC2D48"/>
    <w:rsid w:val="00AC4AD9"/>
    <w:rsid w:val="00AC6DC7"/>
    <w:rsid w:val="00AD3115"/>
    <w:rsid w:val="00AE19B1"/>
    <w:rsid w:val="00AE3AD0"/>
    <w:rsid w:val="00AE7C39"/>
    <w:rsid w:val="00AF141E"/>
    <w:rsid w:val="00AF2A26"/>
    <w:rsid w:val="00AF38C8"/>
    <w:rsid w:val="00AF478E"/>
    <w:rsid w:val="00AF482D"/>
    <w:rsid w:val="00AF7475"/>
    <w:rsid w:val="00B00623"/>
    <w:rsid w:val="00B04B73"/>
    <w:rsid w:val="00B065C2"/>
    <w:rsid w:val="00B12EBC"/>
    <w:rsid w:val="00B131A8"/>
    <w:rsid w:val="00B13FCC"/>
    <w:rsid w:val="00B16FF0"/>
    <w:rsid w:val="00B232AF"/>
    <w:rsid w:val="00B34401"/>
    <w:rsid w:val="00B46D8E"/>
    <w:rsid w:val="00B5322D"/>
    <w:rsid w:val="00B543EF"/>
    <w:rsid w:val="00B57EF2"/>
    <w:rsid w:val="00B64D2B"/>
    <w:rsid w:val="00B66147"/>
    <w:rsid w:val="00B70E0F"/>
    <w:rsid w:val="00B738A1"/>
    <w:rsid w:val="00B8438E"/>
    <w:rsid w:val="00B853DF"/>
    <w:rsid w:val="00B866A4"/>
    <w:rsid w:val="00B97258"/>
    <w:rsid w:val="00BA56DA"/>
    <w:rsid w:val="00BB08B4"/>
    <w:rsid w:val="00BB1E70"/>
    <w:rsid w:val="00BB2F00"/>
    <w:rsid w:val="00BB78DF"/>
    <w:rsid w:val="00BB7E23"/>
    <w:rsid w:val="00BC64E6"/>
    <w:rsid w:val="00BC7508"/>
    <w:rsid w:val="00BD2B0C"/>
    <w:rsid w:val="00BD3647"/>
    <w:rsid w:val="00BD4D4D"/>
    <w:rsid w:val="00BD6B28"/>
    <w:rsid w:val="00BD72B0"/>
    <w:rsid w:val="00BD7E9C"/>
    <w:rsid w:val="00BF0B62"/>
    <w:rsid w:val="00BF16FA"/>
    <w:rsid w:val="00BF31C3"/>
    <w:rsid w:val="00BF5CF4"/>
    <w:rsid w:val="00C049EB"/>
    <w:rsid w:val="00C06ECD"/>
    <w:rsid w:val="00C1281E"/>
    <w:rsid w:val="00C16CCD"/>
    <w:rsid w:val="00C20E0A"/>
    <w:rsid w:val="00C21E58"/>
    <w:rsid w:val="00C220D8"/>
    <w:rsid w:val="00C23081"/>
    <w:rsid w:val="00C24355"/>
    <w:rsid w:val="00C2562A"/>
    <w:rsid w:val="00C31E0E"/>
    <w:rsid w:val="00C33B86"/>
    <w:rsid w:val="00C44550"/>
    <w:rsid w:val="00C4586D"/>
    <w:rsid w:val="00C51BB3"/>
    <w:rsid w:val="00C5518E"/>
    <w:rsid w:val="00C55BC1"/>
    <w:rsid w:val="00C55C4D"/>
    <w:rsid w:val="00C57425"/>
    <w:rsid w:val="00C634A9"/>
    <w:rsid w:val="00C70794"/>
    <w:rsid w:val="00C70D8D"/>
    <w:rsid w:val="00C728EF"/>
    <w:rsid w:val="00C73BAA"/>
    <w:rsid w:val="00C76460"/>
    <w:rsid w:val="00C765F9"/>
    <w:rsid w:val="00C77617"/>
    <w:rsid w:val="00C77761"/>
    <w:rsid w:val="00C77803"/>
    <w:rsid w:val="00C82A26"/>
    <w:rsid w:val="00C82F4C"/>
    <w:rsid w:val="00C83304"/>
    <w:rsid w:val="00C83338"/>
    <w:rsid w:val="00C8572D"/>
    <w:rsid w:val="00C85B36"/>
    <w:rsid w:val="00C864F6"/>
    <w:rsid w:val="00C900CF"/>
    <w:rsid w:val="00C90C2F"/>
    <w:rsid w:val="00C93006"/>
    <w:rsid w:val="00CA238A"/>
    <w:rsid w:val="00CB0E16"/>
    <w:rsid w:val="00CB11E3"/>
    <w:rsid w:val="00CB2916"/>
    <w:rsid w:val="00CB2CEB"/>
    <w:rsid w:val="00CB5FA6"/>
    <w:rsid w:val="00CC1AD5"/>
    <w:rsid w:val="00CC22AF"/>
    <w:rsid w:val="00CC5F54"/>
    <w:rsid w:val="00CC6704"/>
    <w:rsid w:val="00CC737F"/>
    <w:rsid w:val="00CD23CE"/>
    <w:rsid w:val="00CD2ADE"/>
    <w:rsid w:val="00CD3FD8"/>
    <w:rsid w:val="00CD471C"/>
    <w:rsid w:val="00CD64EB"/>
    <w:rsid w:val="00CD6934"/>
    <w:rsid w:val="00CE145B"/>
    <w:rsid w:val="00CE26E5"/>
    <w:rsid w:val="00CE2F9E"/>
    <w:rsid w:val="00CE4C02"/>
    <w:rsid w:val="00CE5E1F"/>
    <w:rsid w:val="00CF4598"/>
    <w:rsid w:val="00CF4978"/>
    <w:rsid w:val="00CF5FA6"/>
    <w:rsid w:val="00D10F74"/>
    <w:rsid w:val="00D11F9E"/>
    <w:rsid w:val="00D151F1"/>
    <w:rsid w:val="00D16A14"/>
    <w:rsid w:val="00D221A2"/>
    <w:rsid w:val="00D23876"/>
    <w:rsid w:val="00D33F38"/>
    <w:rsid w:val="00D347E4"/>
    <w:rsid w:val="00D404AB"/>
    <w:rsid w:val="00D4197E"/>
    <w:rsid w:val="00D429A0"/>
    <w:rsid w:val="00D44214"/>
    <w:rsid w:val="00D44332"/>
    <w:rsid w:val="00D44C65"/>
    <w:rsid w:val="00D516CD"/>
    <w:rsid w:val="00D53068"/>
    <w:rsid w:val="00D53962"/>
    <w:rsid w:val="00D53E6B"/>
    <w:rsid w:val="00D56C56"/>
    <w:rsid w:val="00D57AD5"/>
    <w:rsid w:val="00D601D7"/>
    <w:rsid w:val="00D66B6B"/>
    <w:rsid w:val="00D670CD"/>
    <w:rsid w:val="00D71E35"/>
    <w:rsid w:val="00D87996"/>
    <w:rsid w:val="00D9311C"/>
    <w:rsid w:val="00D95D2E"/>
    <w:rsid w:val="00DA3F57"/>
    <w:rsid w:val="00DA4AE4"/>
    <w:rsid w:val="00DA643B"/>
    <w:rsid w:val="00DA778C"/>
    <w:rsid w:val="00DA7EE0"/>
    <w:rsid w:val="00DB66F3"/>
    <w:rsid w:val="00DB7FAB"/>
    <w:rsid w:val="00DC2DA5"/>
    <w:rsid w:val="00DC4B3B"/>
    <w:rsid w:val="00DC5B62"/>
    <w:rsid w:val="00DD0BDC"/>
    <w:rsid w:val="00DD1A1F"/>
    <w:rsid w:val="00DD751A"/>
    <w:rsid w:val="00DE1E4E"/>
    <w:rsid w:val="00DF5013"/>
    <w:rsid w:val="00E01522"/>
    <w:rsid w:val="00E02425"/>
    <w:rsid w:val="00E02FFF"/>
    <w:rsid w:val="00E030D7"/>
    <w:rsid w:val="00E03C6C"/>
    <w:rsid w:val="00E072AA"/>
    <w:rsid w:val="00E16E3A"/>
    <w:rsid w:val="00E17382"/>
    <w:rsid w:val="00E20328"/>
    <w:rsid w:val="00E2102D"/>
    <w:rsid w:val="00E21B3B"/>
    <w:rsid w:val="00E22518"/>
    <w:rsid w:val="00E2411C"/>
    <w:rsid w:val="00E25239"/>
    <w:rsid w:val="00E4588D"/>
    <w:rsid w:val="00E47CF6"/>
    <w:rsid w:val="00E51C2C"/>
    <w:rsid w:val="00E555B6"/>
    <w:rsid w:val="00E55E04"/>
    <w:rsid w:val="00E57B9A"/>
    <w:rsid w:val="00E57CAA"/>
    <w:rsid w:val="00E61B87"/>
    <w:rsid w:val="00E62A97"/>
    <w:rsid w:val="00E70B11"/>
    <w:rsid w:val="00E74D3D"/>
    <w:rsid w:val="00E74DD0"/>
    <w:rsid w:val="00E8125E"/>
    <w:rsid w:val="00E82CED"/>
    <w:rsid w:val="00E94E1D"/>
    <w:rsid w:val="00E95027"/>
    <w:rsid w:val="00E9550F"/>
    <w:rsid w:val="00E957A1"/>
    <w:rsid w:val="00EA2D32"/>
    <w:rsid w:val="00EA726B"/>
    <w:rsid w:val="00EA77BB"/>
    <w:rsid w:val="00EB120C"/>
    <w:rsid w:val="00EB4C0A"/>
    <w:rsid w:val="00EC0322"/>
    <w:rsid w:val="00EC7E4F"/>
    <w:rsid w:val="00ED13F5"/>
    <w:rsid w:val="00ED61C1"/>
    <w:rsid w:val="00EE58F2"/>
    <w:rsid w:val="00EE7D00"/>
    <w:rsid w:val="00EF3C99"/>
    <w:rsid w:val="00EF41FD"/>
    <w:rsid w:val="00F00CC8"/>
    <w:rsid w:val="00F01699"/>
    <w:rsid w:val="00F02112"/>
    <w:rsid w:val="00F0421A"/>
    <w:rsid w:val="00F049A1"/>
    <w:rsid w:val="00F04A92"/>
    <w:rsid w:val="00F04B06"/>
    <w:rsid w:val="00F14A30"/>
    <w:rsid w:val="00F23C3B"/>
    <w:rsid w:val="00F26A59"/>
    <w:rsid w:val="00F27602"/>
    <w:rsid w:val="00F31264"/>
    <w:rsid w:val="00F31C27"/>
    <w:rsid w:val="00F334AF"/>
    <w:rsid w:val="00F3774D"/>
    <w:rsid w:val="00F45620"/>
    <w:rsid w:val="00F5274D"/>
    <w:rsid w:val="00F52E32"/>
    <w:rsid w:val="00F531E9"/>
    <w:rsid w:val="00F544E3"/>
    <w:rsid w:val="00F549C5"/>
    <w:rsid w:val="00F63E8B"/>
    <w:rsid w:val="00F67CD8"/>
    <w:rsid w:val="00F71AB6"/>
    <w:rsid w:val="00F72F28"/>
    <w:rsid w:val="00F73CFE"/>
    <w:rsid w:val="00F74BA0"/>
    <w:rsid w:val="00F75BA4"/>
    <w:rsid w:val="00F77BA1"/>
    <w:rsid w:val="00F77F15"/>
    <w:rsid w:val="00F808ED"/>
    <w:rsid w:val="00F842B6"/>
    <w:rsid w:val="00F8651E"/>
    <w:rsid w:val="00F87407"/>
    <w:rsid w:val="00F9049A"/>
    <w:rsid w:val="00F92AEE"/>
    <w:rsid w:val="00F97B45"/>
    <w:rsid w:val="00FA1E25"/>
    <w:rsid w:val="00FA63CB"/>
    <w:rsid w:val="00FA7AF9"/>
    <w:rsid w:val="00FB215C"/>
    <w:rsid w:val="00FB4177"/>
    <w:rsid w:val="00FB4458"/>
    <w:rsid w:val="00FB73DF"/>
    <w:rsid w:val="00FC0068"/>
    <w:rsid w:val="00FC6634"/>
    <w:rsid w:val="00FC6BC3"/>
    <w:rsid w:val="00FC73E7"/>
    <w:rsid w:val="00FD1839"/>
    <w:rsid w:val="00FD2661"/>
    <w:rsid w:val="00FD627A"/>
    <w:rsid w:val="00FD64AD"/>
    <w:rsid w:val="00FD6BCF"/>
    <w:rsid w:val="00FE1729"/>
    <w:rsid w:val="00FE321E"/>
    <w:rsid w:val="00FE7B33"/>
    <w:rsid w:val="00FF1FF9"/>
    <w:rsid w:val="00FF27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35"/>
    <w:rPr>
      <w:rFonts w:ascii="Times New Roman" w:eastAsia="Times New Roman" w:hAnsi="Times New Roman"/>
      <w:sz w:val="24"/>
      <w:szCs w:val="24"/>
    </w:rPr>
  </w:style>
  <w:style w:type="paragraph" w:styleId="Ttulo1">
    <w:name w:val="heading 1"/>
    <w:basedOn w:val="Normal"/>
    <w:next w:val="Normal"/>
    <w:link w:val="Ttulo1Char"/>
    <w:qFormat/>
    <w:rsid w:val="00C85B36"/>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A30565"/>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A3056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6A6535"/>
    <w:pPr>
      <w:keepNext/>
      <w:spacing w:after="360"/>
      <w:jc w:val="center"/>
      <w:outlineLvl w:val="3"/>
    </w:pPr>
    <w:rPr>
      <w:b/>
      <w:bCs/>
      <w:u w:val="single"/>
      <w:shd w:val="clear" w:color="auto" w:fill="B3B3B3"/>
    </w:rPr>
  </w:style>
  <w:style w:type="paragraph" w:styleId="Ttulo5">
    <w:name w:val="heading 5"/>
    <w:basedOn w:val="Normal"/>
    <w:next w:val="Normal"/>
    <w:link w:val="Ttulo5Char"/>
    <w:qFormat/>
    <w:rsid w:val="006A6535"/>
    <w:pPr>
      <w:keepNext/>
      <w:spacing w:after="480"/>
      <w:ind w:left="1985"/>
      <w:jc w:val="both"/>
      <w:outlineLvl w:val="4"/>
    </w:pPr>
    <w:rPr>
      <w:b/>
      <w:bCs/>
    </w:rPr>
  </w:style>
  <w:style w:type="paragraph" w:styleId="Ttulo6">
    <w:name w:val="heading 6"/>
    <w:basedOn w:val="Normal"/>
    <w:next w:val="Normal"/>
    <w:link w:val="Ttulo6Char"/>
    <w:uiPriority w:val="9"/>
    <w:semiHidden/>
    <w:unhideWhenUsed/>
    <w:qFormat/>
    <w:rsid w:val="00A30565"/>
    <w:pPr>
      <w:spacing w:before="240" w:after="60"/>
      <w:outlineLvl w:val="5"/>
    </w:pPr>
    <w:rPr>
      <w:rFonts w:ascii="Calibri" w:hAnsi="Calibri"/>
      <w:b/>
      <w:bCs/>
      <w:sz w:val="22"/>
      <w:szCs w:val="22"/>
    </w:rPr>
  </w:style>
  <w:style w:type="paragraph" w:styleId="Ttulo7">
    <w:name w:val="heading 7"/>
    <w:basedOn w:val="Normal"/>
    <w:next w:val="Normal"/>
    <w:link w:val="Ttulo7Char"/>
    <w:uiPriority w:val="9"/>
    <w:unhideWhenUsed/>
    <w:qFormat/>
    <w:rsid w:val="00A30565"/>
    <w:p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444FFC"/>
    <w:p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5B29BA"/>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6A6535"/>
    <w:rPr>
      <w:rFonts w:ascii="Times New Roman" w:eastAsia="Times New Roman" w:hAnsi="Times New Roman" w:cs="Times New Roman"/>
      <w:b/>
      <w:bCs/>
      <w:sz w:val="24"/>
      <w:szCs w:val="24"/>
      <w:u w:val="single"/>
      <w:lang w:eastAsia="pt-BR"/>
    </w:rPr>
  </w:style>
  <w:style w:type="character" w:customStyle="1" w:styleId="Ttulo5Char">
    <w:name w:val="Título 5 Char"/>
    <w:link w:val="Ttulo5"/>
    <w:rsid w:val="006A6535"/>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A6535"/>
    <w:pPr>
      <w:spacing w:after="360"/>
      <w:jc w:val="center"/>
    </w:pPr>
    <w:rPr>
      <w:b/>
      <w:bCs/>
      <w:u w:val="single"/>
      <w:shd w:val="clear" w:color="auto" w:fill="B3B3B3"/>
    </w:rPr>
  </w:style>
  <w:style w:type="character" w:customStyle="1" w:styleId="TtuloChar">
    <w:name w:val="Título Char"/>
    <w:link w:val="Ttulo"/>
    <w:rsid w:val="006A6535"/>
    <w:rPr>
      <w:rFonts w:ascii="Times New Roman" w:eastAsia="Times New Roman" w:hAnsi="Times New Roman" w:cs="Times New Roman"/>
      <w:b/>
      <w:bCs/>
      <w:sz w:val="24"/>
      <w:szCs w:val="24"/>
      <w:u w:val="single"/>
      <w:lang w:eastAsia="pt-BR"/>
    </w:rPr>
  </w:style>
  <w:style w:type="paragraph" w:styleId="Rodap">
    <w:name w:val="footer"/>
    <w:basedOn w:val="Normal"/>
    <w:link w:val="RodapChar"/>
    <w:semiHidden/>
    <w:rsid w:val="006A6535"/>
    <w:pPr>
      <w:tabs>
        <w:tab w:val="center" w:pos="4320"/>
        <w:tab w:val="right" w:pos="8640"/>
      </w:tabs>
    </w:pPr>
  </w:style>
  <w:style w:type="character" w:customStyle="1" w:styleId="RodapChar">
    <w:name w:val="Rodapé Char"/>
    <w:link w:val="Rodap"/>
    <w:semiHidden/>
    <w:rsid w:val="006A6535"/>
    <w:rPr>
      <w:rFonts w:ascii="Times New Roman" w:eastAsia="Times New Roman" w:hAnsi="Times New Roman" w:cs="Times New Roman"/>
      <w:sz w:val="24"/>
      <w:szCs w:val="24"/>
      <w:lang w:eastAsia="pt-BR"/>
    </w:rPr>
  </w:style>
  <w:style w:type="character" w:styleId="Nmerodepgina">
    <w:name w:val="page number"/>
    <w:basedOn w:val="Fontepargpadro"/>
    <w:semiHidden/>
    <w:rsid w:val="006A6535"/>
  </w:style>
  <w:style w:type="paragraph" w:styleId="PargrafodaLista">
    <w:name w:val="List Paragraph"/>
    <w:basedOn w:val="Normal"/>
    <w:uiPriority w:val="34"/>
    <w:qFormat/>
    <w:rsid w:val="006A6535"/>
    <w:pPr>
      <w:ind w:left="708"/>
    </w:pPr>
  </w:style>
  <w:style w:type="table" w:styleId="Tabelacomgrade">
    <w:name w:val="Table Grid"/>
    <w:basedOn w:val="Tabelanormal"/>
    <w:uiPriority w:val="59"/>
    <w:rsid w:val="00467D2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C44550"/>
    <w:rPr>
      <w:rFonts w:ascii="Consolas" w:eastAsia="Calibri" w:hAnsi="Consolas"/>
      <w:sz w:val="21"/>
      <w:szCs w:val="21"/>
      <w:lang w:eastAsia="en-US"/>
    </w:rPr>
  </w:style>
  <w:style w:type="character" w:customStyle="1" w:styleId="TextosemFormataoChar">
    <w:name w:val="Texto sem Formatação Char"/>
    <w:link w:val="TextosemFormatao"/>
    <w:uiPriority w:val="99"/>
    <w:rsid w:val="00C44550"/>
    <w:rPr>
      <w:rFonts w:ascii="Consolas" w:hAnsi="Consolas"/>
      <w:sz w:val="21"/>
      <w:szCs w:val="21"/>
      <w:lang w:eastAsia="en-US"/>
    </w:rPr>
  </w:style>
  <w:style w:type="paragraph" w:styleId="NormalWeb">
    <w:name w:val="Normal (Web)"/>
    <w:basedOn w:val="Normal"/>
    <w:uiPriority w:val="99"/>
    <w:unhideWhenUsed/>
    <w:rsid w:val="00C44550"/>
    <w:pPr>
      <w:spacing w:line="360" w:lineRule="auto"/>
      <w:ind w:firstLine="1200"/>
    </w:pPr>
  </w:style>
  <w:style w:type="character" w:styleId="Hyperlink">
    <w:name w:val="Hyperlink"/>
    <w:unhideWhenUsed/>
    <w:rsid w:val="00C44550"/>
    <w:rPr>
      <w:color w:val="0000FF"/>
      <w:u w:val="single"/>
    </w:rPr>
  </w:style>
  <w:style w:type="paragraph" w:styleId="Cabealho">
    <w:name w:val="header"/>
    <w:aliases w:val="Cabeçalho superior,Heading 1a"/>
    <w:basedOn w:val="Normal"/>
    <w:link w:val="CabealhoChar"/>
    <w:uiPriority w:val="99"/>
    <w:unhideWhenUsed/>
    <w:rsid w:val="002E5294"/>
    <w:pPr>
      <w:tabs>
        <w:tab w:val="center" w:pos="4252"/>
        <w:tab w:val="right" w:pos="8504"/>
      </w:tabs>
    </w:pPr>
  </w:style>
  <w:style w:type="character" w:customStyle="1" w:styleId="CabealhoChar">
    <w:name w:val="Cabeçalho Char"/>
    <w:aliases w:val="Cabeçalho superior Char,Heading 1a Char"/>
    <w:link w:val="Cabealho"/>
    <w:uiPriority w:val="99"/>
    <w:rsid w:val="002E5294"/>
    <w:rPr>
      <w:rFonts w:ascii="Times New Roman" w:eastAsia="Times New Roman" w:hAnsi="Times New Roman"/>
      <w:sz w:val="24"/>
      <w:szCs w:val="24"/>
    </w:rPr>
  </w:style>
  <w:style w:type="paragraph" w:customStyle="1" w:styleId="ListaColorida-nfase11">
    <w:name w:val="Lista Colorida - Ênfase 11"/>
    <w:basedOn w:val="Normal"/>
    <w:qFormat/>
    <w:rsid w:val="00BD2B0C"/>
    <w:pPr>
      <w:ind w:left="720"/>
      <w:contextualSpacing/>
    </w:pPr>
    <w:rPr>
      <w:rFonts w:ascii="Ecofont_Spranq_eco_Sans" w:hAnsi="Ecofont_Spranq_eco_Sans" w:cs="Tahoma"/>
    </w:rPr>
  </w:style>
  <w:style w:type="character" w:customStyle="1" w:styleId="normalchar1">
    <w:name w:val="normal__char1"/>
    <w:rsid w:val="00BD2B0C"/>
    <w:rPr>
      <w:rFonts w:ascii="Arial" w:hAnsi="Arial" w:cs="Arial" w:hint="default"/>
      <w:strike w:val="0"/>
      <w:dstrike w:val="0"/>
      <w:sz w:val="24"/>
      <w:szCs w:val="24"/>
      <w:u w:val="none"/>
      <w:effect w:val="none"/>
    </w:rPr>
  </w:style>
  <w:style w:type="paragraph" w:customStyle="1" w:styleId="GradeColorida-nfase11">
    <w:name w:val="Grade Colorida - Ênfase 11"/>
    <w:basedOn w:val="Normal"/>
    <w:next w:val="Normal"/>
    <w:link w:val="GradeColorida-nfase1Char"/>
    <w:uiPriority w:val="29"/>
    <w:qFormat/>
    <w:rsid w:val="00BD2B0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lang w:eastAsia="en-US"/>
    </w:rPr>
  </w:style>
  <w:style w:type="character" w:customStyle="1" w:styleId="GradeColorida-nfase1Char">
    <w:name w:val="Grade Colorida - Ênfase 1 Char"/>
    <w:link w:val="GradeColorida-nfase11"/>
    <w:uiPriority w:val="29"/>
    <w:rsid w:val="00BD2B0C"/>
    <w:rPr>
      <w:rFonts w:ascii="Ecofont_Spranq_eco_Sans" w:hAnsi="Ecofont_Spranq_eco_Sans" w:cs="Tahoma"/>
      <w:i/>
      <w:iCs/>
      <w:color w:val="000000"/>
      <w:szCs w:val="24"/>
      <w:shd w:val="clear" w:color="auto" w:fill="FFFFCC"/>
      <w:lang w:eastAsia="en-US"/>
    </w:rPr>
  </w:style>
  <w:style w:type="character" w:customStyle="1" w:styleId="Ttulo1Char">
    <w:name w:val="Título 1 Char"/>
    <w:link w:val="Ttulo1"/>
    <w:rsid w:val="00C85B36"/>
    <w:rPr>
      <w:rFonts w:ascii="Cambria" w:eastAsia="Times New Roman" w:hAnsi="Cambria" w:cs="Times New Roman"/>
      <w:b/>
      <w:bCs/>
      <w:kern w:val="32"/>
      <w:sz w:val="32"/>
      <w:szCs w:val="32"/>
    </w:rPr>
  </w:style>
  <w:style w:type="paragraph" w:customStyle="1" w:styleId="Corpodetexto21">
    <w:name w:val="Corpo de texto 21"/>
    <w:basedOn w:val="Normal"/>
    <w:rsid w:val="00C85B36"/>
    <w:pPr>
      <w:widowControl w:val="0"/>
      <w:suppressAutoHyphens/>
      <w:autoSpaceDE w:val="0"/>
      <w:jc w:val="both"/>
    </w:pPr>
    <w:rPr>
      <w:rFonts w:ascii="Courier New" w:hAnsi="Courier New" w:cs="Goudy Old Style"/>
      <w:color w:val="000000"/>
      <w:sz w:val="20"/>
      <w:szCs w:val="20"/>
      <w:lang w:eastAsia="ar-SA"/>
    </w:rPr>
  </w:style>
  <w:style w:type="character" w:customStyle="1" w:styleId="Ttulo2Char">
    <w:name w:val="Título 2 Char"/>
    <w:link w:val="Ttulo2"/>
    <w:uiPriority w:val="9"/>
    <w:rsid w:val="00A30565"/>
    <w:rPr>
      <w:rFonts w:ascii="Cambria" w:eastAsia="Times New Roman" w:hAnsi="Cambria" w:cs="Times New Roman"/>
      <w:b/>
      <w:bCs/>
      <w:i/>
      <w:iCs/>
      <w:sz w:val="28"/>
      <w:szCs w:val="28"/>
    </w:rPr>
  </w:style>
  <w:style w:type="character" w:customStyle="1" w:styleId="Ttulo3Char">
    <w:name w:val="Título 3 Char"/>
    <w:link w:val="Ttulo3"/>
    <w:uiPriority w:val="9"/>
    <w:semiHidden/>
    <w:rsid w:val="00A30565"/>
    <w:rPr>
      <w:rFonts w:ascii="Cambria" w:eastAsia="Times New Roman" w:hAnsi="Cambria" w:cs="Times New Roman"/>
      <w:b/>
      <w:bCs/>
      <w:sz w:val="26"/>
      <w:szCs w:val="26"/>
    </w:rPr>
  </w:style>
  <w:style w:type="character" w:customStyle="1" w:styleId="Ttulo6Char">
    <w:name w:val="Título 6 Char"/>
    <w:link w:val="Ttulo6"/>
    <w:uiPriority w:val="9"/>
    <w:semiHidden/>
    <w:rsid w:val="00A30565"/>
    <w:rPr>
      <w:rFonts w:ascii="Calibri" w:eastAsia="Times New Roman" w:hAnsi="Calibri" w:cs="Times New Roman"/>
      <w:b/>
      <w:bCs/>
      <w:sz w:val="22"/>
      <w:szCs w:val="22"/>
    </w:rPr>
  </w:style>
  <w:style w:type="character" w:customStyle="1" w:styleId="Ttulo7Char">
    <w:name w:val="Título 7 Char"/>
    <w:link w:val="Ttulo7"/>
    <w:uiPriority w:val="9"/>
    <w:rsid w:val="00A30565"/>
    <w:rPr>
      <w:rFonts w:ascii="Calibri" w:eastAsia="Times New Roman" w:hAnsi="Calibri" w:cs="Times New Roman"/>
      <w:sz w:val="24"/>
      <w:szCs w:val="24"/>
    </w:rPr>
  </w:style>
  <w:style w:type="character" w:customStyle="1" w:styleId="Ttulo9Char">
    <w:name w:val="Título 9 Char"/>
    <w:link w:val="Ttulo9"/>
    <w:uiPriority w:val="9"/>
    <w:semiHidden/>
    <w:rsid w:val="005B29BA"/>
    <w:rPr>
      <w:rFonts w:ascii="Cambria" w:eastAsia="Times New Roman" w:hAnsi="Cambria" w:cs="Times New Roman"/>
      <w:sz w:val="22"/>
      <w:szCs w:val="22"/>
    </w:rPr>
  </w:style>
  <w:style w:type="paragraph" w:styleId="Recuodecorpodetexto">
    <w:name w:val="Body Text Indent"/>
    <w:basedOn w:val="Normal"/>
    <w:link w:val="RecuodecorpodetextoChar"/>
    <w:rsid w:val="005B29BA"/>
    <w:pPr>
      <w:ind w:left="709" w:hanging="709"/>
      <w:jc w:val="both"/>
    </w:pPr>
    <w:rPr>
      <w:szCs w:val="20"/>
    </w:rPr>
  </w:style>
  <w:style w:type="character" w:customStyle="1" w:styleId="RecuodecorpodetextoChar">
    <w:name w:val="Recuo de corpo de texto Char"/>
    <w:link w:val="Recuodecorpodetexto"/>
    <w:rsid w:val="005B29BA"/>
    <w:rPr>
      <w:rFonts w:ascii="Times New Roman" w:eastAsia="Times New Roman" w:hAnsi="Times New Roman"/>
      <w:sz w:val="24"/>
    </w:rPr>
  </w:style>
  <w:style w:type="paragraph" w:styleId="Corpodetexto">
    <w:name w:val="Body Text"/>
    <w:basedOn w:val="Normal"/>
    <w:link w:val="CorpodetextoChar"/>
    <w:rsid w:val="005B29BA"/>
    <w:pPr>
      <w:jc w:val="both"/>
    </w:pPr>
    <w:rPr>
      <w:szCs w:val="20"/>
    </w:rPr>
  </w:style>
  <w:style w:type="character" w:customStyle="1" w:styleId="CorpodetextoChar">
    <w:name w:val="Corpo de texto Char"/>
    <w:link w:val="Corpodetexto"/>
    <w:rsid w:val="005B29BA"/>
    <w:rPr>
      <w:rFonts w:ascii="Times New Roman" w:eastAsia="Times New Roman" w:hAnsi="Times New Roman"/>
      <w:sz w:val="24"/>
    </w:rPr>
  </w:style>
  <w:style w:type="paragraph" w:styleId="Recuodecorpodetexto3">
    <w:name w:val="Body Text Indent 3"/>
    <w:basedOn w:val="Normal"/>
    <w:link w:val="Recuodecorpodetexto3Char"/>
    <w:rsid w:val="005B29BA"/>
    <w:pPr>
      <w:ind w:firstLine="1134"/>
      <w:jc w:val="both"/>
    </w:pPr>
    <w:rPr>
      <w:szCs w:val="20"/>
    </w:rPr>
  </w:style>
  <w:style w:type="character" w:customStyle="1" w:styleId="Recuodecorpodetexto3Char">
    <w:name w:val="Recuo de corpo de texto 3 Char"/>
    <w:link w:val="Recuodecorpodetexto3"/>
    <w:rsid w:val="005B29BA"/>
    <w:rPr>
      <w:rFonts w:ascii="Times New Roman" w:eastAsia="Times New Roman" w:hAnsi="Times New Roman"/>
      <w:sz w:val="24"/>
    </w:rPr>
  </w:style>
  <w:style w:type="character" w:customStyle="1" w:styleId="tex3">
    <w:name w:val="tex3"/>
    <w:rsid w:val="005A1EC1"/>
  </w:style>
  <w:style w:type="paragraph" w:styleId="Citao">
    <w:name w:val="Quote"/>
    <w:basedOn w:val="Normal"/>
    <w:next w:val="Normal"/>
    <w:link w:val="CitaoChar"/>
    <w:uiPriority w:val="29"/>
    <w:qFormat/>
    <w:rsid w:val="00E2032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lang w:eastAsia="en-US"/>
    </w:rPr>
  </w:style>
  <w:style w:type="character" w:customStyle="1" w:styleId="CitaoChar">
    <w:name w:val="Citação Char"/>
    <w:link w:val="Citao"/>
    <w:uiPriority w:val="29"/>
    <w:rsid w:val="00E20328"/>
    <w:rPr>
      <w:rFonts w:ascii="Ecofont_Spranq_eco_Sans" w:hAnsi="Ecofont_Spranq_eco_Sans" w:cs="Tahoma"/>
      <w:i/>
      <w:iCs/>
      <w:color w:val="000000"/>
      <w:szCs w:val="24"/>
      <w:shd w:val="clear" w:color="auto" w:fill="FFFFCC"/>
      <w:lang w:eastAsia="en-US"/>
    </w:rPr>
  </w:style>
  <w:style w:type="paragraph" w:styleId="Corpodetexto2">
    <w:name w:val="Body Text 2"/>
    <w:basedOn w:val="Normal"/>
    <w:link w:val="Corpodetexto2Char"/>
    <w:uiPriority w:val="99"/>
    <w:semiHidden/>
    <w:unhideWhenUsed/>
    <w:rsid w:val="009E1A94"/>
    <w:pPr>
      <w:spacing w:after="120" w:line="480" w:lineRule="auto"/>
    </w:pPr>
  </w:style>
  <w:style w:type="character" w:customStyle="1" w:styleId="Corpodetexto2Char">
    <w:name w:val="Corpo de texto 2 Char"/>
    <w:link w:val="Corpodetexto2"/>
    <w:uiPriority w:val="99"/>
    <w:semiHidden/>
    <w:rsid w:val="009E1A94"/>
    <w:rPr>
      <w:rFonts w:ascii="Times New Roman" w:eastAsia="Times New Roman" w:hAnsi="Times New Roman"/>
      <w:sz w:val="24"/>
      <w:szCs w:val="24"/>
    </w:rPr>
  </w:style>
  <w:style w:type="paragraph" w:customStyle="1" w:styleId="Default">
    <w:name w:val="Default"/>
    <w:rsid w:val="00C90C2F"/>
    <w:pPr>
      <w:autoSpaceDE w:val="0"/>
      <w:autoSpaceDN w:val="0"/>
      <w:adjustRightInd w:val="0"/>
    </w:pPr>
    <w:rPr>
      <w:rFonts w:ascii="Times New Roman" w:hAnsi="Times New Roman"/>
      <w:color w:val="000000"/>
      <w:sz w:val="24"/>
      <w:szCs w:val="24"/>
    </w:rPr>
  </w:style>
  <w:style w:type="character" w:customStyle="1" w:styleId="Ttulo8Char">
    <w:name w:val="Título 8 Char"/>
    <w:link w:val="Ttulo8"/>
    <w:uiPriority w:val="9"/>
    <w:semiHidden/>
    <w:rsid w:val="00444FFC"/>
    <w:rPr>
      <w:rFonts w:ascii="Calibri" w:eastAsia="Times New Roman" w:hAnsi="Calibri" w:cs="Times New Roman"/>
      <w:i/>
      <w:iCs/>
      <w:sz w:val="24"/>
      <w:szCs w:val="24"/>
    </w:rPr>
  </w:style>
  <w:style w:type="character" w:customStyle="1" w:styleId="TextodenotaderodapChar">
    <w:name w:val="Texto de nota de rodapé Char"/>
    <w:aliases w:val="Char Char, Char Char"/>
    <w:link w:val="Textodenotaderodap"/>
    <w:uiPriority w:val="99"/>
    <w:locked/>
    <w:rsid w:val="00663C8E"/>
  </w:style>
  <w:style w:type="paragraph" w:styleId="Textodenotaderodap">
    <w:name w:val="footnote text"/>
    <w:aliases w:val="Char, Char"/>
    <w:basedOn w:val="Normal"/>
    <w:link w:val="TextodenotaderodapChar"/>
    <w:uiPriority w:val="99"/>
    <w:unhideWhenUsed/>
    <w:rsid w:val="00663C8E"/>
    <w:rPr>
      <w:rFonts w:ascii="Calibri" w:eastAsia="Calibri" w:hAnsi="Calibri"/>
      <w:sz w:val="20"/>
      <w:szCs w:val="20"/>
    </w:rPr>
  </w:style>
  <w:style w:type="character" w:customStyle="1" w:styleId="TextodenotaderodapChar1">
    <w:name w:val="Texto de nota de rodapé Char1"/>
    <w:basedOn w:val="Fontepargpadro"/>
    <w:uiPriority w:val="99"/>
    <w:semiHidden/>
    <w:rsid w:val="00663C8E"/>
    <w:rPr>
      <w:rFonts w:ascii="Times New Roman" w:eastAsia="Times New Roman" w:hAnsi="Times New Roman"/>
    </w:rPr>
  </w:style>
  <w:style w:type="character" w:styleId="Refdenotaderodap">
    <w:name w:val="footnote reference"/>
    <w:unhideWhenUsed/>
    <w:rsid w:val="00663C8E"/>
    <w:rPr>
      <w:vertAlign w:val="superscript"/>
    </w:rPr>
  </w:style>
  <w:style w:type="paragraph" w:customStyle="1" w:styleId="Contedodatabela">
    <w:name w:val="Conteúdo da tabela"/>
    <w:basedOn w:val="Normal"/>
    <w:rsid w:val="00C24355"/>
    <w:pPr>
      <w:widowControl w:val="0"/>
      <w:suppressLineNumbers/>
      <w:suppressAutoHyphens/>
    </w:pPr>
    <w:rPr>
      <w:rFonts w:eastAsia="Arial Unicode MS"/>
      <w:szCs w:val="20"/>
      <w:lang w:eastAsia="ar-SA"/>
    </w:rPr>
  </w:style>
  <w:style w:type="paragraph" w:styleId="Textodebalo">
    <w:name w:val="Balloon Text"/>
    <w:basedOn w:val="Normal"/>
    <w:link w:val="TextodebaloChar"/>
    <w:uiPriority w:val="99"/>
    <w:semiHidden/>
    <w:unhideWhenUsed/>
    <w:rsid w:val="00983622"/>
    <w:rPr>
      <w:rFonts w:ascii="Tahoma" w:hAnsi="Tahoma" w:cs="Tahoma"/>
      <w:sz w:val="16"/>
      <w:szCs w:val="16"/>
    </w:rPr>
  </w:style>
  <w:style w:type="character" w:customStyle="1" w:styleId="TextodebaloChar">
    <w:name w:val="Texto de balão Char"/>
    <w:basedOn w:val="Fontepargpadro"/>
    <w:link w:val="Textodebalo"/>
    <w:uiPriority w:val="99"/>
    <w:semiHidden/>
    <w:rsid w:val="00983622"/>
    <w:rPr>
      <w:rFonts w:ascii="Tahoma" w:eastAsia="Times New Roman" w:hAnsi="Tahoma" w:cs="Tahoma"/>
      <w:sz w:val="16"/>
      <w:szCs w:val="16"/>
    </w:rPr>
  </w:style>
  <w:style w:type="paragraph" w:customStyle="1" w:styleId="WW-Recuodecorpodetexto2">
    <w:name w:val="WW-Recuo de corpo de texto 2"/>
    <w:basedOn w:val="Normal"/>
    <w:rsid w:val="002C7702"/>
    <w:pPr>
      <w:ind w:firstLine="1418"/>
      <w:jc w:val="both"/>
    </w:pPr>
    <w:rPr>
      <w:szCs w:val="20"/>
    </w:rPr>
  </w:style>
  <w:style w:type="numbering" w:customStyle="1" w:styleId="Estilo4">
    <w:name w:val="Estilo4"/>
    <w:uiPriority w:val="99"/>
    <w:rsid w:val="008A345F"/>
    <w:pPr>
      <w:numPr>
        <w:numId w:val="31"/>
      </w:numPr>
    </w:pPr>
  </w:style>
  <w:style w:type="character" w:customStyle="1" w:styleId="MenoPendente1">
    <w:name w:val="Menção Pendente1"/>
    <w:basedOn w:val="Fontepargpadro"/>
    <w:uiPriority w:val="99"/>
    <w:semiHidden/>
    <w:unhideWhenUsed/>
    <w:rsid w:val="00C728EF"/>
    <w:rPr>
      <w:color w:val="808080"/>
      <w:shd w:val="clear" w:color="auto" w:fill="E6E6E6"/>
    </w:rPr>
  </w:style>
  <w:style w:type="character" w:styleId="nfase">
    <w:name w:val="Emphasis"/>
    <w:uiPriority w:val="20"/>
    <w:qFormat/>
    <w:rsid w:val="00086DA7"/>
    <w:rPr>
      <w:i/>
      <w:iCs/>
    </w:rPr>
  </w:style>
</w:styles>
</file>

<file path=word/webSettings.xml><?xml version="1.0" encoding="utf-8"?>
<w:webSettings xmlns:r="http://schemas.openxmlformats.org/officeDocument/2006/relationships" xmlns:w="http://schemas.openxmlformats.org/wordprocessingml/2006/main">
  <w:divs>
    <w:div w:id="55981813">
      <w:bodyDiv w:val="1"/>
      <w:marLeft w:val="0"/>
      <w:marRight w:val="0"/>
      <w:marTop w:val="0"/>
      <w:marBottom w:val="0"/>
      <w:divBdr>
        <w:top w:val="none" w:sz="0" w:space="0" w:color="auto"/>
        <w:left w:val="none" w:sz="0" w:space="0" w:color="auto"/>
        <w:bottom w:val="none" w:sz="0" w:space="0" w:color="auto"/>
        <w:right w:val="none" w:sz="0" w:space="0" w:color="auto"/>
      </w:divBdr>
      <w:divsChild>
        <w:div w:id="222760897">
          <w:marLeft w:val="0"/>
          <w:marRight w:val="0"/>
          <w:marTop w:val="0"/>
          <w:marBottom w:val="0"/>
          <w:divBdr>
            <w:top w:val="none" w:sz="0" w:space="0" w:color="auto"/>
            <w:left w:val="none" w:sz="0" w:space="0" w:color="auto"/>
            <w:bottom w:val="none" w:sz="0" w:space="0" w:color="auto"/>
            <w:right w:val="none" w:sz="0" w:space="0" w:color="auto"/>
          </w:divBdr>
        </w:div>
        <w:div w:id="231233403">
          <w:marLeft w:val="0"/>
          <w:marRight w:val="0"/>
          <w:marTop w:val="0"/>
          <w:marBottom w:val="0"/>
          <w:divBdr>
            <w:top w:val="none" w:sz="0" w:space="0" w:color="auto"/>
            <w:left w:val="none" w:sz="0" w:space="0" w:color="auto"/>
            <w:bottom w:val="none" w:sz="0" w:space="0" w:color="auto"/>
            <w:right w:val="none" w:sz="0" w:space="0" w:color="auto"/>
          </w:divBdr>
        </w:div>
        <w:div w:id="522280016">
          <w:marLeft w:val="0"/>
          <w:marRight w:val="0"/>
          <w:marTop w:val="0"/>
          <w:marBottom w:val="0"/>
          <w:divBdr>
            <w:top w:val="none" w:sz="0" w:space="0" w:color="auto"/>
            <w:left w:val="none" w:sz="0" w:space="0" w:color="auto"/>
            <w:bottom w:val="none" w:sz="0" w:space="0" w:color="auto"/>
            <w:right w:val="none" w:sz="0" w:space="0" w:color="auto"/>
          </w:divBdr>
        </w:div>
        <w:div w:id="1713068345">
          <w:marLeft w:val="0"/>
          <w:marRight w:val="0"/>
          <w:marTop w:val="0"/>
          <w:marBottom w:val="0"/>
          <w:divBdr>
            <w:top w:val="none" w:sz="0" w:space="0" w:color="auto"/>
            <w:left w:val="none" w:sz="0" w:space="0" w:color="auto"/>
            <w:bottom w:val="none" w:sz="0" w:space="0" w:color="auto"/>
            <w:right w:val="none" w:sz="0" w:space="0" w:color="auto"/>
          </w:divBdr>
        </w:div>
        <w:div w:id="1955093997">
          <w:marLeft w:val="0"/>
          <w:marRight w:val="0"/>
          <w:marTop w:val="0"/>
          <w:marBottom w:val="0"/>
          <w:divBdr>
            <w:top w:val="none" w:sz="0" w:space="0" w:color="auto"/>
            <w:left w:val="none" w:sz="0" w:space="0" w:color="auto"/>
            <w:bottom w:val="none" w:sz="0" w:space="0" w:color="auto"/>
            <w:right w:val="none" w:sz="0" w:space="0" w:color="auto"/>
          </w:divBdr>
        </w:div>
      </w:divsChild>
    </w:div>
    <w:div w:id="189152891">
      <w:bodyDiv w:val="1"/>
      <w:marLeft w:val="0"/>
      <w:marRight w:val="0"/>
      <w:marTop w:val="0"/>
      <w:marBottom w:val="0"/>
      <w:divBdr>
        <w:top w:val="none" w:sz="0" w:space="0" w:color="auto"/>
        <w:left w:val="none" w:sz="0" w:space="0" w:color="auto"/>
        <w:bottom w:val="none" w:sz="0" w:space="0" w:color="auto"/>
        <w:right w:val="none" w:sz="0" w:space="0" w:color="auto"/>
      </w:divBdr>
    </w:div>
    <w:div w:id="482434288">
      <w:bodyDiv w:val="1"/>
      <w:marLeft w:val="0"/>
      <w:marRight w:val="0"/>
      <w:marTop w:val="0"/>
      <w:marBottom w:val="0"/>
      <w:divBdr>
        <w:top w:val="none" w:sz="0" w:space="0" w:color="auto"/>
        <w:left w:val="none" w:sz="0" w:space="0" w:color="auto"/>
        <w:bottom w:val="none" w:sz="0" w:space="0" w:color="auto"/>
        <w:right w:val="none" w:sz="0" w:space="0" w:color="auto"/>
      </w:divBdr>
    </w:div>
    <w:div w:id="920524675">
      <w:bodyDiv w:val="1"/>
      <w:marLeft w:val="0"/>
      <w:marRight w:val="0"/>
      <w:marTop w:val="0"/>
      <w:marBottom w:val="0"/>
      <w:divBdr>
        <w:top w:val="none" w:sz="0" w:space="0" w:color="auto"/>
        <w:left w:val="none" w:sz="0" w:space="0" w:color="auto"/>
        <w:bottom w:val="none" w:sz="0" w:space="0" w:color="auto"/>
        <w:right w:val="none" w:sz="0" w:space="0" w:color="auto"/>
      </w:divBdr>
    </w:div>
    <w:div w:id="1244341014">
      <w:bodyDiv w:val="1"/>
      <w:marLeft w:val="0"/>
      <w:marRight w:val="0"/>
      <w:marTop w:val="0"/>
      <w:marBottom w:val="0"/>
      <w:divBdr>
        <w:top w:val="none" w:sz="0" w:space="0" w:color="auto"/>
        <w:left w:val="none" w:sz="0" w:space="0" w:color="auto"/>
        <w:bottom w:val="none" w:sz="0" w:space="0" w:color="auto"/>
        <w:right w:val="none" w:sz="0" w:space="0" w:color="auto"/>
      </w:divBdr>
      <w:divsChild>
        <w:div w:id="28453013">
          <w:marLeft w:val="0"/>
          <w:marRight w:val="0"/>
          <w:marTop w:val="0"/>
          <w:marBottom w:val="0"/>
          <w:divBdr>
            <w:top w:val="none" w:sz="0" w:space="0" w:color="auto"/>
            <w:left w:val="none" w:sz="0" w:space="0" w:color="auto"/>
            <w:bottom w:val="none" w:sz="0" w:space="0" w:color="auto"/>
            <w:right w:val="none" w:sz="0" w:space="0" w:color="auto"/>
          </w:divBdr>
        </w:div>
        <w:div w:id="47803443">
          <w:marLeft w:val="0"/>
          <w:marRight w:val="0"/>
          <w:marTop w:val="0"/>
          <w:marBottom w:val="0"/>
          <w:divBdr>
            <w:top w:val="none" w:sz="0" w:space="0" w:color="auto"/>
            <w:left w:val="none" w:sz="0" w:space="0" w:color="auto"/>
            <w:bottom w:val="none" w:sz="0" w:space="0" w:color="auto"/>
            <w:right w:val="none" w:sz="0" w:space="0" w:color="auto"/>
          </w:divBdr>
        </w:div>
        <w:div w:id="299462689">
          <w:marLeft w:val="0"/>
          <w:marRight w:val="0"/>
          <w:marTop w:val="0"/>
          <w:marBottom w:val="0"/>
          <w:divBdr>
            <w:top w:val="none" w:sz="0" w:space="0" w:color="auto"/>
            <w:left w:val="none" w:sz="0" w:space="0" w:color="auto"/>
            <w:bottom w:val="none" w:sz="0" w:space="0" w:color="auto"/>
            <w:right w:val="none" w:sz="0" w:space="0" w:color="auto"/>
          </w:divBdr>
        </w:div>
      </w:divsChild>
    </w:div>
    <w:div w:id="1775006859">
      <w:bodyDiv w:val="1"/>
      <w:marLeft w:val="0"/>
      <w:marRight w:val="0"/>
      <w:marTop w:val="0"/>
      <w:marBottom w:val="0"/>
      <w:divBdr>
        <w:top w:val="none" w:sz="0" w:space="0" w:color="auto"/>
        <w:left w:val="none" w:sz="0" w:space="0" w:color="auto"/>
        <w:bottom w:val="none" w:sz="0" w:space="0" w:color="auto"/>
        <w:right w:val="none" w:sz="0" w:space="0" w:color="auto"/>
      </w:divBdr>
      <w:divsChild>
        <w:div w:id="19285702">
          <w:marLeft w:val="0"/>
          <w:marRight w:val="0"/>
          <w:marTop w:val="0"/>
          <w:marBottom w:val="0"/>
          <w:divBdr>
            <w:top w:val="none" w:sz="0" w:space="0" w:color="auto"/>
            <w:left w:val="none" w:sz="0" w:space="0" w:color="auto"/>
            <w:bottom w:val="none" w:sz="0" w:space="0" w:color="auto"/>
            <w:right w:val="none" w:sz="0" w:space="0" w:color="auto"/>
          </w:divBdr>
        </w:div>
        <w:div w:id="26218798">
          <w:marLeft w:val="0"/>
          <w:marRight w:val="0"/>
          <w:marTop w:val="0"/>
          <w:marBottom w:val="0"/>
          <w:divBdr>
            <w:top w:val="none" w:sz="0" w:space="0" w:color="auto"/>
            <w:left w:val="none" w:sz="0" w:space="0" w:color="auto"/>
            <w:bottom w:val="none" w:sz="0" w:space="0" w:color="auto"/>
            <w:right w:val="none" w:sz="0" w:space="0" w:color="auto"/>
          </w:divBdr>
        </w:div>
        <w:div w:id="101072255">
          <w:marLeft w:val="0"/>
          <w:marRight w:val="0"/>
          <w:marTop w:val="0"/>
          <w:marBottom w:val="0"/>
          <w:divBdr>
            <w:top w:val="none" w:sz="0" w:space="0" w:color="auto"/>
            <w:left w:val="none" w:sz="0" w:space="0" w:color="auto"/>
            <w:bottom w:val="none" w:sz="0" w:space="0" w:color="auto"/>
            <w:right w:val="none" w:sz="0" w:space="0" w:color="auto"/>
          </w:divBdr>
        </w:div>
        <w:div w:id="182134255">
          <w:marLeft w:val="0"/>
          <w:marRight w:val="0"/>
          <w:marTop w:val="0"/>
          <w:marBottom w:val="0"/>
          <w:divBdr>
            <w:top w:val="none" w:sz="0" w:space="0" w:color="auto"/>
            <w:left w:val="none" w:sz="0" w:space="0" w:color="auto"/>
            <w:bottom w:val="none" w:sz="0" w:space="0" w:color="auto"/>
            <w:right w:val="none" w:sz="0" w:space="0" w:color="auto"/>
          </w:divBdr>
        </w:div>
        <w:div w:id="208424096">
          <w:marLeft w:val="0"/>
          <w:marRight w:val="0"/>
          <w:marTop w:val="0"/>
          <w:marBottom w:val="0"/>
          <w:divBdr>
            <w:top w:val="none" w:sz="0" w:space="0" w:color="auto"/>
            <w:left w:val="none" w:sz="0" w:space="0" w:color="auto"/>
            <w:bottom w:val="none" w:sz="0" w:space="0" w:color="auto"/>
            <w:right w:val="none" w:sz="0" w:space="0" w:color="auto"/>
          </w:divBdr>
        </w:div>
        <w:div w:id="247884203">
          <w:marLeft w:val="0"/>
          <w:marRight w:val="0"/>
          <w:marTop w:val="0"/>
          <w:marBottom w:val="0"/>
          <w:divBdr>
            <w:top w:val="none" w:sz="0" w:space="0" w:color="auto"/>
            <w:left w:val="none" w:sz="0" w:space="0" w:color="auto"/>
            <w:bottom w:val="none" w:sz="0" w:space="0" w:color="auto"/>
            <w:right w:val="none" w:sz="0" w:space="0" w:color="auto"/>
          </w:divBdr>
        </w:div>
        <w:div w:id="259066071">
          <w:marLeft w:val="0"/>
          <w:marRight w:val="0"/>
          <w:marTop w:val="0"/>
          <w:marBottom w:val="0"/>
          <w:divBdr>
            <w:top w:val="none" w:sz="0" w:space="0" w:color="auto"/>
            <w:left w:val="none" w:sz="0" w:space="0" w:color="auto"/>
            <w:bottom w:val="none" w:sz="0" w:space="0" w:color="auto"/>
            <w:right w:val="none" w:sz="0" w:space="0" w:color="auto"/>
          </w:divBdr>
        </w:div>
        <w:div w:id="321130613">
          <w:marLeft w:val="0"/>
          <w:marRight w:val="0"/>
          <w:marTop w:val="0"/>
          <w:marBottom w:val="0"/>
          <w:divBdr>
            <w:top w:val="none" w:sz="0" w:space="0" w:color="auto"/>
            <w:left w:val="none" w:sz="0" w:space="0" w:color="auto"/>
            <w:bottom w:val="none" w:sz="0" w:space="0" w:color="auto"/>
            <w:right w:val="none" w:sz="0" w:space="0" w:color="auto"/>
          </w:divBdr>
        </w:div>
        <w:div w:id="353117699">
          <w:marLeft w:val="0"/>
          <w:marRight w:val="0"/>
          <w:marTop w:val="0"/>
          <w:marBottom w:val="0"/>
          <w:divBdr>
            <w:top w:val="none" w:sz="0" w:space="0" w:color="auto"/>
            <w:left w:val="none" w:sz="0" w:space="0" w:color="auto"/>
            <w:bottom w:val="none" w:sz="0" w:space="0" w:color="auto"/>
            <w:right w:val="none" w:sz="0" w:space="0" w:color="auto"/>
          </w:divBdr>
        </w:div>
        <w:div w:id="382406362">
          <w:marLeft w:val="0"/>
          <w:marRight w:val="0"/>
          <w:marTop w:val="0"/>
          <w:marBottom w:val="0"/>
          <w:divBdr>
            <w:top w:val="none" w:sz="0" w:space="0" w:color="auto"/>
            <w:left w:val="none" w:sz="0" w:space="0" w:color="auto"/>
            <w:bottom w:val="none" w:sz="0" w:space="0" w:color="auto"/>
            <w:right w:val="none" w:sz="0" w:space="0" w:color="auto"/>
          </w:divBdr>
        </w:div>
        <w:div w:id="412632366">
          <w:marLeft w:val="0"/>
          <w:marRight w:val="0"/>
          <w:marTop w:val="0"/>
          <w:marBottom w:val="0"/>
          <w:divBdr>
            <w:top w:val="none" w:sz="0" w:space="0" w:color="auto"/>
            <w:left w:val="none" w:sz="0" w:space="0" w:color="auto"/>
            <w:bottom w:val="none" w:sz="0" w:space="0" w:color="auto"/>
            <w:right w:val="none" w:sz="0" w:space="0" w:color="auto"/>
          </w:divBdr>
        </w:div>
        <w:div w:id="425543131">
          <w:marLeft w:val="0"/>
          <w:marRight w:val="0"/>
          <w:marTop w:val="0"/>
          <w:marBottom w:val="0"/>
          <w:divBdr>
            <w:top w:val="none" w:sz="0" w:space="0" w:color="auto"/>
            <w:left w:val="none" w:sz="0" w:space="0" w:color="auto"/>
            <w:bottom w:val="none" w:sz="0" w:space="0" w:color="auto"/>
            <w:right w:val="none" w:sz="0" w:space="0" w:color="auto"/>
          </w:divBdr>
        </w:div>
        <w:div w:id="445856099">
          <w:marLeft w:val="0"/>
          <w:marRight w:val="0"/>
          <w:marTop w:val="0"/>
          <w:marBottom w:val="0"/>
          <w:divBdr>
            <w:top w:val="none" w:sz="0" w:space="0" w:color="auto"/>
            <w:left w:val="none" w:sz="0" w:space="0" w:color="auto"/>
            <w:bottom w:val="none" w:sz="0" w:space="0" w:color="auto"/>
            <w:right w:val="none" w:sz="0" w:space="0" w:color="auto"/>
          </w:divBdr>
        </w:div>
        <w:div w:id="482240804">
          <w:marLeft w:val="0"/>
          <w:marRight w:val="0"/>
          <w:marTop w:val="0"/>
          <w:marBottom w:val="0"/>
          <w:divBdr>
            <w:top w:val="none" w:sz="0" w:space="0" w:color="auto"/>
            <w:left w:val="none" w:sz="0" w:space="0" w:color="auto"/>
            <w:bottom w:val="none" w:sz="0" w:space="0" w:color="auto"/>
            <w:right w:val="none" w:sz="0" w:space="0" w:color="auto"/>
          </w:divBdr>
        </w:div>
        <w:div w:id="516427499">
          <w:marLeft w:val="0"/>
          <w:marRight w:val="0"/>
          <w:marTop w:val="0"/>
          <w:marBottom w:val="0"/>
          <w:divBdr>
            <w:top w:val="none" w:sz="0" w:space="0" w:color="auto"/>
            <w:left w:val="none" w:sz="0" w:space="0" w:color="auto"/>
            <w:bottom w:val="none" w:sz="0" w:space="0" w:color="auto"/>
            <w:right w:val="none" w:sz="0" w:space="0" w:color="auto"/>
          </w:divBdr>
        </w:div>
        <w:div w:id="526678124">
          <w:marLeft w:val="0"/>
          <w:marRight w:val="0"/>
          <w:marTop w:val="0"/>
          <w:marBottom w:val="0"/>
          <w:divBdr>
            <w:top w:val="none" w:sz="0" w:space="0" w:color="auto"/>
            <w:left w:val="none" w:sz="0" w:space="0" w:color="auto"/>
            <w:bottom w:val="none" w:sz="0" w:space="0" w:color="auto"/>
            <w:right w:val="none" w:sz="0" w:space="0" w:color="auto"/>
          </w:divBdr>
        </w:div>
        <w:div w:id="557667369">
          <w:marLeft w:val="0"/>
          <w:marRight w:val="0"/>
          <w:marTop w:val="0"/>
          <w:marBottom w:val="0"/>
          <w:divBdr>
            <w:top w:val="none" w:sz="0" w:space="0" w:color="auto"/>
            <w:left w:val="none" w:sz="0" w:space="0" w:color="auto"/>
            <w:bottom w:val="none" w:sz="0" w:space="0" w:color="auto"/>
            <w:right w:val="none" w:sz="0" w:space="0" w:color="auto"/>
          </w:divBdr>
        </w:div>
        <w:div w:id="559288595">
          <w:marLeft w:val="0"/>
          <w:marRight w:val="0"/>
          <w:marTop w:val="0"/>
          <w:marBottom w:val="0"/>
          <w:divBdr>
            <w:top w:val="none" w:sz="0" w:space="0" w:color="auto"/>
            <w:left w:val="none" w:sz="0" w:space="0" w:color="auto"/>
            <w:bottom w:val="none" w:sz="0" w:space="0" w:color="auto"/>
            <w:right w:val="none" w:sz="0" w:space="0" w:color="auto"/>
          </w:divBdr>
        </w:div>
        <w:div w:id="609509398">
          <w:marLeft w:val="0"/>
          <w:marRight w:val="0"/>
          <w:marTop w:val="0"/>
          <w:marBottom w:val="0"/>
          <w:divBdr>
            <w:top w:val="none" w:sz="0" w:space="0" w:color="auto"/>
            <w:left w:val="none" w:sz="0" w:space="0" w:color="auto"/>
            <w:bottom w:val="none" w:sz="0" w:space="0" w:color="auto"/>
            <w:right w:val="none" w:sz="0" w:space="0" w:color="auto"/>
          </w:divBdr>
        </w:div>
        <w:div w:id="687751657">
          <w:marLeft w:val="0"/>
          <w:marRight w:val="0"/>
          <w:marTop w:val="0"/>
          <w:marBottom w:val="0"/>
          <w:divBdr>
            <w:top w:val="none" w:sz="0" w:space="0" w:color="auto"/>
            <w:left w:val="none" w:sz="0" w:space="0" w:color="auto"/>
            <w:bottom w:val="none" w:sz="0" w:space="0" w:color="auto"/>
            <w:right w:val="none" w:sz="0" w:space="0" w:color="auto"/>
          </w:divBdr>
        </w:div>
        <w:div w:id="825557469">
          <w:marLeft w:val="0"/>
          <w:marRight w:val="0"/>
          <w:marTop w:val="0"/>
          <w:marBottom w:val="0"/>
          <w:divBdr>
            <w:top w:val="none" w:sz="0" w:space="0" w:color="auto"/>
            <w:left w:val="none" w:sz="0" w:space="0" w:color="auto"/>
            <w:bottom w:val="none" w:sz="0" w:space="0" w:color="auto"/>
            <w:right w:val="none" w:sz="0" w:space="0" w:color="auto"/>
          </w:divBdr>
        </w:div>
        <w:div w:id="912663842">
          <w:marLeft w:val="0"/>
          <w:marRight w:val="0"/>
          <w:marTop w:val="0"/>
          <w:marBottom w:val="0"/>
          <w:divBdr>
            <w:top w:val="none" w:sz="0" w:space="0" w:color="auto"/>
            <w:left w:val="none" w:sz="0" w:space="0" w:color="auto"/>
            <w:bottom w:val="none" w:sz="0" w:space="0" w:color="auto"/>
            <w:right w:val="none" w:sz="0" w:space="0" w:color="auto"/>
          </w:divBdr>
        </w:div>
        <w:div w:id="921571659">
          <w:marLeft w:val="0"/>
          <w:marRight w:val="0"/>
          <w:marTop w:val="0"/>
          <w:marBottom w:val="0"/>
          <w:divBdr>
            <w:top w:val="none" w:sz="0" w:space="0" w:color="auto"/>
            <w:left w:val="none" w:sz="0" w:space="0" w:color="auto"/>
            <w:bottom w:val="none" w:sz="0" w:space="0" w:color="auto"/>
            <w:right w:val="none" w:sz="0" w:space="0" w:color="auto"/>
          </w:divBdr>
        </w:div>
        <w:div w:id="945774250">
          <w:marLeft w:val="0"/>
          <w:marRight w:val="0"/>
          <w:marTop w:val="0"/>
          <w:marBottom w:val="0"/>
          <w:divBdr>
            <w:top w:val="none" w:sz="0" w:space="0" w:color="auto"/>
            <w:left w:val="none" w:sz="0" w:space="0" w:color="auto"/>
            <w:bottom w:val="none" w:sz="0" w:space="0" w:color="auto"/>
            <w:right w:val="none" w:sz="0" w:space="0" w:color="auto"/>
          </w:divBdr>
        </w:div>
        <w:div w:id="954217757">
          <w:marLeft w:val="0"/>
          <w:marRight w:val="0"/>
          <w:marTop w:val="0"/>
          <w:marBottom w:val="0"/>
          <w:divBdr>
            <w:top w:val="none" w:sz="0" w:space="0" w:color="auto"/>
            <w:left w:val="none" w:sz="0" w:space="0" w:color="auto"/>
            <w:bottom w:val="none" w:sz="0" w:space="0" w:color="auto"/>
            <w:right w:val="none" w:sz="0" w:space="0" w:color="auto"/>
          </w:divBdr>
        </w:div>
        <w:div w:id="955991472">
          <w:marLeft w:val="0"/>
          <w:marRight w:val="0"/>
          <w:marTop w:val="0"/>
          <w:marBottom w:val="0"/>
          <w:divBdr>
            <w:top w:val="none" w:sz="0" w:space="0" w:color="auto"/>
            <w:left w:val="none" w:sz="0" w:space="0" w:color="auto"/>
            <w:bottom w:val="none" w:sz="0" w:space="0" w:color="auto"/>
            <w:right w:val="none" w:sz="0" w:space="0" w:color="auto"/>
          </w:divBdr>
        </w:div>
        <w:div w:id="978681594">
          <w:marLeft w:val="0"/>
          <w:marRight w:val="0"/>
          <w:marTop w:val="0"/>
          <w:marBottom w:val="0"/>
          <w:divBdr>
            <w:top w:val="none" w:sz="0" w:space="0" w:color="auto"/>
            <w:left w:val="none" w:sz="0" w:space="0" w:color="auto"/>
            <w:bottom w:val="none" w:sz="0" w:space="0" w:color="auto"/>
            <w:right w:val="none" w:sz="0" w:space="0" w:color="auto"/>
          </w:divBdr>
        </w:div>
        <w:div w:id="1033001423">
          <w:marLeft w:val="0"/>
          <w:marRight w:val="0"/>
          <w:marTop w:val="0"/>
          <w:marBottom w:val="0"/>
          <w:divBdr>
            <w:top w:val="none" w:sz="0" w:space="0" w:color="auto"/>
            <w:left w:val="none" w:sz="0" w:space="0" w:color="auto"/>
            <w:bottom w:val="none" w:sz="0" w:space="0" w:color="auto"/>
            <w:right w:val="none" w:sz="0" w:space="0" w:color="auto"/>
          </w:divBdr>
        </w:div>
        <w:div w:id="1046182114">
          <w:marLeft w:val="0"/>
          <w:marRight w:val="0"/>
          <w:marTop w:val="0"/>
          <w:marBottom w:val="0"/>
          <w:divBdr>
            <w:top w:val="none" w:sz="0" w:space="0" w:color="auto"/>
            <w:left w:val="none" w:sz="0" w:space="0" w:color="auto"/>
            <w:bottom w:val="none" w:sz="0" w:space="0" w:color="auto"/>
            <w:right w:val="none" w:sz="0" w:space="0" w:color="auto"/>
          </w:divBdr>
        </w:div>
        <w:div w:id="1058017901">
          <w:marLeft w:val="0"/>
          <w:marRight w:val="0"/>
          <w:marTop w:val="0"/>
          <w:marBottom w:val="0"/>
          <w:divBdr>
            <w:top w:val="none" w:sz="0" w:space="0" w:color="auto"/>
            <w:left w:val="none" w:sz="0" w:space="0" w:color="auto"/>
            <w:bottom w:val="none" w:sz="0" w:space="0" w:color="auto"/>
            <w:right w:val="none" w:sz="0" w:space="0" w:color="auto"/>
          </w:divBdr>
        </w:div>
        <w:div w:id="1068456601">
          <w:marLeft w:val="0"/>
          <w:marRight w:val="0"/>
          <w:marTop w:val="0"/>
          <w:marBottom w:val="0"/>
          <w:divBdr>
            <w:top w:val="none" w:sz="0" w:space="0" w:color="auto"/>
            <w:left w:val="none" w:sz="0" w:space="0" w:color="auto"/>
            <w:bottom w:val="none" w:sz="0" w:space="0" w:color="auto"/>
            <w:right w:val="none" w:sz="0" w:space="0" w:color="auto"/>
          </w:divBdr>
        </w:div>
        <w:div w:id="1105689190">
          <w:marLeft w:val="0"/>
          <w:marRight w:val="0"/>
          <w:marTop w:val="0"/>
          <w:marBottom w:val="0"/>
          <w:divBdr>
            <w:top w:val="none" w:sz="0" w:space="0" w:color="auto"/>
            <w:left w:val="none" w:sz="0" w:space="0" w:color="auto"/>
            <w:bottom w:val="none" w:sz="0" w:space="0" w:color="auto"/>
            <w:right w:val="none" w:sz="0" w:space="0" w:color="auto"/>
          </w:divBdr>
        </w:div>
        <w:div w:id="1114786662">
          <w:marLeft w:val="0"/>
          <w:marRight w:val="0"/>
          <w:marTop w:val="0"/>
          <w:marBottom w:val="0"/>
          <w:divBdr>
            <w:top w:val="none" w:sz="0" w:space="0" w:color="auto"/>
            <w:left w:val="none" w:sz="0" w:space="0" w:color="auto"/>
            <w:bottom w:val="none" w:sz="0" w:space="0" w:color="auto"/>
            <w:right w:val="none" w:sz="0" w:space="0" w:color="auto"/>
          </w:divBdr>
        </w:div>
        <w:div w:id="1126462617">
          <w:marLeft w:val="0"/>
          <w:marRight w:val="0"/>
          <w:marTop w:val="0"/>
          <w:marBottom w:val="0"/>
          <w:divBdr>
            <w:top w:val="none" w:sz="0" w:space="0" w:color="auto"/>
            <w:left w:val="none" w:sz="0" w:space="0" w:color="auto"/>
            <w:bottom w:val="none" w:sz="0" w:space="0" w:color="auto"/>
            <w:right w:val="none" w:sz="0" w:space="0" w:color="auto"/>
          </w:divBdr>
        </w:div>
        <w:div w:id="1159541679">
          <w:marLeft w:val="0"/>
          <w:marRight w:val="0"/>
          <w:marTop w:val="0"/>
          <w:marBottom w:val="0"/>
          <w:divBdr>
            <w:top w:val="none" w:sz="0" w:space="0" w:color="auto"/>
            <w:left w:val="none" w:sz="0" w:space="0" w:color="auto"/>
            <w:bottom w:val="none" w:sz="0" w:space="0" w:color="auto"/>
            <w:right w:val="none" w:sz="0" w:space="0" w:color="auto"/>
          </w:divBdr>
        </w:div>
        <w:div w:id="1171339321">
          <w:marLeft w:val="0"/>
          <w:marRight w:val="0"/>
          <w:marTop w:val="0"/>
          <w:marBottom w:val="0"/>
          <w:divBdr>
            <w:top w:val="none" w:sz="0" w:space="0" w:color="auto"/>
            <w:left w:val="none" w:sz="0" w:space="0" w:color="auto"/>
            <w:bottom w:val="none" w:sz="0" w:space="0" w:color="auto"/>
            <w:right w:val="none" w:sz="0" w:space="0" w:color="auto"/>
          </w:divBdr>
        </w:div>
        <w:div w:id="1193349187">
          <w:marLeft w:val="0"/>
          <w:marRight w:val="0"/>
          <w:marTop w:val="0"/>
          <w:marBottom w:val="0"/>
          <w:divBdr>
            <w:top w:val="none" w:sz="0" w:space="0" w:color="auto"/>
            <w:left w:val="none" w:sz="0" w:space="0" w:color="auto"/>
            <w:bottom w:val="none" w:sz="0" w:space="0" w:color="auto"/>
            <w:right w:val="none" w:sz="0" w:space="0" w:color="auto"/>
          </w:divBdr>
        </w:div>
        <w:div w:id="1311713715">
          <w:marLeft w:val="0"/>
          <w:marRight w:val="0"/>
          <w:marTop w:val="0"/>
          <w:marBottom w:val="0"/>
          <w:divBdr>
            <w:top w:val="none" w:sz="0" w:space="0" w:color="auto"/>
            <w:left w:val="none" w:sz="0" w:space="0" w:color="auto"/>
            <w:bottom w:val="none" w:sz="0" w:space="0" w:color="auto"/>
            <w:right w:val="none" w:sz="0" w:space="0" w:color="auto"/>
          </w:divBdr>
        </w:div>
        <w:div w:id="1370491996">
          <w:marLeft w:val="0"/>
          <w:marRight w:val="0"/>
          <w:marTop w:val="0"/>
          <w:marBottom w:val="0"/>
          <w:divBdr>
            <w:top w:val="none" w:sz="0" w:space="0" w:color="auto"/>
            <w:left w:val="none" w:sz="0" w:space="0" w:color="auto"/>
            <w:bottom w:val="none" w:sz="0" w:space="0" w:color="auto"/>
            <w:right w:val="none" w:sz="0" w:space="0" w:color="auto"/>
          </w:divBdr>
        </w:div>
        <w:div w:id="1385526323">
          <w:marLeft w:val="0"/>
          <w:marRight w:val="0"/>
          <w:marTop w:val="0"/>
          <w:marBottom w:val="0"/>
          <w:divBdr>
            <w:top w:val="none" w:sz="0" w:space="0" w:color="auto"/>
            <w:left w:val="none" w:sz="0" w:space="0" w:color="auto"/>
            <w:bottom w:val="none" w:sz="0" w:space="0" w:color="auto"/>
            <w:right w:val="none" w:sz="0" w:space="0" w:color="auto"/>
          </w:divBdr>
        </w:div>
        <w:div w:id="1474058671">
          <w:marLeft w:val="0"/>
          <w:marRight w:val="0"/>
          <w:marTop w:val="0"/>
          <w:marBottom w:val="0"/>
          <w:divBdr>
            <w:top w:val="none" w:sz="0" w:space="0" w:color="auto"/>
            <w:left w:val="none" w:sz="0" w:space="0" w:color="auto"/>
            <w:bottom w:val="none" w:sz="0" w:space="0" w:color="auto"/>
            <w:right w:val="none" w:sz="0" w:space="0" w:color="auto"/>
          </w:divBdr>
        </w:div>
        <w:div w:id="1500075950">
          <w:marLeft w:val="0"/>
          <w:marRight w:val="0"/>
          <w:marTop w:val="0"/>
          <w:marBottom w:val="0"/>
          <w:divBdr>
            <w:top w:val="none" w:sz="0" w:space="0" w:color="auto"/>
            <w:left w:val="none" w:sz="0" w:space="0" w:color="auto"/>
            <w:bottom w:val="none" w:sz="0" w:space="0" w:color="auto"/>
            <w:right w:val="none" w:sz="0" w:space="0" w:color="auto"/>
          </w:divBdr>
        </w:div>
        <w:div w:id="1524973016">
          <w:marLeft w:val="0"/>
          <w:marRight w:val="0"/>
          <w:marTop w:val="0"/>
          <w:marBottom w:val="0"/>
          <w:divBdr>
            <w:top w:val="none" w:sz="0" w:space="0" w:color="auto"/>
            <w:left w:val="none" w:sz="0" w:space="0" w:color="auto"/>
            <w:bottom w:val="none" w:sz="0" w:space="0" w:color="auto"/>
            <w:right w:val="none" w:sz="0" w:space="0" w:color="auto"/>
          </w:divBdr>
        </w:div>
        <w:div w:id="1542933194">
          <w:marLeft w:val="0"/>
          <w:marRight w:val="0"/>
          <w:marTop w:val="0"/>
          <w:marBottom w:val="0"/>
          <w:divBdr>
            <w:top w:val="none" w:sz="0" w:space="0" w:color="auto"/>
            <w:left w:val="none" w:sz="0" w:space="0" w:color="auto"/>
            <w:bottom w:val="none" w:sz="0" w:space="0" w:color="auto"/>
            <w:right w:val="none" w:sz="0" w:space="0" w:color="auto"/>
          </w:divBdr>
        </w:div>
        <w:div w:id="1659459454">
          <w:marLeft w:val="0"/>
          <w:marRight w:val="0"/>
          <w:marTop w:val="0"/>
          <w:marBottom w:val="0"/>
          <w:divBdr>
            <w:top w:val="none" w:sz="0" w:space="0" w:color="auto"/>
            <w:left w:val="none" w:sz="0" w:space="0" w:color="auto"/>
            <w:bottom w:val="none" w:sz="0" w:space="0" w:color="auto"/>
            <w:right w:val="none" w:sz="0" w:space="0" w:color="auto"/>
          </w:divBdr>
        </w:div>
        <w:div w:id="1675910564">
          <w:marLeft w:val="0"/>
          <w:marRight w:val="0"/>
          <w:marTop w:val="0"/>
          <w:marBottom w:val="0"/>
          <w:divBdr>
            <w:top w:val="none" w:sz="0" w:space="0" w:color="auto"/>
            <w:left w:val="none" w:sz="0" w:space="0" w:color="auto"/>
            <w:bottom w:val="none" w:sz="0" w:space="0" w:color="auto"/>
            <w:right w:val="none" w:sz="0" w:space="0" w:color="auto"/>
          </w:divBdr>
        </w:div>
        <w:div w:id="1700619715">
          <w:marLeft w:val="0"/>
          <w:marRight w:val="0"/>
          <w:marTop w:val="0"/>
          <w:marBottom w:val="0"/>
          <w:divBdr>
            <w:top w:val="none" w:sz="0" w:space="0" w:color="auto"/>
            <w:left w:val="none" w:sz="0" w:space="0" w:color="auto"/>
            <w:bottom w:val="none" w:sz="0" w:space="0" w:color="auto"/>
            <w:right w:val="none" w:sz="0" w:space="0" w:color="auto"/>
          </w:divBdr>
        </w:div>
        <w:div w:id="1749228927">
          <w:marLeft w:val="0"/>
          <w:marRight w:val="0"/>
          <w:marTop w:val="0"/>
          <w:marBottom w:val="0"/>
          <w:divBdr>
            <w:top w:val="none" w:sz="0" w:space="0" w:color="auto"/>
            <w:left w:val="none" w:sz="0" w:space="0" w:color="auto"/>
            <w:bottom w:val="none" w:sz="0" w:space="0" w:color="auto"/>
            <w:right w:val="none" w:sz="0" w:space="0" w:color="auto"/>
          </w:divBdr>
        </w:div>
        <w:div w:id="1785807503">
          <w:marLeft w:val="0"/>
          <w:marRight w:val="0"/>
          <w:marTop w:val="0"/>
          <w:marBottom w:val="0"/>
          <w:divBdr>
            <w:top w:val="none" w:sz="0" w:space="0" w:color="auto"/>
            <w:left w:val="none" w:sz="0" w:space="0" w:color="auto"/>
            <w:bottom w:val="none" w:sz="0" w:space="0" w:color="auto"/>
            <w:right w:val="none" w:sz="0" w:space="0" w:color="auto"/>
          </w:divBdr>
        </w:div>
        <w:div w:id="1801994163">
          <w:marLeft w:val="0"/>
          <w:marRight w:val="0"/>
          <w:marTop w:val="0"/>
          <w:marBottom w:val="0"/>
          <w:divBdr>
            <w:top w:val="none" w:sz="0" w:space="0" w:color="auto"/>
            <w:left w:val="none" w:sz="0" w:space="0" w:color="auto"/>
            <w:bottom w:val="none" w:sz="0" w:space="0" w:color="auto"/>
            <w:right w:val="none" w:sz="0" w:space="0" w:color="auto"/>
          </w:divBdr>
        </w:div>
        <w:div w:id="1869100653">
          <w:marLeft w:val="0"/>
          <w:marRight w:val="0"/>
          <w:marTop w:val="0"/>
          <w:marBottom w:val="0"/>
          <w:divBdr>
            <w:top w:val="none" w:sz="0" w:space="0" w:color="auto"/>
            <w:left w:val="none" w:sz="0" w:space="0" w:color="auto"/>
            <w:bottom w:val="none" w:sz="0" w:space="0" w:color="auto"/>
            <w:right w:val="none" w:sz="0" w:space="0" w:color="auto"/>
          </w:divBdr>
        </w:div>
        <w:div w:id="1944801075">
          <w:marLeft w:val="0"/>
          <w:marRight w:val="0"/>
          <w:marTop w:val="0"/>
          <w:marBottom w:val="0"/>
          <w:divBdr>
            <w:top w:val="none" w:sz="0" w:space="0" w:color="auto"/>
            <w:left w:val="none" w:sz="0" w:space="0" w:color="auto"/>
            <w:bottom w:val="none" w:sz="0" w:space="0" w:color="auto"/>
            <w:right w:val="none" w:sz="0" w:space="0" w:color="auto"/>
          </w:divBdr>
        </w:div>
        <w:div w:id="1992782857">
          <w:marLeft w:val="0"/>
          <w:marRight w:val="0"/>
          <w:marTop w:val="0"/>
          <w:marBottom w:val="0"/>
          <w:divBdr>
            <w:top w:val="none" w:sz="0" w:space="0" w:color="auto"/>
            <w:left w:val="none" w:sz="0" w:space="0" w:color="auto"/>
            <w:bottom w:val="none" w:sz="0" w:space="0" w:color="auto"/>
            <w:right w:val="none" w:sz="0" w:space="0" w:color="auto"/>
          </w:divBdr>
        </w:div>
        <w:div w:id="2033070429">
          <w:marLeft w:val="0"/>
          <w:marRight w:val="0"/>
          <w:marTop w:val="0"/>
          <w:marBottom w:val="0"/>
          <w:divBdr>
            <w:top w:val="none" w:sz="0" w:space="0" w:color="auto"/>
            <w:left w:val="none" w:sz="0" w:space="0" w:color="auto"/>
            <w:bottom w:val="none" w:sz="0" w:space="0" w:color="auto"/>
            <w:right w:val="none" w:sz="0" w:space="0" w:color="auto"/>
          </w:divBdr>
        </w:div>
        <w:div w:id="2092386675">
          <w:marLeft w:val="0"/>
          <w:marRight w:val="0"/>
          <w:marTop w:val="0"/>
          <w:marBottom w:val="0"/>
          <w:divBdr>
            <w:top w:val="none" w:sz="0" w:space="0" w:color="auto"/>
            <w:left w:val="none" w:sz="0" w:space="0" w:color="auto"/>
            <w:bottom w:val="none" w:sz="0" w:space="0" w:color="auto"/>
            <w:right w:val="none" w:sz="0" w:space="0" w:color="auto"/>
          </w:divBdr>
        </w:div>
        <w:div w:id="2135246636">
          <w:marLeft w:val="0"/>
          <w:marRight w:val="0"/>
          <w:marTop w:val="0"/>
          <w:marBottom w:val="0"/>
          <w:divBdr>
            <w:top w:val="none" w:sz="0" w:space="0" w:color="auto"/>
            <w:left w:val="none" w:sz="0" w:space="0" w:color="auto"/>
            <w:bottom w:val="none" w:sz="0" w:space="0" w:color="auto"/>
            <w:right w:val="none" w:sz="0" w:space="0" w:color="auto"/>
          </w:divBdr>
        </w:div>
      </w:divsChild>
    </w:div>
    <w:div w:id="1866095128">
      <w:bodyDiv w:val="1"/>
      <w:marLeft w:val="0"/>
      <w:marRight w:val="0"/>
      <w:marTop w:val="0"/>
      <w:marBottom w:val="0"/>
      <w:divBdr>
        <w:top w:val="none" w:sz="0" w:space="0" w:color="auto"/>
        <w:left w:val="none" w:sz="0" w:space="0" w:color="auto"/>
        <w:bottom w:val="none" w:sz="0" w:space="0" w:color="auto"/>
        <w:right w:val="none" w:sz="0" w:space="0" w:color="auto"/>
      </w:divBdr>
    </w:div>
    <w:div w:id="18777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www.planalto.gov.br/CCIVIL_03/LEIS/L8666cons.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yperlink" Target="http://www.planalto.gov.br/ccivil_03/LEIS/L8666cons.htm" TargetMode="External"/><Relationship Id="rId10" Type="http://schemas.openxmlformats.org/officeDocument/2006/relationships/hyperlink" Target="http://www.planalto.gov.br/CCIVIL_03/LEIS/L8666con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yperlink" Target="http://www.prefeiturasantaritaibitipoca.mg..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refeiturasantaritaibitipoca@hotmail.com"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http://www.santaritaibipoca.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D84E-EE9A-4C02-A8A3-24118CA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19444</Words>
  <Characters>104998</Characters>
  <Application>Microsoft Office Word</Application>
  <DocSecurity>0</DocSecurity>
  <Lines>874</Lines>
  <Paragraphs>248</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124194</CharactersWithSpaces>
  <SharedDoc>false</SharedDoc>
  <HLinks>
    <vt:vector size="60" baseType="variant">
      <vt:variant>
        <vt:i4>6946881</vt:i4>
      </vt:variant>
      <vt:variant>
        <vt:i4>21</vt:i4>
      </vt:variant>
      <vt:variant>
        <vt:i4>0</vt:i4>
      </vt:variant>
      <vt:variant>
        <vt:i4>5</vt:i4>
      </vt:variant>
      <vt:variant>
        <vt:lpwstr>mailto:prefeiturasantaritadeibitipoca@hotmail.com</vt:lpwstr>
      </vt:variant>
      <vt:variant>
        <vt:lpwstr/>
      </vt:variant>
      <vt:variant>
        <vt:i4>2752560</vt:i4>
      </vt:variant>
      <vt:variant>
        <vt:i4>18</vt:i4>
      </vt:variant>
      <vt:variant>
        <vt:i4>0</vt:i4>
      </vt:variant>
      <vt:variant>
        <vt:i4>5</vt:i4>
      </vt:variant>
      <vt:variant>
        <vt:lpwstr>http://www.santaritadeibitipoca.mg.gov.br/</vt:lpwstr>
      </vt:variant>
      <vt:variant>
        <vt:lpwstr/>
      </vt:variant>
      <vt:variant>
        <vt:i4>8782001</vt:i4>
      </vt:variant>
      <vt:variant>
        <vt:i4>15</vt:i4>
      </vt:variant>
      <vt:variant>
        <vt:i4>0</vt:i4>
      </vt:variant>
      <vt:variant>
        <vt:i4>5</vt:i4>
      </vt:variant>
      <vt:variant>
        <vt:lpwstr>mailto:licitação@santabarbaradotugurio.mg.gov.br</vt:lpwstr>
      </vt:variant>
      <vt:variant>
        <vt:lpwstr/>
      </vt:variant>
      <vt:variant>
        <vt:i4>983077</vt:i4>
      </vt:variant>
      <vt:variant>
        <vt:i4>12</vt:i4>
      </vt:variant>
      <vt:variant>
        <vt:i4>0</vt:i4>
      </vt:variant>
      <vt:variant>
        <vt:i4>5</vt:i4>
      </vt:variant>
      <vt:variant>
        <vt:lpwstr>mailto:prefeiturasantaritaibitipoca@hotmail.com</vt:lpwstr>
      </vt:variant>
      <vt:variant>
        <vt:lpwstr/>
      </vt:variant>
      <vt:variant>
        <vt:i4>1048642</vt:i4>
      </vt:variant>
      <vt:variant>
        <vt:i4>9</vt:i4>
      </vt:variant>
      <vt:variant>
        <vt:i4>0</vt:i4>
      </vt:variant>
      <vt:variant>
        <vt:i4>5</vt:i4>
      </vt:variant>
      <vt:variant>
        <vt:lpwstr>http://www.portaldatransparencia.gov.br/</vt:lpwstr>
      </vt:variant>
      <vt:variant>
        <vt:lpwstr/>
      </vt:variant>
      <vt:variant>
        <vt:i4>1114176</vt:i4>
      </vt:variant>
      <vt:variant>
        <vt:i4>6</vt:i4>
      </vt:variant>
      <vt:variant>
        <vt:i4>0</vt:i4>
      </vt:variant>
      <vt:variant>
        <vt:i4>5</vt:i4>
      </vt:variant>
      <vt:variant>
        <vt:lpwstr>http://www.cnj.jus.br/improbidade_adm/consultar_requerido.php</vt:lpwstr>
      </vt:variant>
      <vt:variant>
        <vt:lpwstr/>
      </vt:variant>
      <vt:variant>
        <vt:i4>393288</vt:i4>
      </vt:variant>
      <vt:variant>
        <vt:i4>3</vt:i4>
      </vt:variant>
      <vt:variant>
        <vt:i4>0</vt:i4>
      </vt:variant>
      <vt:variant>
        <vt:i4>5</vt:i4>
      </vt:variant>
      <vt:variant>
        <vt:lpwstr>http://www.portaldatransparencia.gov.br/ceis</vt:lpwstr>
      </vt:variant>
      <vt:variant>
        <vt:lpwstr/>
      </vt:variant>
      <vt:variant>
        <vt:i4>1048642</vt:i4>
      </vt:variant>
      <vt:variant>
        <vt:i4>0</vt:i4>
      </vt:variant>
      <vt:variant>
        <vt:i4>0</vt:i4>
      </vt:variant>
      <vt:variant>
        <vt:i4>5</vt:i4>
      </vt:variant>
      <vt:variant>
        <vt:lpwstr>http://www.portaldatransparencia.gov.br/</vt:lpwstr>
      </vt:variant>
      <vt:variant>
        <vt:lpwstr/>
      </vt:variant>
      <vt:variant>
        <vt:i4>983077</vt:i4>
      </vt:variant>
      <vt:variant>
        <vt:i4>3</vt:i4>
      </vt:variant>
      <vt:variant>
        <vt:i4>0</vt:i4>
      </vt:variant>
      <vt:variant>
        <vt:i4>5</vt:i4>
      </vt:variant>
      <vt:variant>
        <vt:lpwstr>mailto:prefeiturasantaritaibitipoca@hotmail.com</vt:lpwstr>
      </vt:variant>
      <vt:variant>
        <vt:lpwstr/>
      </vt:variant>
      <vt:variant>
        <vt:i4>983077</vt:i4>
      </vt:variant>
      <vt:variant>
        <vt:i4>0</vt:i4>
      </vt:variant>
      <vt:variant>
        <vt:i4>0</vt:i4>
      </vt:variant>
      <vt:variant>
        <vt:i4>5</vt:i4>
      </vt:variant>
      <vt:variant>
        <vt:lpwstr>mailto:prefeiturasantaritaibitipoca@hotmail.com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NAJSP</dc:creator>
  <cp:lastModifiedBy>Compras03</cp:lastModifiedBy>
  <cp:revision>2</cp:revision>
  <cp:lastPrinted>2019-05-07T18:55:00Z</cp:lastPrinted>
  <dcterms:created xsi:type="dcterms:W3CDTF">2019-05-07T19:10:00Z</dcterms:created>
  <dcterms:modified xsi:type="dcterms:W3CDTF">2019-05-07T19:10:00Z</dcterms:modified>
</cp:coreProperties>
</file>